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391D" w14:textId="233A68F9" w:rsidR="00B0029D" w:rsidRDefault="74DFB896" w:rsidP="74DFB896">
      <w:pPr>
        <w:jc w:val="center"/>
        <w:rPr>
          <w:rFonts w:ascii="Verdana" w:hAnsi="Verdana" w:cs="Arial"/>
          <w:b/>
          <w:bCs/>
          <w:sz w:val="44"/>
          <w:szCs w:val="44"/>
        </w:rPr>
      </w:pPr>
      <w:r w:rsidRPr="63DAFD24">
        <w:rPr>
          <w:rFonts w:ascii="Verdana" w:hAnsi="Verdana" w:cs="Arial"/>
          <w:b/>
          <w:bCs/>
          <w:sz w:val="44"/>
          <w:szCs w:val="44"/>
        </w:rPr>
        <w:t>Subject Information</w:t>
      </w:r>
      <w:r>
        <w:tab/>
      </w:r>
      <w:r w:rsidRPr="63DAFD24">
        <w:rPr>
          <w:rFonts w:ascii="Verdana" w:hAnsi="Verdana" w:cs="Arial"/>
          <w:b/>
          <w:bCs/>
          <w:sz w:val="44"/>
          <w:szCs w:val="44"/>
        </w:rPr>
        <w:t>202</w:t>
      </w:r>
      <w:r w:rsidR="61CA4A8A" w:rsidRPr="63DAFD24">
        <w:rPr>
          <w:rFonts w:ascii="Verdana" w:hAnsi="Verdana" w:cs="Arial"/>
          <w:b/>
          <w:bCs/>
          <w:sz w:val="44"/>
          <w:szCs w:val="44"/>
        </w:rPr>
        <w:t>6</w:t>
      </w:r>
      <w:r w:rsidRPr="63DAFD24">
        <w:rPr>
          <w:rFonts w:ascii="Verdana" w:hAnsi="Verdana" w:cs="Arial"/>
          <w:b/>
          <w:bCs/>
          <w:sz w:val="44"/>
          <w:szCs w:val="44"/>
        </w:rPr>
        <w:t>-2</w:t>
      </w:r>
      <w:r w:rsidR="37199BCB" w:rsidRPr="63DAFD24">
        <w:rPr>
          <w:rFonts w:ascii="Verdana" w:hAnsi="Verdana" w:cs="Arial"/>
          <w:b/>
          <w:bCs/>
          <w:sz w:val="44"/>
          <w:szCs w:val="44"/>
        </w:rPr>
        <w:t>8</w:t>
      </w:r>
    </w:p>
    <w:p w14:paraId="5A39DC03" w14:textId="77777777" w:rsidR="00B0029D" w:rsidRDefault="2749B921">
      <w:pPr>
        <w:jc w:val="both"/>
        <w:rPr>
          <w:rFonts w:ascii="Verdana" w:hAnsi="Verdana" w:cs="Arial"/>
          <w:sz w:val="20"/>
          <w:szCs w:val="20"/>
        </w:rPr>
      </w:pPr>
      <w:r w:rsidRPr="2749B921">
        <w:rPr>
          <w:rFonts w:ascii="Verdana" w:hAnsi="Verdana" w:cs="Arial"/>
          <w:sz w:val="20"/>
          <w:szCs w:val="20"/>
        </w:rPr>
        <w:t>If you require any further information, please speak to the member of staff responsible for the subject.</w:t>
      </w:r>
    </w:p>
    <w:tbl>
      <w:tblPr>
        <w:tblW w:w="101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85"/>
        <w:gridCol w:w="1745"/>
        <w:gridCol w:w="6364"/>
      </w:tblGrid>
      <w:tr w:rsidR="00B0029D" w14:paraId="3042D486" w14:textId="77777777" w:rsidTr="493CE322">
        <w:trPr>
          <w:trHeight w:val="421"/>
        </w:trPr>
        <w:tc>
          <w:tcPr>
            <w:tcW w:w="10194" w:type="dxa"/>
            <w:gridSpan w:val="3"/>
            <w:vAlign w:val="center"/>
          </w:tcPr>
          <w:p w14:paraId="0E34BAF1" w14:textId="070CCE0D" w:rsidR="00383375" w:rsidRDefault="354D6F55" w:rsidP="63DAFD24">
            <w:pPr>
              <w:spacing w:after="0" w:line="240" w:lineRule="auto"/>
              <w:jc w:val="center"/>
              <w:rPr>
                <w:rFonts w:ascii="Verdana" w:hAnsi="Verdana" w:cs="Arial"/>
                <w:b/>
                <w:bCs/>
                <w:sz w:val="24"/>
                <w:szCs w:val="24"/>
              </w:rPr>
            </w:pPr>
            <w:r w:rsidRPr="7E4FE092">
              <w:rPr>
                <w:rFonts w:ascii="Verdana" w:hAnsi="Verdana" w:cs="Arial"/>
                <w:b/>
                <w:bCs/>
                <w:sz w:val="24"/>
                <w:szCs w:val="24"/>
              </w:rPr>
              <w:t xml:space="preserve">GCSE </w:t>
            </w:r>
            <w:r w:rsidR="00383375" w:rsidRPr="7E4FE092">
              <w:rPr>
                <w:rFonts w:ascii="Verdana" w:hAnsi="Verdana" w:cs="Arial"/>
                <w:b/>
                <w:bCs/>
                <w:sz w:val="24"/>
                <w:szCs w:val="24"/>
              </w:rPr>
              <w:t>Business Studies</w:t>
            </w:r>
          </w:p>
        </w:tc>
      </w:tr>
      <w:tr w:rsidR="00B0029D" w14:paraId="30339C12" w14:textId="77777777" w:rsidTr="493CE322">
        <w:trPr>
          <w:trHeight w:val="271"/>
        </w:trPr>
        <w:tc>
          <w:tcPr>
            <w:tcW w:w="2085" w:type="dxa"/>
            <w:vMerge w:val="restart"/>
            <w:vAlign w:val="center"/>
          </w:tcPr>
          <w:p w14:paraId="02EB378F" w14:textId="77777777" w:rsidR="00B0029D" w:rsidRDefault="00B0029D">
            <w:pPr>
              <w:spacing w:after="0" w:line="240" w:lineRule="auto"/>
              <w:jc w:val="center"/>
              <w:rPr>
                <w:rFonts w:ascii="Verdana" w:hAnsi="Verdana"/>
              </w:rPr>
            </w:pPr>
          </w:p>
        </w:tc>
        <w:tc>
          <w:tcPr>
            <w:tcW w:w="1745" w:type="dxa"/>
            <w:vAlign w:val="center"/>
          </w:tcPr>
          <w:p w14:paraId="115E5F98" w14:textId="77777777" w:rsidR="00B0029D" w:rsidRDefault="00383375" w:rsidP="7E4FE092">
            <w:pPr>
              <w:spacing w:after="0" w:line="240" w:lineRule="auto"/>
              <w:jc w:val="center"/>
              <w:rPr>
                <w:rFonts w:ascii="Verdana" w:hAnsi="Verdana"/>
                <w:sz w:val="18"/>
                <w:szCs w:val="18"/>
              </w:rPr>
            </w:pPr>
            <w:r w:rsidRPr="7E4FE092">
              <w:rPr>
                <w:rFonts w:ascii="Verdana" w:hAnsi="Verdana" w:cs="Arial"/>
                <w:b/>
                <w:bCs/>
                <w:sz w:val="18"/>
                <w:szCs w:val="18"/>
              </w:rPr>
              <w:t>Exam Board</w:t>
            </w:r>
          </w:p>
        </w:tc>
        <w:tc>
          <w:tcPr>
            <w:tcW w:w="6364" w:type="dxa"/>
            <w:vAlign w:val="center"/>
          </w:tcPr>
          <w:p w14:paraId="533EFB4F" w14:textId="0F5EC1F8" w:rsidR="00B0029D" w:rsidRDefault="104AB9C0">
            <w:pPr>
              <w:pStyle w:val="NoSpacing"/>
              <w:jc w:val="center"/>
              <w:rPr>
                <w:rFonts w:ascii="Verdana" w:hAnsi="Verdana"/>
                <w:sz w:val="18"/>
                <w:szCs w:val="18"/>
              </w:rPr>
            </w:pPr>
            <w:r w:rsidRPr="7E4FE092">
              <w:rPr>
                <w:rFonts w:ascii="Verdana" w:hAnsi="Verdana"/>
                <w:sz w:val="18"/>
                <w:szCs w:val="18"/>
              </w:rPr>
              <w:t xml:space="preserve">Cambridge </w:t>
            </w:r>
            <w:r w:rsidR="00383375" w:rsidRPr="7E4FE092">
              <w:rPr>
                <w:rFonts w:ascii="Verdana" w:hAnsi="Verdana"/>
                <w:sz w:val="18"/>
                <w:szCs w:val="18"/>
              </w:rPr>
              <w:t>OCR</w:t>
            </w:r>
          </w:p>
        </w:tc>
      </w:tr>
      <w:tr w:rsidR="00B0029D" w14:paraId="1730972D" w14:textId="77777777" w:rsidTr="493CE322">
        <w:trPr>
          <w:trHeight w:val="275"/>
        </w:trPr>
        <w:tc>
          <w:tcPr>
            <w:tcW w:w="2085" w:type="dxa"/>
            <w:vMerge/>
            <w:vAlign w:val="center"/>
          </w:tcPr>
          <w:p w14:paraId="6A05A809" w14:textId="77777777" w:rsidR="00B0029D" w:rsidRDefault="00B0029D">
            <w:pPr>
              <w:spacing w:after="0" w:line="240" w:lineRule="auto"/>
              <w:jc w:val="center"/>
              <w:rPr>
                <w:rFonts w:ascii="Verdana" w:hAnsi="Verdana"/>
              </w:rPr>
            </w:pPr>
          </w:p>
        </w:tc>
        <w:tc>
          <w:tcPr>
            <w:tcW w:w="1745" w:type="dxa"/>
            <w:vAlign w:val="center"/>
          </w:tcPr>
          <w:p w14:paraId="193BC2F2" w14:textId="77777777" w:rsidR="00B0029D" w:rsidRDefault="00383375" w:rsidP="7E4FE092">
            <w:pPr>
              <w:spacing w:after="0" w:line="240" w:lineRule="auto"/>
              <w:jc w:val="center"/>
              <w:rPr>
                <w:rFonts w:ascii="Verdana" w:hAnsi="Verdana"/>
                <w:sz w:val="18"/>
                <w:szCs w:val="18"/>
              </w:rPr>
            </w:pPr>
            <w:r w:rsidRPr="7E4FE092">
              <w:rPr>
                <w:rFonts w:ascii="Verdana" w:hAnsi="Verdana" w:cs="Arial"/>
                <w:b/>
                <w:bCs/>
                <w:sz w:val="18"/>
                <w:szCs w:val="18"/>
              </w:rPr>
              <w:t>Syllabus number</w:t>
            </w:r>
          </w:p>
        </w:tc>
        <w:tc>
          <w:tcPr>
            <w:tcW w:w="6364" w:type="dxa"/>
            <w:vAlign w:val="center"/>
          </w:tcPr>
          <w:p w14:paraId="0BD12375" w14:textId="77777777" w:rsidR="00B0029D" w:rsidRDefault="00383375">
            <w:pPr>
              <w:pStyle w:val="NoSpacing"/>
              <w:jc w:val="center"/>
              <w:rPr>
                <w:rFonts w:ascii="Verdana" w:hAnsi="Verdana"/>
                <w:sz w:val="18"/>
                <w:szCs w:val="18"/>
              </w:rPr>
            </w:pPr>
            <w:r>
              <w:rPr>
                <w:rFonts w:ascii="Verdana" w:hAnsi="Verdana"/>
                <w:sz w:val="18"/>
                <w:szCs w:val="18"/>
              </w:rPr>
              <w:t>J204</w:t>
            </w:r>
          </w:p>
        </w:tc>
      </w:tr>
      <w:tr w:rsidR="00B0029D" w14:paraId="2966C22F" w14:textId="77777777" w:rsidTr="493CE322">
        <w:trPr>
          <w:trHeight w:val="300"/>
        </w:trPr>
        <w:tc>
          <w:tcPr>
            <w:tcW w:w="2085" w:type="dxa"/>
            <w:vMerge/>
            <w:vAlign w:val="center"/>
          </w:tcPr>
          <w:p w14:paraId="5A39BBE3" w14:textId="77777777" w:rsidR="00B0029D" w:rsidRDefault="00B0029D">
            <w:pPr>
              <w:spacing w:after="0" w:line="240" w:lineRule="auto"/>
              <w:jc w:val="center"/>
              <w:rPr>
                <w:rFonts w:ascii="Verdana" w:hAnsi="Verdana"/>
              </w:rPr>
            </w:pPr>
          </w:p>
        </w:tc>
        <w:tc>
          <w:tcPr>
            <w:tcW w:w="1745" w:type="dxa"/>
            <w:vAlign w:val="center"/>
          </w:tcPr>
          <w:p w14:paraId="4BD11192" w14:textId="36494987" w:rsidR="00B0029D" w:rsidRDefault="38C034EF" w:rsidP="7E4FE092">
            <w:pPr>
              <w:spacing w:after="0" w:line="240" w:lineRule="auto"/>
              <w:jc w:val="center"/>
              <w:rPr>
                <w:rFonts w:ascii="Verdana" w:hAnsi="Verdana" w:cs="Arial"/>
                <w:b/>
                <w:bCs/>
                <w:sz w:val="18"/>
                <w:szCs w:val="18"/>
              </w:rPr>
            </w:pPr>
            <w:r w:rsidRPr="7E4FE092">
              <w:rPr>
                <w:rFonts w:ascii="Verdana" w:hAnsi="Verdana" w:cs="Arial"/>
                <w:b/>
                <w:bCs/>
                <w:sz w:val="18"/>
                <w:szCs w:val="18"/>
              </w:rPr>
              <w:t>Staff contact point</w:t>
            </w:r>
          </w:p>
        </w:tc>
        <w:tc>
          <w:tcPr>
            <w:tcW w:w="6364" w:type="dxa"/>
            <w:vAlign w:val="center"/>
          </w:tcPr>
          <w:p w14:paraId="28D6D0B2" w14:textId="091A4D66" w:rsidR="00B0029D" w:rsidRDefault="2749B921">
            <w:pPr>
              <w:pStyle w:val="NoSpacing"/>
              <w:jc w:val="center"/>
              <w:rPr>
                <w:rFonts w:ascii="Verdana" w:hAnsi="Verdana"/>
                <w:sz w:val="18"/>
                <w:szCs w:val="18"/>
              </w:rPr>
            </w:pPr>
            <w:r w:rsidRPr="73DDA871">
              <w:rPr>
                <w:rFonts w:ascii="Verdana" w:hAnsi="Verdana"/>
                <w:sz w:val="18"/>
                <w:szCs w:val="18"/>
              </w:rPr>
              <w:t>Ms C Gaiger</w:t>
            </w:r>
          </w:p>
        </w:tc>
      </w:tr>
      <w:tr w:rsidR="00B0029D" w14:paraId="2C434DEB" w14:textId="77777777" w:rsidTr="493CE322">
        <w:trPr>
          <w:trHeight w:val="300"/>
        </w:trPr>
        <w:tc>
          <w:tcPr>
            <w:tcW w:w="2085" w:type="dxa"/>
            <w:vMerge/>
            <w:vAlign w:val="center"/>
          </w:tcPr>
          <w:p w14:paraId="41C8F396" w14:textId="77777777" w:rsidR="00B0029D" w:rsidRDefault="00B0029D">
            <w:pPr>
              <w:spacing w:after="0" w:line="240" w:lineRule="auto"/>
              <w:ind w:firstLine="720"/>
              <w:jc w:val="center"/>
              <w:rPr>
                <w:rFonts w:ascii="Verdana" w:hAnsi="Verdana"/>
              </w:rPr>
            </w:pPr>
          </w:p>
        </w:tc>
        <w:tc>
          <w:tcPr>
            <w:tcW w:w="1745" w:type="dxa"/>
            <w:vAlign w:val="center"/>
          </w:tcPr>
          <w:p w14:paraId="785B465F" w14:textId="4500947E" w:rsidR="00B0029D" w:rsidRDefault="0D6C1B03" w:rsidP="7E4FE092">
            <w:pPr>
              <w:spacing w:after="0" w:line="240" w:lineRule="auto"/>
              <w:jc w:val="center"/>
              <w:rPr>
                <w:rFonts w:ascii="Verdana" w:hAnsi="Verdana" w:cs="Arial"/>
                <w:b/>
                <w:bCs/>
                <w:sz w:val="18"/>
                <w:szCs w:val="18"/>
              </w:rPr>
            </w:pPr>
            <w:r w:rsidRPr="7E4FE092">
              <w:rPr>
                <w:rFonts w:ascii="Verdana" w:hAnsi="Verdana" w:cs="Arial"/>
                <w:b/>
                <w:bCs/>
                <w:sz w:val="18"/>
                <w:szCs w:val="18"/>
              </w:rPr>
              <w:t>Exam qualification</w:t>
            </w:r>
            <w:r w:rsidR="00383375" w:rsidRPr="7E4FE092">
              <w:rPr>
                <w:rFonts w:ascii="Verdana" w:hAnsi="Verdana" w:cs="Arial"/>
                <w:b/>
                <w:bCs/>
                <w:sz w:val="18"/>
                <w:szCs w:val="18"/>
              </w:rPr>
              <w:t xml:space="preserve"> </w:t>
            </w:r>
          </w:p>
        </w:tc>
        <w:tc>
          <w:tcPr>
            <w:tcW w:w="6364" w:type="dxa"/>
            <w:vAlign w:val="center"/>
          </w:tcPr>
          <w:p w14:paraId="2CEDF23C" w14:textId="0513375A" w:rsidR="00B0029D" w:rsidRDefault="2749B921">
            <w:pPr>
              <w:pStyle w:val="NoSpacing"/>
              <w:jc w:val="center"/>
              <w:rPr>
                <w:rFonts w:ascii="Verdana" w:hAnsi="Verdana"/>
                <w:sz w:val="18"/>
                <w:szCs w:val="18"/>
              </w:rPr>
            </w:pPr>
            <w:r w:rsidRPr="7E4FE092">
              <w:rPr>
                <w:rFonts w:ascii="Verdana" w:hAnsi="Verdana"/>
                <w:sz w:val="18"/>
                <w:szCs w:val="18"/>
              </w:rPr>
              <w:t>GCSE</w:t>
            </w:r>
          </w:p>
        </w:tc>
      </w:tr>
      <w:tr w:rsidR="00B0029D" w14:paraId="156EF440" w14:textId="77777777" w:rsidTr="493CE322">
        <w:trPr>
          <w:trHeight w:val="585"/>
        </w:trPr>
        <w:tc>
          <w:tcPr>
            <w:tcW w:w="2085" w:type="dxa"/>
            <w:vMerge w:val="restart"/>
            <w:vAlign w:val="center"/>
          </w:tcPr>
          <w:p w14:paraId="64CA3C35" w14:textId="3E4CA443" w:rsidR="00B0029D" w:rsidRDefault="00383375">
            <w:pPr>
              <w:spacing w:after="0" w:line="240" w:lineRule="auto"/>
              <w:jc w:val="center"/>
              <w:rPr>
                <w:rFonts w:ascii="Verdana" w:hAnsi="Verdana"/>
                <w:sz w:val="20"/>
                <w:szCs w:val="20"/>
              </w:rPr>
            </w:pPr>
            <w:r w:rsidRPr="7E4FE092">
              <w:rPr>
                <w:rFonts w:ascii="Verdana" w:hAnsi="Verdana"/>
                <w:sz w:val="20"/>
                <w:szCs w:val="20"/>
              </w:rPr>
              <w:t>Exa</w:t>
            </w:r>
            <w:r w:rsidR="655FB9F8" w:rsidRPr="7E4FE092">
              <w:rPr>
                <w:rFonts w:ascii="Verdana" w:hAnsi="Verdana"/>
                <w:sz w:val="20"/>
                <w:szCs w:val="20"/>
              </w:rPr>
              <w:t>m Structure</w:t>
            </w:r>
          </w:p>
        </w:tc>
        <w:tc>
          <w:tcPr>
            <w:tcW w:w="1745" w:type="dxa"/>
            <w:vAlign w:val="center"/>
          </w:tcPr>
          <w:p w14:paraId="20FDFCF7" w14:textId="5673B881" w:rsidR="00B0029D" w:rsidRDefault="00383375" w:rsidP="7E4FE092">
            <w:pPr>
              <w:spacing w:after="0" w:line="240" w:lineRule="auto"/>
              <w:jc w:val="center"/>
              <w:rPr>
                <w:rFonts w:ascii="Verdana" w:hAnsi="Verdana" w:cs="Arial"/>
                <w:b/>
                <w:bCs/>
                <w:sz w:val="18"/>
                <w:szCs w:val="18"/>
              </w:rPr>
            </w:pPr>
            <w:r w:rsidRPr="493CE322">
              <w:rPr>
                <w:rFonts w:ascii="Verdana" w:hAnsi="Verdana" w:cs="Arial"/>
                <w:b/>
                <w:bCs/>
                <w:sz w:val="18"/>
                <w:szCs w:val="18"/>
              </w:rPr>
              <w:t>How many</w:t>
            </w:r>
            <w:r w:rsidR="55ECC3D6" w:rsidRPr="493CE322">
              <w:rPr>
                <w:rFonts w:ascii="Verdana" w:hAnsi="Verdana" w:cs="Arial"/>
                <w:b/>
                <w:bCs/>
                <w:sz w:val="18"/>
                <w:szCs w:val="18"/>
              </w:rPr>
              <w:t xml:space="preserve"> </w:t>
            </w:r>
            <w:bookmarkStart w:id="0" w:name="_Int_fzPWo5Lf"/>
            <w:r w:rsidR="55ECC3D6" w:rsidRPr="493CE322">
              <w:rPr>
                <w:rFonts w:ascii="Verdana" w:hAnsi="Verdana" w:cs="Arial"/>
                <w:b/>
                <w:bCs/>
                <w:sz w:val="18"/>
                <w:szCs w:val="18"/>
              </w:rPr>
              <w:t>exam</w:t>
            </w:r>
            <w:bookmarkEnd w:id="0"/>
            <w:r w:rsidR="55ECC3D6" w:rsidRPr="493CE322">
              <w:rPr>
                <w:rFonts w:ascii="Verdana" w:hAnsi="Verdana" w:cs="Arial"/>
                <w:b/>
                <w:bCs/>
                <w:sz w:val="18"/>
                <w:szCs w:val="18"/>
              </w:rPr>
              <w:t>s</w:t>
            </w:r>
          </w:p>
        </w:tc>
        <w:tc>
          <w:tcPr>
            <w:tcW w:w="6364" w:type="dxa"/>
            <w:vAlign w:val="center"/>
          </w:tcPr>
          <w:p w14:paraId="769E09C6" w14:textId="33847C66" w:rsidR="00B0029D" w:rsidRDefault="55ECC3D6" w:rsidP="7E4FE092">
            <w:pPr>
              <w:pStyle w:val="NoSpacing"/>
              <w:jc w:val="center"/>
              <w:rPr>
                <w:rFonts w:ascii="Verdana" w:hAnsi="Verdana"/>
                <w:sz w:val="18"/>
                <w:szCs w:val="18"/>
              </w:rPr>
            </w:pPr>
            <w:r w:rsidRPr="7E4FE092">
              <w:rPr>
                <w:rFonts w:ascii="Verdana" w:hAnsi="Verdana"/>
                <w:sz w:val="18"/>
                <w:szCs w:val="18"/>
              </w:rPr>
              <w:t>2 written papers</w:t>
            </w:r>
          </w:p>
        </w:tc>
      </w:tr>
      <w:tr w:rsidR="00B0029D" w14:paraId="3F591EE7" w14:textId="77777777" w:rsidTr="493CE322">
        <w:trPr>
          <w:trHeight w:val="450"/>
        </w:trPr>
        <w:tc>
          <w:tcPr>
            <w:tcW w:w="2085" w:type="dxa"/>
            <w:vMerge/>
            <w:vAlign w:val="center"/>
          </w:tcPr>
          <w:p w14:paraId="72A3D3EC" w14:textId="77777777" w:rsidR="00B0029D" w:rsidRDefault="00B0029D">
            <w:pPr>
              <w:spacing w:after="0" w:line="240" w:lineRule="auto"/>
              <w:jc w:val="center"/>
              <w:rPr>
                <w:rFonts w:ascii="Verdana" w:hAnsi="Verdana"/>
                <w:sz w:val="20"/>
                <w:szCs w:val="20"/>
              </w:rPr>
            </w:pPr>
          </w:p>
        </w:tc>
        <w:tc>
          <w:tcPr>
            <w:tcW w:w="1745" w:type="dxa"/>
            <w:vAlign w:val="center"/>
          </w:tcPr>
          <w:p w14:paraId="3BB66D14" w14:textId="4CB1C52F" w:rsidR="00B0029D" w:rsidRDefault="450F431B" w:rsidP="7E4FE092">
            <w:pPr>
              <w:spacing w:after="0" w:line="240" w:lineRule="auto"/>
              <w:jc w:val="center"/>
              <w:rPr>
                <w:rFonts w:ascii="Verdana" w:hAnsi="Verdana" w:cs="Arial"/>
                <w:b/>
                <w:bCs/>
                <w:sz w:val="18"/>
                <w:szCs w:val="18"/>
              </w:rPr>
            </w:pPr>
            <w:r w:rsidRPr="7E4FE092">
              <w:rPr>
                <w:rFonts w:ascii="Verdana" w:hAnsi="Verdana" w:cs="Arial"/>
                <w:b/>
                <w:bCs/>
                <w:sz w:val="18"/>
                <w:szCs w:val="18"/>
              </w:rPr>
              <w:t>T</w:t>
            </w:r>
            <w:r w:rsidR="00383375" w:rsidRPr="7E4FE092">
              <w:rPr>
                <w:rFonts w:ascii="Verdana" w:hAnsi="Verdana" w:cs="Arial"/>
                <w:b/>
                <w:bCs/>
                <w:sz w:val="18"/>
                <w:szCs w:val="18"/>
              </w:rPr>
              <w:t>aken</w:t>
            </w:r>
          </w:p>
        </w:tc>
        <w:tc>
          <w:tcPr>
            <w:tcW w:w="6364" w:type="dxa"/>
            <w:vAlign w:val="center"/>
          </w:tcPr>
          <w:p w14:paraId="3469F12C" w14:textId="77777777" w:rsidR="00B0029D" w:rsidRDefault="00383375">
            <w:pPr>
              <w:pStyle w:val="NoSpacing"/>
              <w:jc w:val="center"/>
              <w:rPr>
                <w:rFonts w:ascii="Verdana" w:hAnsi="Verdana"/>
                <w:sz w:val="18"/>
                <w:szCs w:val="18"/>
              </w:rPr>
            </w:pPr>
            <w:r>
              <w:rPr>
                <w:rFonts w:ascii="Verdana" w:hAnsi="Verdana"/>
                <w:sz w:val="18"/>
                <w:szCs w:val="18"/>
              </w:rPr>
              <w:t>Summer term of Year 11</w:t>
            </w:r>
          </w:p>
        </w:tc>
      </w:tr>
      <w:tr w:rsidR="00B0029D" w14:paraId="6060C12B" w14:textId="77777777" w:rsidTr="493CE322">
        <w:trPr>
          <w:trHeight w:val="300"/>
        </w:trPr>
        <w:tc>
          <w:tcPr>
            <w:tcW w:w="2085" w:type="dxa"/>
            <w:vMerge/>
            <w:vAlign w:val="center"/>
          </w:tcPr>
          <w:p w14:paraId="0D0B940D" w14:textId="77777777" w:rsidR="00B0029D" w:rsidRDefault="00B0029D">
            <w:pPr>
              <w:spacing w:after="0" w:line="240" w:lineRule="auto"/>
              <w:jc w:val="center"/>
              <w:rPr>
                <w:rFonts w:ascii="Verdana" w:hAnsi="Verdana"/>
                <w:sz w:val="20"/>
                <w:szCs w:val="20"/>
              </w:rPr>
            </w:pPr>
          </w:p>
        </w:tc>
        <w:tc>
          <w:tcPr>
            <w:tcW w:w="1745" w:type="dxa"/>
            <w:vAlign w:val="center"/>
          </w:tcPr>
          <w:p w14:paraId="01395592" w14:textId="77777777" w:rsidR="00B0029D" w:rsidRDefault="00383375" w:rsidP="7E4FE092">
            <w:pPr>
              <w:spacing w:after="0" w:line="240" w:lineRule="auto"/>
              <w:jc w:val="center"/>
              <w:rPr>
                <w:rFonts w:ascii="Verdana" w:hAnsi="Verdana" w:cs="Arial"/>
                <w:b/>
                <w:bCs/>
                <w:sz w:val="18"/>
                <w:szCs w:val="18"/>
              </w:rPr>
            </w:pPr>
            <w:r w:rsidRPr="7E4FE092">
              <w:rPr>
                <w:rFonts w:ascii="Verdana" w:hAnsi="Verdana" w:cs="Arial"/>
                <w:b/>
                <w:bCs/>
                <w:sz w:val="18"/>
                <w:szCs w:val="18"/>
              </w:rPr>
              <w:t>Percentage of final mark</w:t>
            </w:r>
          </w:p>
        </w:tc>
        <w:tc>
          <w:tcPr>
            <w:tcW w:w="6364" w:type="dxa"/>
            <w:vAlign w:val="center"/>
          </w:tcPr>
          <w:p w14:paraId="4DDD0DA8" w14:textId="0A3F37E4" w:rsidR="00B0029D" w:rsidRDefault="13259345">
            <w:pPr>
              <w:pStyle w:val="NoSpacing"/>
              <w:jc w:val="center"/>
              <w:rPr>
                <w:rFonts w:ascii="Verdana" w:hAnsi="Verdana"/>
                <w:sz w:val="18"/>
                <w:szCs w:val="18"/>
              </w:rPr>
            </w:pPr>
            <w:r w:rsidRPr="7E4FE092">
              <w:rPr>
                <w:rFonts w:ascii="Verdana" w:hAnsi="Verdana"/>
                <w:sz w:val="18"/>
                <w:szCs w:val="18"/>
              </w:rPr>
              <w:t>Each paper is 50% of the total marks</w:t>
            </w:r>
          </w:p>
        </w:tc>
      </w:tr>
      <w:tr w:rsidR="00B0029D" w14:paraId="3B7EBA74" w14:textId="77777777" w:rsidTr="493CE322">
        <w:trPr>
          <w:trHeight w:val="4680"/>
        </w:trPr>
        <w:tc>
          <w:tcPr>
            <w:tcW w:w="3830" w:type="dxa"/>
            <w:gridSpan w:val="2"/>
            <w:vAlign w:val="center"/>
          </w:tcPr>
          <w:p w14:paraId="627CB90A" w14:textId="77777777" w:rsidR="00B0029D" w:rsidRDefault="00383375">
            <w:pPr>
              <w:spacing w:after="0" w:line="240" w:lineRule="auto"/>
              <w:jc w:val="center"/>
              <w:rPr>
                <w:rFonts w:ascii="Verdana" w:hAnsi="Verdana"/>
              </w:rPr>
            </w:pPr>
            <w:r>
              <w:rPr>
                <w:rFonts w:ascii="Verdana" w:hAnsi="Verdana" w:cs="Arial"/>
                <w:b/>
                <w:sz w:val="18"/>
                <w:szCs w:val="18"/>
              </w:rPr>
              <w:t>Brief outline of subject</w:t>
            </w:r>
          </w:p>
        </w:tc>
        <w:tc>
          <w:tcPr>
            <w:tcW w:w="6364" w:type="dxa"/>
            <w:vAlign w:val="center"/>
          </w:tcPr>
          <w:p w14:paraId="04BA217F" w14:textId="4920EC6E" w:rsidR="00B0029D" w:rsidRDefault="3A1D3F53" w:rsidP="493CE322">
            <w:pPr>
              <w:pStyle w:val="NoSpacing"/>
              <w:spacing w:after="120"/>
              <w:rPr>
                <w:rFonts w:ascii="Verdana" w:hAnsi="Verdana"/>
                <w:sz w:val="18"/>
                <w:szCs w:val="18"/>
              </w:rPr>
            </w:pPr>
            <w:r w:rsidRPr="493CE322">
              <w:rPr>
                <w:rFonts w:ascii="Verdana" w:hAnsi="Verdana"/>
                <w:sz w:val="18"/>
                <w:szCs w:val="18"/>
              </w:rPr>
              <w:t xml:space="preserve">Students are introduced to how businesses work and the key decisions they make. They begin by exploring why businesses are created, how entrepreneurs spot opportunities, and how companies grow over time. The course also looks at the importance of marketing and how businesses manage and support their staff. </w:t>
            </w:r>
          </w:p>
          <w:p w14:paraId="1D9ED078" w14:textId="10897F3E" w:rsidR="00B0029D" w:rsidRDefault="3A1D3F53" w:rsidP="493CE322">
            <w:pPr>
              <w:pStyle w:val="NoSpacing"/>
              <w:spacing w:after="120"/>
              <w:rPr>
                <w:rFonts w:ascii="Verdana" w:hAnsi="Verdana"/>
                <w:sz w:val="18"/>
                <w:szCs w:val="18"/>
              </w:rPr>
            </w:pPr>
            <w:r w:rsidRPr="493CE322">
              <w:rPr>
                <w:rFonts w:ascii="Verdana" w:hAnsi="Verdana"/>
                <w:sz w:val="18"/>
                <w:szCs w:val="18"/>
              </w:rPr>
              <w:t>They also learn about business finance, including profit, loss and cash flow, and where money for a business comes from. Finally, students consider the wider world of business, exploring how companies respond to ethical and environmental issues, changes in the economy, global influences, and how different business functions rely on one another.</w:t>
            </w:r>
          </w:p>
          <w:p w14:paraId="00E50316" w14:textId="15E18F0D" w:rsidR="00B0029D" w:rsidRDefault="4F610EF2" w:rsidP="493CE322">
            <w:pPr>
              <w:pStyle w:val="NoSpacing"/>
              <w:spacing w:after="120"/>
            </w:pPr>
            <w:r w:rsidRPr="493CE322">
              <w:rPr>
                <w:rFonts w:ascii="Verdana" w:eastAsia="Verdana" w:hAnsi="Verdana" w:cs="Verdana"/>
                <w:sz w:val="18"/>
                <w:szCs w:val="18"/>
              </w:rPr>
              <w:t>Business Studies also emphasises real-life business thinkin</w:t>
            </w:r>
            <w:r w:rsidRPr="493CE322">
              <w:rPr>
                <w:rFonts w:ascii="Verdana" w:eastAsia="Verdana" w:hAnsi="Verdana" w:cs="Verdana"/>
                <w:b/>
                <w:bCs/>
                <w:sz w:val="18"/>
                <w:szCs w:val="18"/>
              </w:rPr>
              <w:t>g</w:t>
            </w:r>
            <w:r w:rsidRPr="493CE322">
              <w:rPr>
                <w:rFonts w:ascii="Verdana" w:eastAsia="Verdana" w:hAnsi="Verdana" w:cs="Verdana"/>
                <w:sz w:val="18"/>
                <w:szCs w:val="18"/>
              </w:rPr>
              <w:t>, including decision-making, problem-solving, and quantitative analysis. This could be very useful for students interested in business, entrepreneurship, finance, or economics</w:t>
            </w:r>
          </w:p>
        </w:tc>
      </w:tr>
      <w:tr w:rsidR="00B0029D" w14:paraId="7403A574" w14:textId="77777777" w:rsidTr="493CE322">
        <w:trPr>
          <w:trHeight w:val="1389"/>
        </w:trPr>
        <w:tc>
          <w:tcPr>
            <w:tcW w:w="3830" w:type="dxa"/>
            <w:gridSpan w:val="2"/>
            <w:vAlign w:val="center"/>
          </w:tcPr>
          <w:p w14:paraId="2DFE0EB9" w14:textId="77777777" w:rsidR="00B0029D" w:rsidRDefault="00383375">
            <w:pPr>
              <w:spacing w:after="0" w:line="240" w:lineRule="auto"/>
              <w:jc w:val="center"/>
              <w:rPr>
                <w:rFonts w:ascii="Verdana" w:hAnsi="Verdana"/>
              </w:rPr>
            </w:pPr>
            <w:r>
              <w:rPr>
                <w:rFonts w:ascii="Verdana" w:hAnsi="Verdana" w:cs="Arial"/>
                <w:b/>
                <w:sz w:val="18"/>
                <w:szCs w:val="18"/>
              </w:rPr>
              <w:t>Characteristic of students who succeed in this subject</w:t>
            </w:r>
          </w:p>
        </w:tc>
        <w:tc>
          <w:tcPr>
            <w:tcW w:w="6364" w:type="dxa"/>
            <w:vAlign w:val="center"/>
          </w:tcPr>
          <w:p w14:paraId="30334C1C" w14:textId="7D8CF155" w:rsidR="00B0029D" w:rsidRDefault="00383375" w:rsidP="493CE322">
            <w:pPr>
              <w:pStyle w:val="NoSpacing"/>
              <w:rPr>
                <w:rFonts w:ascii="Verdana" w:hAnsi="Verdana"/>
                <w:sz w:val="18"/>
                <w:szCs w:val="18"/>
              </w:rPr>
            </w:pPr>
            <w:r>
              <w:br/>
            </w:r>
            <w:r w:rsidRPr="493CE322">
              <w:rPr>
                <w:rFonts w:ascii="Verdana" w:hAnsi="Verdana"/>
                <w:sz w:val="18"/>
                <w:szCs w:val="18"/>
              </w:rPr>
              <w:t xml:space="preserve">Students who succeed at this subject have a good standard of written English and numeracy </w:t>
            </w:r>
            <w:r w:rsidR="36683EF3" w:rsidRPr="493CE322">
              <w:rPr>
                <w:rFonts w:ascii="Verdana" w:hAnsi="Verdana"/>
                <w:sz w:val="18"/>
                <w:szCs w:val="18"/>
              </w:rPr>
              <w:t>and</w:t>
            </w:r>
            <w:r w:rsidRPr="493CE322">
              <w:rPr>
                <w:rFonts w:ascii="Verdana" w:hAnsi="Verdana"/>
                <w:sz w:val="18"/>
                <w:szCs w:val="18"/>
              </w:rPr>
              <w:t xml:space="preserve"> have a good awareness of current affairs. The subject is very complementary to a wide range of option choices.</w:t>
            </w:r>
            <w:r>
              <w:br/>
            </w:r>
          </w:p>
        </w:tc>
      </w:tr>
      <w:tr w:rsidR="00B0029D" w14:paraId="2832982C" w14:textId="77777777" w:rsidTr="493CE322">
        <w:trPr>
          <w:trHeight w:val="1830"/>
        </w:trPr>
        <w:tc>
          <w:tcPr>
            <w:tcW w:w="3830" w:type="dxa"/>
            <w:gridSpan w:val="2"/>
            <w:vAlign w:val="center"/>
          </w:tcPr>
          <w:p w14:paraId="60549FAB" w14:textId="77777777" w:rsidR="00B0029D" w:rsidRDefault="00383375">
            <w:pPr>
              <w:spacing w:after="0" w:line="240" w:lineRule="auto"/>
              <w:jc w:val="center"/>
              <w:rPr>
                <w:rFonts w:ascii="Verdana" w:hAnsi="Verdana"/>
              </w:rPr>
            </w:pPr>
            <w:r>
              <w:rPr>
                <w:rFonts w:ascii="Verdana" w:hAnsi="Verdana" w:cs="Arial"/>
                <w:b/>
                <w:sz w:val="18"/>
                <w:szCs w:val="18"/>
              </w:rPr>
              <w:t>Relevant information that may be important</w:t>
            </w:r>
          </w:p>
        </w:tc>
        <w:tc>
          <w:tcPr>
            <w:tcW w:w="6364" w:type="dxa"/>
            <w:vAlign w:val="center"/>
          </w:tcPr>
          <w:p w14:paraId="4040CDB7" w14:textId="52294067" w:rsidR="00B0029D" w:rsidRDefault="11036075" w:rsidP="493CE322">
            <w:pPr>
              <w:pStyle w:val="NoSpacing"/>
              <w:spacing w:after="120"/>
            </w:pPr>
            <w:r w:rsidRPr="493CE322">
              <w:rPr>
                <w:rFonts w:ascii="Verdana" w:eastAsia="Verdana" w:hAnsi="Verdana" w:cs="Verdana"/>
                <w:sz w:val="18"/>
                <w:szCs w:val="18"/>
              </w:rPr>
              <w:t>Access to a computer and a quiet space for study will support homework and revision. Students should be comfortable with basic calculations and able to think analytically, solve problems and explain ideas clearly. An interest in real-world business and current affairs is helpful, and good organisation and consistent revision are essential, as the course is assessed entirely by exams.</w:t>
            </w:r>
          </w:p>
        </w:tc>
      </w:tr>
      <w:tr w:rsidR="00B0029D" w14:paraId="7565AD3A" w14:textId="77777777" w:rsidTr="493CE322">
        <w:trPr>
          <w:trHeight w:val="699"/>
        </w:trPr>
        <w:tc>
          <w:tcPr>
            <w:tcW w:w="3830" w:type="dxa"/>
            <w:gridSpan w:val="2"/>
            <w:vAlign w:val="center"/>
          </w:tcPr>
          <w:p w14:paraId="01DF281D" w14:textId="3CCD54A8" w:rsidR="00B0029D" w:rsidRDefault="74DFB896" w:rsidP="74DFB896">
            <w:pPr>
              <w:spacing w:after="0" w:line="240" w:lineRule="auto"/>
              <w:jc w:val="center"/>
              <w:rPr>
                <w:rFonts w:ascii="Verdana" w:hAnsi="Verdana" w:cs="Arial"/>
                <w:b/>
                <w:bCs/>
                <w:sz w:val="18"/>
                <w:szCs w:val="18"/>
              </w:rPr>
            </w:pPr>
            <w:r w:rsidRPr="74DFB896">
              <w:rPr>
                <w:rFonts w:ascii="Verdana" w:hAnsi="Verdana" w:cs="Arial"/>
                <w:b/>
                <w:bCs/>
                <w:sz w:val="18"/>
                <w:szCs w:val="18"/>
              </w:rPr>
              <w:t>Entry Level Requirements</w:t>
            </w:r>
          </w:p>
        </w:tc>
        <w:tc>
          <w:tcPr>
            <w:tcW w:w="6364" w:type="dxa"/>
            <w:vAlign w:val="center"/>
          </w:tcPr>
          <w:p w14:paraId="7E409E93" w14:textId="6E54C9EC" w:rsidR="2CFBDB6F" w:rsidRDefault="2CFBDB6F" w:rsidP="493CE322">
            <w:pPr>
              <w:pStyle w:val="NoSpacing"/>
              <w:rPr>
                <w:rFonts w:ascii="Verdana" w:hAnsi="Verdana"/>
                <w:sz w:val="18"/>
                <w:szCs w:val="18"/>
              </w:rPr>
            </w:pPr>
          </w:p>
          <w:p w14:paraId="48FA9368" w14:textId="2463B55F" w:rsidR="00B0029D" w:rsidRDefault="07806F0D" w:rsidP="493CE322">
            <w:pPr>
              <w:pStyle w:val="NoSpacing"/>
            </w:pPr>
            <w:r w:rsidRPr="493CE322">
              <w:rPr>
                <w:rFonts w:ascii="Verdana" w:hAnsi="Verdana"/>
                <w:sz w:val="18"/>
                <w:szCs w:val="18"/>
              </w:rPr>
              <w:t xml:space="preserve">Students who wish to study Business should have </w:t>
            </w:r>
            <w:r w:rsidR="5F592EBD" w:rsidRPr="493CE322">
              <w:rPr>
                <w:rFonts w:ascii="Verdana" w:hAnsi="Verdana"/>
                <w:sz w:val="18"/>
                <w:szCs w:val="18"/>
              </w:rPr>
              <w:t>targets</w:t>
            </w:r>
            <w:r w:rsidRPr="493CE322">
              <w:rPr>
                <w:rFonts w:ascii="Verdana" w:hAnsi="Verdana"/>
                <w:sz w:val="18"/>
                <w:szCs w:val="18"/>
              </w:rPr>
              <w:t xml:space="preserve"> of </w:t>
            </w:r>
            <w:r w:rsidR="1B3318C4" w:rsidRPr="493CE322">
              <w:rPr>
                <w:rFonts w:ascii="Verdana" w:hAnsi="Verdana"/>
                <w:sz w:val="18"/>
                <w:szCs w:val="18"/>
              </w:rPr>
              <w:t>5</w:t>
            </w:r>
            <w:r w:rsidRPr="493CE322">
              <w:rPr>
                <w:rFonts w:ascii="Verdana" w:hAnsi="Verdana"/>
                <w:sz w:val="18"/>
                <w:szCs w:val="18"/>
              </w:rPr>
              <w:t xml:space="preserve"> or above in both English and </w:t>
            </w:r>
            <w:r w:rsidR="5B7CE1CB" w:rsidRPr="493CE322">
              <w:rPr>
                <w:rFonts w:ascii="Verdana" w:hAnsi="Verdana"/>
                <w:sz w:val="18"/>
                <w:szCs w:val="18"/>
              </w:rPr>
              <w:t>M</w:t>
            </w:r>
            <w:r w:rsidRPr="493CE322">
              <w:rPr>
                <w:rFonts w:ascii="Verdana" w:hAnsi="Verdana"/>
                <w:sz w:val="18"/>
                <w:szCs w:val="18"/>
              </w:rPr>
              <w:t xml:space="preserve">aths and be </w:t>
            </w:r>
            <w:r w:rsidR="3DE8A131" w:rsidRPr="493CE322">
              <w:rPr>
                <w:rFonts w:ascii="Verdana" w:hAnsi="Verdana"/>
                <w:sz w:val="18"/>
                <w:szCs w:val="18"/>
              </w:rPr>
              <w:t xml:space="preserve">assessed </w:t>
            </w:r>
            <w:r w:rsidR="07D13C41" w:rsidRPr="493CE322">
              <w:rPr>
                <w:rFonts w:ascii="Verdana" w:hAnsi="Verdana"/>
                <w:sz w:val="18"/>
                <w:szCs w:val="18"/>
              </w:rPr>
              <w:t>as meeting</w:t>
            </w:r>
            <w:r w:rsidR="30236AF0" w:rsidRPr="493CE322">
              <w:rPr>
                <w:rFonts w:ascii="Verdana" w:hAnsi="Verdana"/>
                <w:sz w:val="18"/>
                <w:szCs w:val="18"/>
              </w:rPr>
              <w:t xml:space="preserve"> or exceeding this</w:t>
            </w:r>
            <w:r w:rsidRPr="493CE322">
              <w:rPr>
                <w:rFonts w:ascii="Verdana" w:hAnsi="Verdana"/>
                <w:sz w:val="18"/>
                <w:szCs w:val="18"/>
              </w:rPr>
              <w:t xml:space="preserve"> </w:t>
            </w:r>
            <w:r w:rsidR="0B778D47" w:rsidRPr="493CE322">
              <w:rPr>
                <w:rFonts w:ascii="Verdana" w:hAnsi="Verdana"/>
                <w:sz w:val="18"/>
                <w:szCs w:val="18"/>
              </w:rPr>
              <w:t>target in</w:t>
            </w:r>
            <w:r w:rsidRPr="493CE322">
              <w:rPr>
                <w:rFonts w:ascii="Verdana" w:hAnsi="Verdana"/>
                <w:sz w:val="18"/>
                <w:szCs w:val="18"/>
              </w:rPr>
              <w:t xml:space="preserve"> Year 9. </w:t>
            </w:r>
            <w:r>
              <w:br/>
            </w:r>
            <w:r w:rsidR="292F323E" w:rsidRPr="493CE322">
              <w:rPr>
                <w:rFonts w:ascii="Verdana" w:eastAsia="Verdana" w:hAnsi="Verdana" w:cs="Verdana"/>
                <w:color w:val="000000" w:themeColor="text1"/>
                <w:sz w:val="18"/>
                <w:szCs w:val="18"/>
              </w:rPr>
              <w:t xml:space="preserve">Students </w:t>
            </w:r>
            <w:r w:rsidR="14BC647F" w:rsidRPr="493CE322">
              <w:rPr>
                <w:rFonts w:ascii="Verdana" w:eastAsia="Verdana" w:hAnsi="Verdana" w:cs="Verdana"/>
                <w:color w:val="000000" w:themeColor="text1"/>
                <w:sz w:val="18"/>
                <w:szCs w:val="18"/>
              </w:rPr>
              <w:t>should</w:t>
            </w:r>
            <w:r w:rsidR="1431B47E" w:rsidRPr="493CE322">
              <w:rPr>
                <w:rFonts w:ascii="Verdana" w:eastAsia="Verdana" w:hAnsi="Verdana" w:cs="Verdana"/>
                <w:color w:val="000000" w:themeColor="text1"/>
                <w:sz w:val="18"/>
                <w:szCs w:val="18"/>
              </w:rPr>
              <w:t xml:space="preserve"> also</w:t>
            </w:r>
            <w:r w:rsidR="14BC647F" w:rsidRPr="493CE322">
              <w:rPr>
                <w:rFonts w:ascii="Verdana" w:eastAsia="Verdana" w:hAnsi="Verdana" w:cs="Verdana"/>
                <w:color w:val="000000" w:themeColor="text1"/>
                <w:sz w:val="18"/>
                <w:szCs w:val="18"/>
              </w:rPr>
              <w:t xml:space="preserve"> have </w:t>
            </w:r>
            <w:r w:rsidR="0A73B2AC" w:rsidRPr="493CE322">
              <w:rPr>
                <w:rFonts w:ascii="Verdana" w:eastAsia="Verdana" w:hAnsi="Verdana" w:cs="Verdana"/>
                <w:color w:val="000000" w:themeColor="text1"/>
                <w:sz w:val="18"/>
                <w:szCs w:val="18"/>
              </w:rPr>
              <w:t xml:space="preserve">ATL grades of 3 or better in </w:t>
            </w:r>
            <w:r w:rsidR="1849B057" w:rsidRPr="493CE322">
              <w:rPr>
                <w:rFonts w:ascii="Verdana" w:eastAsia="Verdana" w:hAnsi="Verdana" w:cs="Verdana"/>
                <w:color w:val="000000" w:themeColor="text1"/>
                <w:sz w:val="18"/>
                <w:szCs w:val="18"/>
              </w:rPr>
              <w:t xml:space="preserve">both </w:t>
            </w:r>
            <w:r w:rsidR="0A73B2AC" w:rsidRPr="493CE322">
              <w:rPr>
                <w:rFonts w:ascii="Verdana" w:eastAsia="Verdana" w:hAnsi="Verdana" w:cs="Verdana"/>
                <w:color w:val="000000" w:themeColor="text1"/>
                <w:sz w:val="18"/>
                <w:szCs w:val="18"/>
              </w:rPr>
              <w:t>English and Maths.</w:t>
            </w:r>
          </w:p>
        </w:tc>
      </w:tr>
    </w:tbl>
    <w:p w14:paraId="60061E4C" w14:textId="77777777" w:rsidR="00B0029D" w:rsidRDefault="00B0029D">
      <w:pPr>
        <w:rPr>
          <w:rFonts w:ascii="Verdana" w:hAnsi="Verdana"/>
        </w:rPr>
      </w:pPr>
    </w:p>
    <w:sectPr w:rsidR="00B0029D">
      <w:pgSz w:w="11906" w:h="16838"/>
      <w:pgMar w:top="567" w:right="851"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fzPWo5Lf" int2:invalidationBookmarkName="" int2:hashCode="iznieRqZ27NR2O" int2:id="UB0B5WR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4193D"/>
    <w:multiLevelType w:val="hybridMultilevel"/>
    <w:tmpl w:val="D502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85B4980"/>
    <w:multiLevelType w:val="hybridMultilevel"/>
    <w:tmpl w:val="139CD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3226193">
    <w:abstractNumId w:val="1"/>
  </w:num>
  <w:num w:numId="2" w16cid:durableId="52752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DFB896"/>
    <w:rsid w:val="001A0ACE"/>
    <w:rsid w:val="00383375"/>
    <w:rsid w:val="00B0029D"/>
    <w:rsid w:val="00C74400"/>
    <w:rsid w:val="04B4014A"/>
    <w:rsid w:val="07806F0D"/>
    <w:rsid w:val="07D13C41"/>
    <w:rsid w:val="0A73B2AC"/>
    <w:rsid w:val="0B778D47"/>
    <w:rsid w:val="0D6C1B03"/>
    <w:rsid w:val="104AB9C0"/>
    <w:rsid w:val="11036075"/>
    <w:rsid w:val="13259345"/>
    <w:rsid w:val="1431B47E"/>
    <w:rsid w:val="144C0FA2"/>
    <w:rsid w:val="145D7E4D"/>
    <w:rsid w:val="14BC647F"/>
    <w:rsid w:val="17A024CD"/>
    <w:rsid w:val="1849B057"/>
    <w:rsid w:val="1B3318C4"/>
    <w:rsid w:val="1C26ABEA"/>
    <w:rsid w:val="1D204B79"/>
    <w:rsid w:val="1FA3827F"/>
    <w:rsid w:val="2111D5DB"/>
    <w:rsid w:val="22146B04"/>
    <w:rsid w:val="257787D7"/>
    <w:rsid w:val="2749B921"/>
    <w:rsid w:val="28407524"/>
    <w:rsid w:val="292F323E"/>
    <w:rsid w:val="2CFBDB6F"/>
    <w:rsid w:val="30236AF0"/>
    <w:rsid w:val="34585A9C"/>
    <w:rsid w:val="354D6F55"/>
    <w:rsid w:val="36683EF3"/>
    <w:rsid w:val="36B2E7B4"/>
    <w:rsid w:val="37199BCB"/>
    <w:rsid w:val="38C034EF"/>
    <w:rsid w:val="39D06DDA"/>
    <w:rsid w:val="3A1D3F53"/>
    <w:rsid w:val="3B9A8DCA"/>
    <w:rsid w:val="3BC223E6"/>
    <w:rsid w:val="3DE8A131"/>
    <w:rsid w:val="450F431B"/>
    <w:rsid w:val="47301E04"/>
    <w:rsid w:val="493CE322"/>
    <w:rsid w:val="4A68471F"/>
    <w:rsid w:val="4F610EF2"/>
    <w:rsid w:val="52C38E18"/>
    <w:rsid w:val="55ECC3D6"/>
    <w:rsid w:val="592FE63B"/>
    <w:rsid w:val="5B7CE1CB"/>
    <w:rsid w:val="5DC845B9"/>
    <w:rsid w:val="5F1CCE55"/>
    <w:rsid w:val="5F592EBD"/>
    <w:rsid w:val="60B89EB6"/>
    <w:rsid w:val="61CA4A8A"/>
    <w:rsid w:val="61D1D83C"/>
    <w:rsid w:val="629A4678"/>
    <w:rsid w:val="63DAFD24"/>
    <w:rsid w:val="63F03F78"/>
    <w:rsid w:val="655FB9F8"/>
    <w:rsid w:val="6B2D1CBC"/>
    <w:rsid w:val="6FB23A72"/>
    <w:rsid w:val="715D42EA"/>
    <w:rsid w:val="73DDA871"/>
    <w:rsid w:val="74DFB896"/>
    <w:rsid w:val="79A53E71"/>
    <w:rsid w:val="7E4FE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D5D5"/>
  <w15:docId w15:val="{B7ABA4D7-E08D-4F89-A057-FCCF9596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Pr>
      <w:sz w:val="22"/>
      <w:szCs w:val="22"/>
      <w:lang w:eastAsia="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265DB-861F-4F2A-ADD9-B0943ED816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362C02-3D86-4BAE-AAD0-F01A9B9DDFA9}"/>
</file>

<file path=customXml/itemProps3.xml><?xml version="1.0" encoding="utf-8"?>
<ds:datastoreItem xmlns:ds="http://schemas.openxmlformats.org/officeDocument/2006/customXml" ds:itemID="{6C4AD4DA-400A-4164-8282-7D04EA774E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1912</Characters>
  <Application>Microsoft Office Word</Application>
  <DocSecurity>0</DocSecurity>
  <Lines>68</Lines>
  <Paragraphs>28</Paragraphs>
  <ScaleCrop>false</ScaleCrop>
  <Company>Oakmeeds Community College</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Phil Snelling</cp:lastModifiedBy>
  <cp:revision>9</cp:revision>
  <cp:lastPrinted>2015-01-15T12:44:00Z</cp:lastPrinted>
  <dcterms:created xsi:type="dcterms:W3CDTF">2024-01-24T10:27:00Z</dcterms:created>
  <dcterms:modified xsi:type="dcterms:W3CDTF">2026-01-12T20:50:00Z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1819600</vt:r8>
  </property>
  <property fmtid="{D5CDD505-2E9C-101B-9397-08002B2CF9AE}" pid="4" name="MediaServiceImageTags">
    <vt:lpwstr/>
  </property>
</Properties>
</file>