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A21E1" w14:textId="4FFA916E" w:rsidR="000463BE" w:rsidRDefault="00492A12">
      <w:r>
        <w:rPr>
          <w:b/>
          <w:noProof/>
          <w:lang w:eastAsia="en-GB"/>
        </w:rPr>
        <w:drawing>
          <wp:anchor distT="0" distB="0" distL="114300" distR="114300" simplePos="0" relativeHeight="251659264" behindDoc="0" locked="0" layoutInCell="1" allowOverlap="1" wp14:anchorId="5AAA032C" wp14:editId="365FD3B5">
            <wp:simplePos x="0" y="0"/>
            <wp:positionH relativeFrom="column">
              <wp:posOffset>695878</wp:posOffset>
            </wp:positionH>
            <wp:positionV relativeFrom="paragraph">
              <wp:posOffset>-217624</wp:posOffset>
            </wp:positionV>
            <wp:extent cx="4307803" cy="1317071"/>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40226"/>
                    <a:stretch/>
                  </pic:blipFill>
                  <pic:spPr bwMode="auto">
                    <a:xfrm>
                      <a:off x="0" y="0"/>
                      <a:ext cx="4307803" cy="1317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CC8C2" w14:textId="51920AC1" w:rsidR="002D0D22" w:rsidRDefault="002D0D22" w:rsidP="00492A12">
      <w:pPr>
        <w:rPr>
          <w:rFonts w:ascii="Verdana" w:eastAsia="Verdana" w:hAnsi="Verdana" w:cs="Verdana"/>
          <w:b/>
          <w:color w:val="000000"/>
          <w:sz w:val="55"/>
          <w:szCs w:val="55"/>
        </w:rPr>
      </w:pPr>
    </w:p>
    <w:p w14:paraId="1959BA06" w14:textId="26014A3F" w:rsidR="002D0D22" w:rsidRDefault="008E7AD4" w:rsidP="00492A12">
      <w:pPr>
        <w:rPr>
          <w:rFonts w:ascii="Verdana" w:eastAsia="Verdana" w:hAnsi="Verdana" w:cs="Verdana"/>
          <w:b/>
          <w:color w:val="000000"/>
          <w:sz w:val="55"/>
          <w:szCs w:val="55"/>
        </w:rPr>
      </w:pPr>
      <w:r>
        <w:rPr>
          <w:noProof/>
        </w:rPr>
        <w:drawing>
          <wp:anchor distT="0" distB="0" distL="114300" distR="114300" simplePos="0" relativeHeight="251663360" behindDoc="0" locked="0" layoutInCell="1" allowOverlap="1" wp14:anchorId="7612243C" wp14:editId="070AC58C">
            <wp:simplePos x="0" y="0"/>
            <wp:positionH relativeFrom="margin">
              <wp:posOffset>-102235</wp:posOffset>
            </wp:positionH>
            <wp:positionV relativeFrom="margin">
              <wp:posOffset>1333500</wp:posOffset>
            </wp:positionV>
            <wp:extent cx="2157095" cy="29190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002" b="11927"/>
                    <a:stretch/>
                  </pic:blipFill>
                  <pic:spPr bwMode="auto">
                    <a:xfrm>
                      <a:off x="0" y="0"/>
                      <a:ext cx="2157095" cy="291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D22">
        <w:rPr>
          <w:b/>
          <w:bCs/>
          <w:noProof/>
        </w:rPr>
        <w:drawing>
          <wp:anchor distT="0" distB="0" distL="114300" distR="114300" simplePos="0" relativeHeight="251660288" behindDoc="0" locked="0" layoutInCell="1" allowOverlap="1" wp14:anchorId="7BF4E540" wp14:editId="1A8A107B">
            <wp:simplePos x="0" y="0"/>
            <wp:positionH relativeFrom="margin">
              <wp:posOffset>2197531</wp:posOffset>
            </wp:positionH>
            <wp:positionV relativeFrom="margin">
              <wp:posOffset>1383670</wp:posOffset>
            </wp:positionV>
            <wp:extent cx="3716020" cy="2902585"/>
            <wp:effectExtent l="0" t="0" r="0" b="0"/>
            <wp:wrapSquare wrapText="bothSides"/>
            <wp:docPr id="2" name="Picture 2" descr="https://lh7-us.googleusercontent.com/XJRuJPPn0nlshelJ3k4g5v2WOrtqrICqAk6_ukK1bZEAkK0Qavk0Q5IKmdk0Q-y8sJWXfbRKktVdsj87922YVC2ChxNNdEwGUm14TYuDwZAs0R3yraR_RqZUYhg-brIHJdD_Cjm4p-xbPyXqZxKzw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XJRuJPPn0nlshelJ3k4g5v2WOrtqrICqAk6_ukK1bZEAkK0Qavk0Q5IKmdk0Q-y8sJWXfbRKktVdsj87922YVC2ChxNNdEwGUm14TYuDwZAs0R3yraR_RqZUYhg-brIHJdD_Cjm4p-xbPyXqZxKzw6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020" cy="2902585"/>
                    </a:xfrm>
                    <a:prstGeom prst="rect">
                      <a:avLst/>
                    </a:prstGeom>
                    <a:noFill/>
                    <a:ln>
                      <a:noFill/>
                    </a:ln>
                  </pic:spPr>
                </pic:pic>
              </a:graphicData>
            </a:graphic>
          </wp:anchor>
        </w:drawing>
      </w:r>
    </w:p>
    <w:p w14:paraId="72E981F4" w14:textId="4B734A99" w:rsidR="00492A12" w:rsidRDefault="008E7AD4" w:rsidP="008E7AD4">
      <w:pPr>
        <w:jc w:val="center"/>
        <w:rPr>
          <w:rFonts w:ascii="Verdana" w:eastAsia="Verdana" w:hAnsi="Verdana" w:cs="Verdana"/>
          <w:b/>
          <w:color w:val="000000"/>
          <w:sz w:val="55"/>
          <w:szCs w:val="55"/>
        </w:rPr>
      </w:pPr>
      <w:r>
        <w:rPr>
          <w:rFonts w:ascii="Verdana" w:eastAsia="Verdana" w:hAnsi="Verdana" w:cs="Verdana"/>
          <w:b/>
          <w:noProof/>
          <w:color w:val="000000"/>
          <w:sz w:val="55"/>
          <w:szCs w:val="55"/>
        </w:rPr>
        <w:drawing>
          <wp:anchor distT="0" distB="0" distL="114300" distR="114300" simplePos="0" relativeHeight="251662336" behindDoc="0" locked="0" layoutInCell="1" allowOverlap="1" wp14:anchorId="29DA5356" wp14:editId="27163541">
            <wp:simplePos x="0" y="0"/>
            <wp:positionH relativeFrom="margin">
              <wp:posOffset>2825750</wp:posOffset>
            </wp:positionH>
            <wp:positionV relativeFrom="margin">
              <wp:posOffset>4922753</wp:posOffset>
            </wp:positionV>
            <wp:extent cx="3117215" cy="2371725"/>
            <wp:effectExtent l="0" t="0" r="6985" b="9525"/>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117215" cy="2371725"/>
                    </a:xfrm>
                    <a:prstGeom prst="rect">
                      <a:avLst/>
                    </a:prstGeom>
                    <a:ln/>
                  </pic:spPr>
                </pic:pic>
              </a:graphicData>
            </a:graphic>
            <wp14:sizeRelV relativeFrom="margin">
              <wp14:pctHeight>0</wp14:pctHeight>
            </wp14:sizeRelV>
          </wp:anchor>
        </w:drawing>
      </w:r>
      <w:r w:rsidR="002D0D22">
        <w:rPr>
          <w:rFonts w:ascii="Verdana" w:eastAsia="Verdana" w:hAnsi="Verdana" w:cs="Verdana"/>
          <w:b/>
          <w:color w:val="000000"/>
          <w:sz w:val="55"/>
          <w:szCs w:val="55"/>
        </w:rPr>
        <w:t>Information for Candidates</w:t>
      </w:r>
    </w:p>
    <w:p w14:paraId="2183707E" w14:textId="2101AD52" w:rsidR="008E7AD4" w:rsidRPr="008E7AD4" w:rsidRDefault="008E7AD4" w:rsidP="008E7AD4">
      <w:r>
        <w:rPr>
          <w:rFonts w:ascii="Verdana" w:hAnsi="Verdana"/>
          <w:b/>
          <w:bCs/>
          <w:noProof/>
          <w:color w:val="000000"/>
          <w:sz w:val="56"/>
          <w:szCs w:val="56"/>
          <w:bdr w:val="none" w:sz="0" w:space="0" w:color="auto" w:frame="1"/>
        </w:rPr>
        <w:drawing>
          <wp:anchor distT="0" distB="0" distL="114300" distR="114300" simplePos="0" relativeHeight="251661312" behindDoc="0" locked="0" layoutInCell="1" allowOverlap="1" wp14:anchorId="79F0A76A" wp14:editId="04055692">
            <wp:simplePos x="0" y="0"/>
            <wp:positionH relativeFrom="margin">
              <wp:posOffset>-66441</wp:posOffset>
            </wp:positionH>
            <wp:positionV relativeFrom="margin">
              <wp:posOffset>4909103</wp:posOffset>
            </wp:positionV>
            <wp:extent cx="2776220" cy="2367915"/>
            <wp:effectExtent l="0" t="0" r="5080" b="0"/>
            <wp:wrapSquare wrapText="bothSides"/>
            <wp:docPr id="5" name="Picture 5" descr="https://lh7-us.googleusercontent.com/fkBZXPthwubms_JBN9rkWwXSPBF65yy4Vr3hGGGigG6OzZCj8BfQX8239RlPx_wBtcDVL3jifZjb68r-U5A7JBF6qA92Zut-bAaNG08CRtZ0VJ4V2_sXkYtUYhX9qcp6Cy0S2w9rRwVFS_L-YYqhL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fkBZXPthwubms_JBN9rkWwXSPBF65yy4Vr3hGGGigG6OzZCj8BfQX8239RlPx_wBtcDVL3jifZjb68r-U5A7JBF6qA92Zut-bAaNG08CRtZ0VJ4V2_sXkYtUYhX9qcp6Cy0S2w9rRwVFS_L-YYqhLZs"/>
                    <pic:cNvPicPr>
                      <a:picLocks noChangeAspect="1" noChangeArrowheads="1"/>
                    </pic:cNvPicPr>
                  </pic:nvPicPr>
                  <pic:blipFill rotWithShape="1">
                    <a:blip r:embed="rId11">
                      <a:extLst>
                        <a:ext uri="{28A0092B-C50C-407E-A947-70E740481C1C}">
                          <a14:useLocalDpi xmlns:a14="http://schemas.microsoft.com/office/drawing/2010/main" val="0"/>
                        </a:ext>
                      </a:extLst>
                    </a:blip>
                    <a:srcRect l="7048" r="2682"/>
                    <a:stretch/>
                  </pic:blipFill>
                  <pic:spPr bwMode="auto">
                    <a:xfrm>
                      <a:off x="0" y="0"/>
                      <a:ext cx="2776220"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8EA59" w14:textId="3872A728" w:rsidR="002D0D22" w:rsidRDefault="002D0D22" w:rsidP="008E7AD4">
      <w:pPr>
        <w:widowControl w:val="0"/>
        <w:pBdr>
          <w:top w:val="nil"/>
          <w:left w:val="nil"/>
          <w:bottom w:val="nil"/>
          <w:right w:val="nil"/>
          <w:between w:val="nil"/>
        </w:pBdr>
        <w:spacing w:line="367" w:lineRule="auto"/>
        <w:ind w:right="431"/>
        <w:rPr>
          <w:rFonts w:ascii="Verdana" w:eastAsia="Verdana" w:hAnsi="Verdana" w:cs="Verdana"/>
          <w:color w:val="0070C0"/>
          <w:sz w:val="24"/>
          <w:szCs w:val="24"/>
        </w:rPr>
      </w:pPr>
      <w:r>
        <w:rPr>
          <w:rFonts w:ascii="Verdana" w:eastAsia="Verdana" w:hAnsi="Verdana" w:cs="Verdana"/>
          <w:b/>
          <w:color w:val="0070C0"/>
          <w:sz w:val="24"/>
          <w:szCs w:val="24"/>
        </w:rPr>
        <w:t xml:space="preserve">Staff know pupils well at </w:t>
      </w:r>
      <w:proofErr w:type="spellStart"/>
      <w:r>
        <w:rPr>
          <w:rFonts w:ascii="Verdana" w:eastAsia="Verdana" w:hAnsi="Verdana" w:cs="Verdana"/>
          <w:b/>
          <w:color w:val="0070C0"/>
          <w:sz w:val="24"/>
          <w:szCs w:val="24"/>
        </w:rPr>
        <w:t>Boroughbridge</w:t>
      </w:r>
      <w:proofErr w:type="spellEnd"/>
      <w:r>
        <w:rPr>
          <w:rFonts w:ascii="Verdana" w:eastAsia="Verdana" w:hAnsi="Verdana" w:cs="Verdana"/>
          <w:b/>
          <w:color w:val="0070C0"/>
          <w:sz w:val="24"/>
          <w:szCs w:val="24"/>
        </w:rPr>
        <w:t xml:space="preserve"> High School. There are positive relationships between pupils and staff. </w:t>
      </w:r>
      <w:r>
        <w:rPr>
          <w:rFonts w:ascii="Verdana" w:eastAsia="Verdana" w:hAnsi="Verdana" w:cs="Verdana"/>
          <w:color w:val="0070C0"/>
          <w:sz w:val="24"/>
          <w:szCs w:val="24"/>
        </w:rPr>
        <w:t>Ofsted May 2023</w:t>
      </w:r>
    </w:p>
    <w:p w14:paraId="148FEDEE" w14:textId="77777777" w:rsidR="008E7AD4" w:rsidRDefault="008E7AD4" w:rsidP="008E7AD4">
      <w:pPr>
        <w:widowControl w:val="0"/>
        <w:pBdr>
          <w:top w:val="nil"/>
          <w:left w:val="nil"/>
          <w:bottom w:val="nil"/>
          <w:right w:val="nil"/>
          <w:between w:val="nil"/>
        </w:pBdr>
        <w:spacing w:line="367" w:lineRule="auto"/>
        <w:ind w:right="431"/>
        <w:rPr>
          <w:rFonts w:ascii="Verdana" w:eastAsia="Verdana" w:hAnsi="Verdana" w:cs="Verdana"/>
          <w:b/>
          <w:color w:val="000000"/>
          <w:sz w:val="24"/>
          <w:szCs w:val="24"/>
        </w:rPr>
      </w:pPr>
    </w:p>
    <w:p w14:paraId="1963A5EC" w14:textId="03298D71" w:rsidR="008E7AD4" w:rsidRDefault="008E7AD4" w:rsidP="0027136A">
      <w:pPr>
        <w:widowControl w:val="0"/>
        <w:pBdr>
          <w:top w:val="nil"/>
          <w:left w:val="nil"/>
          <w:bottom w:val="nil"/>
          <w:right w:val="nil"/>
          <w:between w:val="nil"/>
        </w:pBdr>
        <w:spacing w:line="276" w:lineRule="auto"/>
        <w:ind w:right="431"/>
        <w:rPr>
          <w:rFonts w:ascii="Verdana" w:eastAsia="Verdana" w:hAnsi="Verdana" w:cs="Verdana"/>
          <w:b/>
          <w:color w:val="000000"/>
          <w:sz w:val="24"/>
          <w:szCs w:val="24"/>
        </w:rPr>
      </w:pPr>
      <w:r>
        <w:rPr>
          <w:rFonts w:ascii="Verdana" w:eastAsia="Verdana" w:hAnsi="Verdana" w:cs="Verdana"/>
          <w:b/>
          <w:color w:val="000000"/>
          <w:sz w:val="24"/>
          <w:szCs w:val="24"/>
        </w:rPr>
        <w:lastRenderedPageBreak/>
        <w:t>Welcome from the Headteacher</w:t>
      </w:r>
    </w:p>
    <w:p w14:paraId="35709B8A" w14:textId="77777777" w:rsidR="008E7AD4" w:rsidRPr="0039706A" w:rsidRDefault="002D0D22" w:rsidP="0027136A">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Thank you for considering </w:t>
      </w:r>
      <w:proofErr w:type="spellStart"/>
      <w:r>
        <w:rPr>
          <w:rFonts w:ascii="Verdana" w:eastAsia="Times New Roman" w:hAnsi="Verdana" w:cstheme="minorHAnsi"/>
          <w:bCs/>
          <w:color w:val="222222"/>
          <w:sz w:val="22"/>
          <w:szCs w:val="22"/>
          <w:lang w:val="en" w:eastAsia="en-GB"/>
        </w:rPr>
        <w:t>Boroughbridge</w:t>
      </w:r>
      <w:proofErr w:type="spellEnd"/>
      <w:r>
        <w:rPr>
          <w:rFonts w:ascii="Verdana" w:eastAsia="Times New Roman" w:hAnsi="Verdana" w:cstheme="minorHAnsi"/>
          <w:bCs/>
          <w:color w:val="222222"/>
          <w:sz w:val="22"/>
          <w:szCs w:val="22"/>
          <w:lang w:val="en" w:eastAsia="en-GB"/>
        </w:rPr>
        <w:t xml:space="preserve"> High School for the next stage of your career where our belief in </w:t>
      </w:r>
      <w:r w:rsidRPr="0039706A">
        <w:rPr>
          <w:rFonts w:ascii="Verdana" w:eastAsia="Times New Roman" w:hAnsi="Verdana" w:cstheme="minorHAnsi"/>
          <w:b/>
          <w:bCs/>
          <w:color w:val="222222"/>
          <w:sz w:val="22"/>
          <w:szCs w:val="22"/>
          <w:lang w:val="en" w:eastAsia="en-GB"/>
        </w:rPr>
        <w:t>‘Aspiration for All’</w:t>
      </w:r>
      <w:r>
        <w:rPr>
          <w:rFonts w:ascii="Verdana" w:eastAsia="Times New Roman" w:hAnsi="Verdana" w:cstheme="minorHAnsi"/>
          <w:bCs/>
          <w:color w:val="222222"/>
          <w:sz w:val="22"/>
          <w:szCs w:val="22"/>
          <w:lang w:val="en" w:eastAsia="en-GB"/>
        </w:rPr>
        <w:t xml:space="preserve"> means that our students are at the heart of our decision making. With around 450 students, we serve the community of </w:t>
      </w:r>
      <w:proofErr w:type="spellStart"/>
      <w:r>
        <w:rPr>
          <w:rFonts w:ascii="Verdana" w:eastAsia="Times New Roman" w:hAnsi="Verdana" w:cstheme="minorHAnsi"/>
          <w:bCs/>
          <w:color w:val="222222"/>
          <w:sz w:val="22"/>
          <w:szCs w:val="22"/>
          <w:lang w:val="en" w:eastAsia="en-GB"/>
        </w:rPr>
        <w:t>Boroughbridge</w:t>
      </w:r>
      <w:proofErr w:type="spellEnd"/>
      <w:r>
        <w:rPr>
          <w:rFonts w:ascii="Verdana" w:eastAsia="Times New Roman" w:hAnsi="Verdana" w:cstheme="minorHAnsi"/>
          <w:bCs/>
          <w:color w:val="222222"/>
          <w:sz w:val="22"/>
          <w:szCs w:val="22"/>
          <w:lang w:val="en" w:eastAsia="en-GB"/>
        </w:rPr>
        <w:t xml:space="preserve"> and the wider rural area, attracting students from more than 35 partner primaries which gives our school a welcoming, inclusive atmosphere.  We feel like a family and, as such, we know our students well making </w:t>
      </w:r>
      <w:proofErr w:type="spellStart"/>
      <w:r>
        <w:rPr>
          <w:rFonts w:ascii="Verdana" w:eastAsia="Times New Roman" w:hAnsi="Verdana" w:cstheme="minorHAnsi"/>
          <w:bCs/>
          <w:color w:val="222222"/>
          <w:sz w:val="22"/>
          <w:szCs w:val="22"/>
          <w:lang w:val="en" w:eastAsia="en-GB"/>
        </w:rPr>
        <w:t>Boroughbridge</w:t>
      </w:r>
      <w:proofErr w:type="spellEnd"/>
      <w:r>
        <w:rPr>
          <w:rFonts w:ascii="Verdana" w:eastAsia="Times New Roman" w:hAnsi="Verdana" w:cstheme="minorHAnsi"/>
          <w:bCs/>
          <w:color w:val="222222"/>
          <w:sz w:val="22"/>
          <w:szCs w:val="22"/>
          <w:lang w:val="en" w:eastAsia="en-GB"/>
        </w:rPr>
        <w:t xml:space="preserve"> High School a good place to work and learn. We all understand our responsibility to ensure that everyone within our school community is </w:t>
      </w:r>
      <w:r w:rsidRPr="0039706A">
        <w:rPr>
          <w:rFonts w:ascii="Verdana" w:eastAsia="Times New Roman" w:hAnsi="Verdana" w:cstheme="minorHAnsi"/>
          <w:b/>
          <w:bCs/>
          <w:color w:val="222222"/>
          <w:sz w:val="22"/>
          <w:szCs w:val="22"/>
          <w:lang w:val="en" w:eastAsia="en-GB"/>
        </w:rPr>
        <w:t>safe, happy and successful.</w:t>
      </w:r>
    </w:p>
    <w:p w14:paraId="07C73394" w14:textId="77777777" w:rsidR="008E7AD4" w:rsidRDefault="002D0D22" w:rsidP="0027136A">
      <w:pPr>
        <w:widowControl w:val="0"/>
        <w:pBdr>
          <w:top w:val="nil"/>
          <w:left w:val="nil"/>
          <w:bottom w:val="nil"/>
          <w:right w:val="nil"/>
          <w:between w:val="nil"/>
        </w:pBdr>
        <w:spacing w:after="120" w:line="276" w:lineRule="auto"/>
        <w:ind w:right="431"/>
        <w:rPr>
          <w:rFonts w:ascii="Verdana" w:eastAsia="Times New Roman" w:hAnsi="Verdana" w:cstheme="minorHAnsi"/>
          <w:bCs/>
          <w:color w:val="222222"/>
          <w:sz w:val="22"/>
          <w:szCs w:val="22"/>
          <w:lang w:val="en" w:eastAsia="en-GB"/>
        </w:rPr>
      </w:pPr>
      <w:r w:rsidRPr="0039706A">
        <w:rPr>
          <w:rFonts w:ascii="Verdana" w:eastAsia="Times New Roman" w:hAnsi="Verdana" w:cstheme="minorHAnsi"/>
          <w:b/>
          <w:bCs/>
          <w:color w:val="222222"/>
          <w:sz w:val="22"/>
          <w:szCs w:val="22"/>
          <w:lang w:val="en" w:eastAsia="en-GB"/>
        </w:rPr>
        <w:t>Success, in its widest sense, underpins our mission which is to ensure that all students leave our school, not only with the qualifications that they need to access the next stage of their education or career of choice, but with the skills and confidence to make an active contribution to the communities to which they belong.</w:t>
      </w:r>
      <w:r>
        <w:rPr>
          <w:rFonts w:ascii="Verdana" w:eastAsia="Times New Roman" w:hAnsi="Verdana" w:cstheme="minorHAnsi"/>
          <w:bCs/>
          <w:color w:val="222222"/>
          <w:sz w:val="22"/>
          <w:szCs w:val="22"/>
          <w:lang w:val="en" w:eastAsia="en-GB"/>
        </w:rPr>
        <w:t xml:space="preserve"> We understand that this can only happen in an environment where there are high expectations with staff who have the skills and confidence to create high quality, engaging learning experiences which secure good student progress. </w:t>
      </w:r>
    </w:p>
    <w:p w14:paraId="1357C785" w14:textId="77777777" w:rsidR="008E7AD4" w:rsidRPr="0039706A" w:rsidRDefault="002D0D22" w:rsidP="0027136A">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We also understand the benefit of partnership working and are </w:t>
      </w:r>
      <w:r w:rsidRPr="0039706A">
        <w:rPr>
          <w:rFonts w:ascii="Verdana" w:eastAsia="Times New Roman" w:hAnsi="Verdana" w:cstheme="minorHAnsi"/>
          <w:b/>
          <w:bCs/>
          <w:color w:val="222222"/>
          <w:sz w:val="22"/>
          <w:szCs w:val="22"/>
          <w:lang w:val="en" w:eastAsia="en-GB"/>
        </w:rPr>
        <w:t xml:space="preserve">federated with King James’s School in </w:t>
      </w:r>
      <w:proofErr w:type="spellStart"/>
      <w:r w:rsidRPr="0039706A">
        <w:rPr>
          <w:rFonts w:ascii="Verdana" w:eastAsia="Times New Roman" w:hAnsi="Verdana" w:cstheme="minorHAnsi"/>
          <w:b/>
          <w:bCs/>
          <w:color w:val="222222"/>
          <w:sz w:val="22"/>
          <w:szCs w:val="22"/>
          <w:lang w:val="en" w:eastAsia="en-GB"/>
        </w:rPr>
        <w:t>Knaresborough</w:t>
      </w:r>
      <w:proofErr w:type="spellEnd"/>
      <w:r w:rsidRPr="0039706A">
        <w:rPr>
          <w:rFonts w:ascii="Verdana" w:eastAsia="Times New Roman" w:hAnsi="Verdana" w:cstheme="minorHAnsi"/>
          <w:b/>
          <w:bCs/>
          <w:color w:val="222222"/>
          <w:sz w:val="22"/>
          <w:szCs w:val="22"/>
          <w:lang w:val="en" w:eastAsia="en-GB"/>
        </w:rPr>
        <w:t xml:space="preserve">. </w:t>
      </w:r>
    </w:p>
    <w:p w14:paraId="26D51E2A" w14:textId="77777777" w:rsidR="008E7AD4" w:rsidRPr="0039706A" w:rsidRDefault="002D0D22" w:rsidP="0027136A">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Just as we know our students well, as a member of staff you will be part of a staff team of 63 with 28 teaching staff, 14 of whom are part-time. </w:t>
      </w:r>
      <w:r w:rsidRPr="0039706A">
        <w:rPr>
          <w:rFonts w:ascii="Verdana" w:eastAsia="Times New Roman" w:hAnsi="Verdana" w:cstheme="minorHAnsi"/>
          <w:b/>
          <w:bCs/>
          <w:color w:val="222222"/>
          <w:sz w:val="22"/>
          <w:szCs w:val="22"/>
          <w:lang w:val="en" w:eastAsia="en-GB"/>
        </w:rPr>
        <w:t xml:space="preserve">You will be known and will have the capacity to make a significant difference to our school community. </w:t>
      </w:r>
      <w:bookmarkStart w:id="0" w:name="_Hlk164584736"/>
    </w:p>
    <w:p w14:paraId="2EE4309C" w14:textId="2677AA1B" w:rsidR="008E7AD4" w:rsidRDefault="002D0D22" w:rsidP="0027136A">
      <w:pPr>
        <w:widowControl w:val="0"/>
        <w:pBdr>
          <w:top w:val="nil"/>
          <w:left w:val="nil"/>
          <w:bottom w:val="nil"/>
          <w:right w:val="nil"/>
          <w:between w:val="nil"/>
        </w:pBdr>
        <w:spacing w:after="120" w:line="276" w:lineRule="auto"/>
        <w:ind w:right="431"/>
        <w:rPr>
          <w:rFonts w:ascii="Verdana" w:eastAsia="Verdana" w:hAnsi="Verdana" w:cs="Verdana"/>
          <w:b/>
          <w:color w:val="000000"/>
          <w:sz w:val="24"/>
          <w:szCs w:val="24"/>
        </w:rPr>
      </w:pPr>
      <w:r w:rsidRPr="0039706A">
        <w:rPr>
          <w:rFonts w:ascii="Verdana" w:eastAsia="Times New Roman" w:hAnsi="Verdana" w:cstheme="minorHAnsi"/>
          <w:b/>
          <w:bCs/>
          <w:color w:val="222222"/>
          <w:sz w:val="22"/>
          <w:szCs w:val="22"/>
          <w:lang w:val="en" w:eastAsia="en-GB"/>
        </w:rPr>
        <w:t xml:space="preserve">This is an exciting time to join </w:t>
      </w:r>
      <w:proofErr w:type="spellStart"/>
      <w:r w:rsidRPr="0039706A">
        <w:rPr>
          <w:rFonts w:ascii="Verdana" w:eastAsia="Times New Roman" w:hAnsi="Verdana" w:cstheme="minorHAnsi"/>
          <w:b/>
          <w:bCs/>
          <w:color w:val="222222"/>
          <w:sz w:val="22"/>
          <w:szCs w:val="22"/>
          <w:lang w:val="en" w:eastAsia="en-GB"/>
        </w:rPr>
        <w:t>Boroughbridge</w:t>
      </w:r>
      <w:proofErr w:type="spellEnd"/>
      <w:r w:rsidRPr="0039706A">
        <w:rPr>
          <w:rFonts w:ascii="Verdana" w:eastAsia="Times New Roman" w:hAnsi="Verdana" w:cstheme="minorHAnsi"/>
          <w:b/>
          <w:bCs/>
          <w:color w:val="222222"/>
          <w:sz w:val="22"/>
          <w:szCs w:val="22"/>
          <w:lang w:val="en" w:eastAsia="en-GB"/>
        </w:rPr>
        <w:t xml:space="preserve"> High School.</w:t>
      </w:r>
      <w:r>
        <w:rPr>
          <w:rFonts w:ascii="Verdana" w:eastAsia="Times New Roman" w:hAnsi="Verdana" w:cstheme="minorHAnsi"/>
          <w:bCs/>
          <w:color w:val="222222"/>
          <w:sz w:val="22"/>
          <w:szCs w:val="22"/>
          <w:lang w:val="en" w:eastAsia="en-GB"/>
        </w:rPr>
        <w:t xml:space="preserve"> Following our </w:t>
      </w:r>
      <w:proofErr w:type="spellStart"/>
      <w:r>
        <w:rPr>
          <w:rFonts w:ascii="Verdana" w:eastAsia="Times New Roman" w:hAnsi="Verdana" w:cstheme="minorHAnsi"/>
          <w:bCs/>
          <w:color w:val="222222"/>
          <w:sz w:val="22"/>
          <w:szCs w:val="22"/>
          <w:lang w:val="en" w:eastAsia="en-GB"/>
        </w:rPr>
        <w:t>Ofsted</w:t>
      </w:r>
      <w:proofErr w:type="spellEnd"/>
      <w:r>
        <w:rPr>
          <w:rFonts w:ascii="Verdana" w:eastAsia="Times New Roman" w:hAnsi="Verdana" w:cstheme="minorHAnsi"/>
          <w:bCs/>
          <w:color w:val="222222"/>
          <w:sz w:val="22"/>
          <w:szCs w:val="22"/>
          <w:lang w:val="en" w:eastAsia="en-GB"/>
        </w:rPr>
        <w:t xml:space="preserve"> Inspection in May 2023, we have introduced ‘Learning Phases’ so that our expectations for each phase of learning, Whole class work, Group and Pair work and Individual work, are clear. We have also been working with the DfE </w:t>
      </w:r>
      <w:proofErr w:type="spellStart"/>
      <w:r>
        <w:rPr>
          <w:rFonts w:ascii="Verdana" w:eastAsia="Times New Roman" w:hAnsi="Verdana" w:cstheme="minorHAnsi"/>
          <w:bCs/>
          <w:color w:val="222222"/>
          <w:sz w:val="22"/>
          <w:szCs w:val="22"/>
          <w:lang w:val="en" w:eastAsia="en-GB"/>
        </w:rPr>
        <w:t>Behaviour</w:t>
      </w:r>
      <w:proofErr w:type="spellEnd"/>
      <w:r>
        <w:rPr>
          <w:rFonts w:ascii="Verdana" w:eastAsia="Times New Roman" w:hAnsi="Verdana" w:cstheme="minorHAnsi"/>
          <w:bCs/>
          <w:color w:val="222222"/>
          <w:sz w:val="22"/>
          <w:szCs w:val="22"/>
          <w:lang w:val="en" w:eastAsia="en-GB"/>
        </w:rPr>
        <w:t xml:space="preserve"> Hub </w:t>
      </w:r>
      <w:proofErr w:type="spellStart"/>
      <w:r>
        <w:rPr>
          <w:rFonts w:ascii="Verdana" w:eastAsia="Times New Roman" w:hAnsi="Verdana" w:cstheme="minorHAnsi"/>
          <w:bCs/>
          <w:color w:val="222222"/>
          <w:sz w:val="22"/>
          <w:szCs w:val="22"/>
          <w:lang w:val="en" w:eastAsia="en-GB"/>
        </w:rPr>
        <w:t>programme</w:t>
      </w:r>
      <w:proofErr w:type="spellEnd"/>
      <w:r>
        <w:rPr>
          <w:rFonts w:ascii="Verdana" w:eastAsia="Times New Roman" w:hAnsi="Verdana" w:cstheme="minorHAnsi"/>
          <w:bCs/>
          <w:color w:val="222222"/>
          <w:sz w:val="22"/>
          <w:szCs w:val="22"/>
          <w:lang w:val="en" w:eastAsia="en-GB"/>
        </w:rPr>
        <w:t xml:space="preserve"> since January </w:t>
      </w:r>
      <w:r w:rsidR="008E7AD4">
        <w:rPr>
          <w:rFonts w:ascii="Verdana" w:eastAsia="Times New Roman" w:hAnsi="Verdana" w:cstheme="minorHAnsi"/>
          <w:bCs/>
          <w:color w:val="222222"/>
          <w:sz w:val="22"/>
          <w:szCs w:val="22"/>
          <w:lang w:val="en" w:eastAsia="en-GB"/>
        </w:rPr>
        <w:t xml:space="preserve">2024 </w:t>
      </w:r>
      <w:r>
        <w:rPr>
          <w:rFonts w:ascii="Verdana" w:eastAsia="Times New Roman" w:hAnsi="Verdana" w:cstheme="minorHAnsi"/>
          <w:bCs/>
          <w:color w:val="222222"/>
          <w:sz w:val="22"/>
          <w:szCs w:val="22"/>
          <w:lang w:val="en" w:eastAsia="en-GB"/>
        </w:rPr>
        <w:t xml:space="preserve">which has supported us in embedding our phases of learning and deepening our </w:t>
      </w:r>
      <w:proofErr w:type="spellStart"/>
      <w:r>
        <w:rPr>
          <w:rFonts w:ascii="Verdana" w:eastAsia="Times New Roman" w:hAnsi="Verdana" w:cstheme="minorHAnsi"/>
          <w:bCs/>
          <w:color w:val="222222"/>
          <w:sz w:val="22"/>
          <w:szCs w:val="22"/>
          <w:lang w:val="en" w:eastAsia="en-GB"/>
        </w:rPr>
        <w:t>Behaviour</w:t>
      </w:r>
      <w:proofErr w:type="spellEnd"/>
      <w:r>
        <w:rPr>
          <w:rFonts w:ascii="Verdana" w:eastAsia="Times New Roman" w:hAnsi="Verdana" w:cstheme="minorHAnsi"/>
          <w:bCs/>
          <w:color w:val="222222"/>
          <w:sz w:val="22"/>
          <w:szCs w:val="22"/>
          <w:lang w:val="en" w:eastAsia="en-GB"/>
        </w:rPr>
        <w:t xml:space="preserve"> for Learning system. This has enabled us to have significant impact on the standard of </w:t>
      </w:r>
      <w:proofErr w:type="spellStart"/>
      <w:r>
        <w:rPr>
          <w:rFonts w:ascii="Verdana" w:eastAsia="Times New Roman" w:hAnsi="Verdana" w:cstheme="minorHAnsi"/>
          <w:bCs/>
          <w:color w:val="222222"/>
          <w:sz w:val="22"/>
          <w:szCs w:val="22"/>
          <w:lang w:val="en" w:eastAsia="en-GB"/>
        </w:rPr>
        <w:t>behaviour</w:t>
      </w:r>
      <w:proofErr w:type="spellEnd"/>
      <w:r>
        <w:rPr>
          <w:rFonts w:ascii="Verdana" w:eastAsia="Times New Roman" w:hAnsi="Verdana" w:cstheme="minorHAnsi"/>
          <w:bCs/>
          <w:color w:val="222222"/>
          <w:sz w:val="22"/>
          <w:szCs w:val="22"/>
          <w:lang w:val="en" w:eastAsia="en-GB"/>
        </w:rPr>
        <w:t xml:space="preserve"> </w:t>
      </w:r>
      <w:r w:rsidR="002B2EE5">
        <w:rPr>
          <w:rFonts w:ascii="Verdana" w:eastAsia="Times New Roman" w:hAnsi="Verdana" w:cstheme="minorHAnsi"/>
          <w:bCs/>
          <w:color w:val="222222"/>
          <w:sz w:val="22"/>
          <w:szCs w:val="22"/>
          <w:lang w:val="en" w:eastAsia="en-GB"/>
        </w:rPr>
        <w:t xml:space="preserve">and </w:t>
      </w:r>
      <w:proofErr w:type="spellStart"/>
      <w:r w:rsidR="002B2EE5">
        <w:rPr>
          <w:rFonts w:ascii="Verdana" w:eastAsia="Times New Roman" w:hAnsi="Verdana" w:cstheme="minorHAnsi"/>
          <w:bCs/>
          <w:color w:val="222222"/>
          <w:sz w:val="22"/>
          <w:szCs w:val="22"/>
          <w:lang w:val="en" w:eastAsia="en-GB"/>
        </w:rPr>
        <w:t>qulaity</w:t>
      </w:r>
      <w:proofErr w:type="spellEnd"/>
      <w:r w:rsidR="002B2EE5">
        <w:rPr>
          <w:rFonts w:ascii="Verdana" w:eastAsia="Times New Roman" w:hAnsi="Verdana" w:cstheme="minorHAnsi"/>
          <w:bCs/>
          <w:color w:val="222222"/>
          <w:sz w:val="22"/>
          <w:szCs w:val="22"/>
          <w:lang w:val="en" w:eastAsia="en-GB"/>
        </w:rPr>
        <w:t xml:space="preserve"> of learning </w:t>
      </w:r>
      <w:r>
        <w:rPr>
          <w:rFonts w:ascii="Verdana" w:eastAsia="Times New Roman" w:hAnsi="Verdana" w:cstheme="minorHAnsi"/>
          <w:bCs/>
          <w:color w:val="222222"/>
          <w:sz w:val="22"/>
          <w:szCs w:val="22"/>
          <w:lang w:val="en" w:eastAsia="en-GB"/>
        </w:rPr>
        <w:t xml:space="preserve">across the school and, as a school community, we are proud of our progress to date. </w:t>
      </w:r>
      <w:r w:rsidR="002B2EE5">
        <w:rPr>
          <w:rFonts w:ascii="Verdana" w:eastAsia="Times New Roman" w:hAnsi="Verdana" w:cstheme="minorHAnsi"/>
          <w:bCs/>
          <w:color w:val="222222"/>
          <w:sz w:val="22"/>
          <w:szCs w:val="22"/>
          <w:lang w:val="en" w:eastAsia="en-GB"/>
        </w:rPr>
        <w:t xml:space="preserve">This good progress has been validated during visits from our Local Authority adviser. </w:t>
      </w:r>
      <w:r>
        <w:rPr>
          <w:rFonts w:ascii="Verdana" w:eastAsia="Times New Roman" w:hAnsi="Verdana" w:cstheme="minorHAnsi"/>
          <w:bCs/>
          <w:color w:val="222222"/>
          <w:sz w:val="22"/>
          <w:szCs w:val="22"/>
          <w:lang w:val="en" w:eastAsia="en-GB"/>
        </w:rPr>
        <w:t xml:space="preserve">However, don’t just take our word for it. if you would like to see for yourself, then please contact us at </w:t>
      </w:r>
      <w:hyperlink r:id="rId12" w:history="1">
        <w:r w:rsidRPr="007C7019">
          <w:rPr>
            <w:rStyle w:val="Hyperlink"/>
            <w:rFonts w:ascii="Verdana" w:eastAsia="Times New Roman" w:hAnsi="Verdana" w:cstheme="minorHAnsi"/>
            <w:bCs/>
            <w:sz w:val="22"/>
            <w:szCs w:val="22"/>
            <w:lang w:val="en" w:eastAsia="en-GB"/>
          </w:rPr>
          <w:t>vacancies@boroughbridgehighschool.com</w:t>
        </w:r>
      </w:hyperlink>
      <w:r>
        <w:rPr>
          <w:rFonts w:ascii="Verdana" w:eastAsia="Times New Roman" w:hAnsi="Verdana" w:cstheme="minorHAnsi"/>
          <w:bCs/>
          <w:color w:val="222222"/>
          <w:sz w:val="22"/>
          <w:szCs w:val="22"/>
          <w:lang w:val="en" w:eastAsia="en-GB"/>
        </w:rPr>
        <w:t xml:space="preserve"> and we would be delighted to show you our school on a working day. </w:t>
      </w:r>
      <w:bookmarkEnd w:id="0"/>
    </w:p>
    <w:p w14:paraId="5A758ACD" w14:textId="77777777" w:rsidR="005215A9" w:rsidRPr="0039706A" w:rsidRDefault="002D0D22" w:rsidP="0027136A">
      <w:pPr>
        <w:widowControl w:val="0"/>
        <w:pBdr>
          <w:top w:val="nil"/>
          <w:left w:val="nil"/>
          <w:bottom w:val="nil"/>
          <w:right w:val="nil"/>
          <w:between w:val="nil"/>
        </w:pBdr>
        <w:spacing w:after="120" w:line="276" w:lineRule="auto"/>
        <w:ind w:right="431"/>
        <w:rPr>
          <w:rFonts w:ascii="Verdana" w:eastAsia="Verdana" w:hAnsi="Verdana" w:cs="Verdana"/>
          <w:b/>
          <w:color w:val="000000"/>
          <w:sz w:val="24"/>
          <w:szCs w:val="24"/>
        </w:rPr>
      </w:pPr>
      <w:r w:rsidRPr="0039706A">
        <w:rPr>
          <w:rFonts w:ascii="Verdana" w:eastAsia="Verdana" w:hAnsi="Verdana" w:cs="Verdana"/>
          <w:b/>
          <w:color w:val="000000"/>
          <w:sz w:val="22"/>
          <w:szCs w:val="22"/>
        </w:rPr>
        <w:t>I hope that the opportunity that we have is of interest to you.</w:t>
      </w:r>
    </w:p>
    <w:p w14:paraId="2F42F577" w14:textId="6ACD20F0" w:rsidR="002D0D22" w:rsidRPr="005215A9" w:rsidRDefault="002D0D22" w:rsidP="0027136A">
      <w:pPr>
        <w:widowControl w:val="0"/>
        <w:pBdr>
          <w:top w:val="nil"/>
          <w:left w:val="nil"/>
          <w:bottom w:val="nil"/>
          <w:right w:val="nil"/>
          <w:between w:val="nil"/>
        </w:pBdr>
        <w:spacing w:after="120" w:line="276" w:lineRule="auto"/>
        <w:ind w:right="431"/>
        <w:rPr>
          <w:rFonts w:ascii="Verdana" w:eastAsia="Verdana" w:hAnsi="Verdana" w:cs="Verdana"/>
          <w:b/>
          <w:color w:val="000000"/>
          <w:sz w:val="24"/>
          <w:szCs w:val="24"/>
        </w:rPr>
      </w:pPr>
      <w:r>
        <w:rPr>
          <w:rFonts w:ascii="Verdana" w:eastAsia="Verdana" w:hAnsi="Verdana" w:cs="Verdana"/>
          <w:color w:val="000000"/>
          <w:sz w:val="22"/>
          <w:szCs w:val="22"/>
        </w:rPr>
        <w:t xml:space="preserve">Kathryn Stephenson  </w:t>
      </w:r>
    </w:p>
    <w:p w14:paraId="36CFA56E" w14:textId="77777777" w:rsidR="002D0D22" w:rsidRDefault="002D0D22" w:rsidP="0027136A">
      <w:pPr>
        <w:widowControl w:val="0"/>
        <w:pBdr>
          <w:top w:val="nil"/>
          <w:left w:val="nil"/>
          <w:bottom w:val="nil"/>
          <w:right w:val="nil"/>
          <w:between w:val="nil"/>
        </w:pBdr>
        <w:spacing w:before="543" w:line="276" w:lineRule="auto"/>
        <w:rPr>
          <w:rFonts w:ascii="Verdana" w:eastAsia="Verdana" w:hAnsi="Verdana" w:cs="Verdana"/>
          <w:b/>
          <w:color w:val="0070C0"/>
        </w:rPr>
      </w:pPr>
      <w:r>
        <w:rPr>
          <w:rFonts w:ascii="Verdana" w:eastAsia="Verdana" w:hAnsi="Verdana" w:cs="Verdana"/>
          <w:b/>
          <w:color w:val="0070C0"/>
          <w:sz w:val="22"/>
          <w:szCs w:val="22"/>
        </w:rPr>
        <w:t>Safe and happy students are successful.</w:t>
      </w:r>
    </w:p>
    <w:p w14:paraId="05CD72F3" w14:textId="5EECBE07" w:rsidR="005215A9" w:rsidRPr="00AD7FD3" w:rsidRDefault="002D0D22" w:rsidP="0027136A">
      <w:pPr>
        <w:widowControl w:val="0"/>
        <w:pBdr>
          <w:top w:val="nil"/>
          <w:left w:val="nil"/>
          <w:bottom w:val="nil"/>
          <w:right w:val="nil"/>
          <w:between w:val="nil"/>
        </w:pBdr>
        <w:spacing w:line="276" w:lineRule="auto"/>
        <w:rPr>
          <w:rFonts w:ascii="Verdana" w:eastAsia="Verdana" w:hAnsi="Verdana" w:cs="Verdana"/>
          <w:b/>
          <w:color w:val="000000"/>
          <w:sz w:val="24"/>
          <w:szCs w:val="24"/>
        </w:rPr>
      </w:pPr>
      <w:bookmarkStart w:id="1" w:name="_GoBack"/>
      <w:bookmarkEnd w:id="1"/>
      <w:r w:rsidRPr="00AD7FD3">
        <w:rPr>
          <w:rFonts w:ascii="Verdana" w:eastAsia="Verdana" w:hAnsi="Verdana" w:cs="Verdana"/>
          <w:b/>
          <w:color w:val="000000"/>
          <w:sz w:val="24"/>
          <w:szCs w:val="24"/>
        </w:rPr>
        <w:lastRenderedPageBreak/>
        <w:t xml:space="preserve">Information about the school  </w:t>
      </w:r>
    </w:p>
    <w:p w14:paraId="724A9962" w14:textId="77777777" w:rsidR="005215A9" w:rsidRPr="00AD7FD3" w:rsidRDefault="002D0D22" w:rsidP="0027136A">
      <w:pPr>
        <w:widowControl w:val="0"/>
        <w:pBdr>
          <w:top w:val="nil"/>
          <w:left w:val="nil"/>
          <w:bottom w:val="nil"/>
          <w:right w:val="nil"/>
          <w:between w:val="nil"/>
        </w:pBdr>
        <w:spacing w:line="276" w:lineRule="auto"/>
        <w:rPr>
          <w:rFonts w:ascii="Verdana" w:eastAsia="Verdana" w:hAnsi="Verdana" w:cs="Verdana"/>
          <w:b/>
          <w:color w:val="000000"/>
          <w:sz w:val="22"/>
          <w:szCs w:val="22"/>
        </w:rPr>
      </w:pPr>
      <w:r w:rsidRPr="00AD7FD3">
        <w:rPr>
          <w:rFonts w:ascii="Verdana" w:eastAsia="Verdana" w:hAnsi="Verdana" w:cs="Verdana"/>
          <w:b/>
          <w:color w:val="000000"/>
          <w:sz w:val="22"/>
          <w:szCs w:val="22"/>
        </w:rPr>
        <w:t xml:space="preserve">Engaging and inspiring curriculum  </w:t>
      </w:r>
    </w:p>
    <w:p w14:paraId="7DC2D4FE" w14:textId="10C59761" w:rsidR="002D0D22" w:rsidRPr="00AD7FD3" w:rsidRDefault="002D0D22" w:rsidP="0027136A">
      <w:pPr>
        <w:widowControl w:val="0"/>
        <w:pBdr>
          <w:top w:val="nil"/>
          <w:left w:val="nil"/>
          <w:bottom w:val="nil"/>
          <w:right w:val="nil"/>
          <w:between w:val="nil"/>
        </w:pBdr>
        <w:spacing w:line="276" w:lineRule="auto"/>
        <w:rPr>
          <w:rFonts w:ascii="Verdana" w:eastAsia="Verdana" w:hAnsi="Verdana" w:cs="Verdana"/>
          <w:b/>
          <w:color w:val="000000"/>
          <w:sz w:val="22"/>
          <w:szCs w:val="22"/>
        </w:rPr>
      </w:pPr>
      <w:r w:rsidRPr="00AD7FD3">
        <w:rPr>
          <w:rFonts w:ascii="Verdana" w:eastAsia="Verdana" w:hAnsi="Verdana" w:cs="Verdana"/>
          <w:color w:val="000000"/>
          <w:sz w:val="22"/>
          <w:szCs w:val="22"/>
        </w:rPr>
        <w:t xml:space="preserve">High quality teaching within an engaging and inspiring curriculum ensures that students are motivated to learn.  </w:t>
      </w:r>
    </w:p>
    <w:p w14:paraId="43139825" w14:textId="2B4930E2" w:rsidR="005215A9" w:rsidRPr="00AD7FD3" w:rsidRDefault="002D0D22" w:rsidP="0027136A">
      <w:pPr>
        <w:widowControl w:val="0"/>
        <w:pBdr>
          <w:top w:val="nil"/>
          <w:left w:val="nil"/>
          <w:bottom w:val="nil"/>
          <w:right w:val="nil"/>
          <w:between w:val="nil"/>
        </w:pBdr>
        <w:spacing w:before="195" w:line="276" w:lineRule="auto"/>
        <w:rPr>
          <w:rFonts w:ascii="Verdana" w:eastAsia="Verdana" w:hAnsi="Verdana" w:cs="Verdana"/>
          <w:b/>
          <w:color w:val="000000"/>
          <w:sz w:val="22"/>
          <w:szCs w:val="22"/>
        </w:rPr>
      </w:pPr>
      <w:r w:rsidRPr="00AD7FD3">
        <w:rPr>
          <w:rFonts w:ascii="Verdana" w:eastAsia="Verdana" w:hAnsi="Verdana" w:cs="Verdana"/>
          <w:b/>
          <w:color w:val="000000"/>
          <w:sz w:val="22"/>
          <w:szCs w:val="22"/>
        </w:rPr>
        <w:t xml:space="preserve">At Key Stage 3  </w:t>
      </w:r>
    </w:p>
    <w:p w14:paraId="46B2CEB1" w14:textId="5BC764E6" w:rsidR="002D0D22" w:rsidRPr="00AD7FD3" w:rsidRDefault="002D0D22" w:rsidP="0027136A">
      <w:pPr>
        <w:widowControl w:val="0"/>
        <w:pBdr>
          <w:top w:val="nil"/>
          <w:left w:val="nil"/>
          <w:bottom w:val="nil"/>
          <w:right w:val="nil"/>
          <w:between w:val="nil"/>
        </w:pBdr>
        <w:spacing w:before="195" w:line="276" w:lineRule="auto"/>
        <w:rPr>
          <w:rFonts w:ascii="Verdana" w:eastAsia="Verdana" w:hAnsi="Verdana" w:cs="Verdana"/>
          <w:b/>
          <w:color w:val="000000"/>
          <w:sz w:val="22"/>
          <w:szCs w:val="22"/>
        </w:rPr>
      </w:pPr>
      <w:r w:rsidRPr="00AD7FD3">
        <w:rPr>
          <w:rFonts w:ascii="Verdana" w:eastAsia="Verdana" w:hAnsi="Verdana" w:cs="Verdana"/>
          <w:color w:val="000000"/>
          <w:sz w:val="22"/>
          <w:szCs w:val="22"/>
        </w:rPr>
        <w:t>We have a three-year Key Stage 3 curriculum enabling students to study the full  range of National Curriculum subjects  in depth along with an extensive PSHCE (Personal, Social, Health, Citizenship and Economic) programme. Students begin to personalise their curriculum at</w:t>
      </w:r>
      <w:r w:rsidR="005215A9" w:rsidRPr="00AD7FD3">
        <w:rPr>
          <w:rFonts w:ascii="Verdana" w:eastAsia="Verdana" w:hAnsi="Verdana" w:cs="Verdana"/>
          <w:color w:val="000000"/>
          <w:sz w:val="22"/>
          <w:szCs w:val="22"/>
        </w:rPr>
        <w:t xml:space="preserve"> </w:t>
      </w:r>
      <w:r w:rsidRPr="00AD7FD3">
        <w:rPr>
          <w:rFonts w:ascii="Verdana" w:eastAsia="Verdana" w:hAnsi="Verdana" w:cs="Verdana"/>
          <w:color w:val="000000"/>
          <w:sz w:val="22"/>
          <w:szCs w:val="22"/>
        </w:rPr>
        <w:t>the end of Year 8 before making their</w:t>
      </w:r>
      <w:r w:rsidR="005215A9" w:rsidRPr="00AD7FD3">
        <w:rPr>
          <w:rFonts w:ascii="Verdana" w:eastAsia="Verdana" w:hAnsi="Verdana" w:cs="Verdana"/>
          <w:color w:val="000000"/>
          <w:sz w:val="22"/>
          <w:szCs w:val="22"/>
        </w:rPr>
        <w:t xml:space="preserve"> </w:t>
      </w:r>
      <w:r w:rsidRPr="00AD7FD3">
        <w:rPr>
          <w:rFonts w:ascii="Verdana" w:eastAsia="Verdana" w:hAnsi="Verdana" w:cs="Verdana"/>
          <w:color w:val="000000"/>
          <w:sz w:val="22"/>
          <w:szCs w:val="22"/>
        </w:rPr>
        <w:t>GCSE option choices at</w:t>
      </w:r>
      <w:r w:rsidR="005215A9" w:rsidRPr="00AD7FD3">
        <w:rPr>
          <w:rFonts w:ascii="Verdana" w:eastAsia="Verdana" w:hAnsi="Verdana" w:cs="Verdana"/>
          <w:color w:val="000000"/>
          <w:sz w:val="22"/>
          <w:szCs w:val="22"/>
        </w:rPr>
        <w:t xml:space="preserve"> </w:t>
      </w:r>
      <w:r w:rsidRPr="00AD7FD3">
        <w:rPr>
          <w:rFonts w:ascii="Verdana" w:eastAsia="Verdana" w:hAnsi="Verdana" w:cs="Verdana"/>
          <w:color w:val="000000"/>
          <w:sz w:val="22"/>
          <w:szCs w:val="22"/>
        </w:rPr>
        <w:t>the end of Year</w:t>
      </w:r>
      <w:r w:rsidR="005215A9" w:rsidRPr="00AD7FD3">
        <w:rPr>
          <w:rFonts w:ascii="Verdana" w:eastAsia="Verdana" w:hAnsi="Verdana" w:cs="Verdana"/>
          <w:color w:val="000000"/>
          <w:sz w:val="22"/>
          <w:szCs w:val="22"/>
        </w:rPr>
        <w:t xml:space="preserve"> </w:t>
      </w:r>
      <w:r w:rsidRPr="00AD7FD3">
        <w:rPr>
          <w:rFonts w:ascii="Verdana" w:eastAsia="Verdana" w:hAnsi="Verdana" w:cs="Verdana"/>
          <w:color w:val="000000"/>
          <w:sz w:val="22"/>
          <w:szCs w:val="22"/>
        </w:rPr>
        <w:t xml:space="preserve">9.  </w:t>
      </w:r>
    </w:p>
    <w:p w14:paraId="4E4B8F32" w14:textId="2F597DBF" w:rsidR="005215A9" w:rsidRPr="00AD7FD3" w:rsidRDefault="002D0D22" w:rsidP="0027136A">
      <w:pPr>
        <w:widowControl w:val="0"/>
        <w:pBdr>
          <w:top w:val="nil"/>
          <w:left w:val="nil"/>
          <w:bottom w:val="nil"/>
          <w:right w:val="nil"/>
          <w:between w:val="nil"/>
        </w:pBdr>
        <w:spacing w:before="311" w:line="276" w:lineRule="auto"/>
        <w:rPr>
          <w:rFonts w:ascii="Verdana" w:eastAsia="Verdana" w:hAnsi="Verdana" w:cs="Verdana"/>
          <w:b/>
          <w:color w:val="000000"/>
          <w:sz w:val="22"/>
          <w:szCs w:val="22"/>
        </w:rPr>
      </w:pPr>
      <w:r w:rsidRPr="00AD7FD3">
        <w:rPr>
          <w:rFonts w:ascii="Verdana" w:eastAsia="Verdana" w:hAnsi="Verdana" w:cs="Verdana"/>
          <w:b/>
          <w:color w:val="000000"/>
          <w:sz w:val="22"/>
          <w:szCs w:val="22"/>
        </w:rPr>
        <w:t xml:space="preserve">At Key Stage 4  </w:t>
      </w:r>
    </w:p>
    <w:p w14:paraId="4F5A6C62" w14:textId="100BE46C" w:rsidR="002D0D22" w:rsidRPr="00AD7FD3" w:rsidRDefault="005215A9" w:rsidP="0027136A">
      <w:pPr>
        <w:widowControl w:val="0"/>
        <w:pBdr>
          <w:top w:val="nil"/>
          <w:left w:val="nil"/>
          <w:bottom w:val="nil"/>
          <w:right w:val="nil"/>
          <w:between w:val="nil"/>
        </w:pBdr>
        <w:spacing w:before="311" w:line="276" w:lineRule="auto"/>
        <w:rPr>
          <w:rFonts w:ascii="Verdana" w:eastAsia="Verdana" w:hAnsi="Verdana" w:cs="Verdana"/>
          <w:b/>
          <w:color w:val="000000"/>
          <w:sz w:val="22"/>
          <w:szCs w:val="22"/>
        </w:rPr>
      </w:pPr>
      <w:r w:rsidRPr="00AD7FD3">
        <w:rPr>
          <w:rFonts w:ascii="Verdana" w:eastAsia="Verdana" w:hAnsi="Verdana" w:cs="Verdana"/>
          <w:color w:val="000000"/>
          <w:sz w:val="22"/>
          <w:szCs w:val="22"/>
        </w:rPr>
        <w:t xml:space="preserve">At </w:t>
      </w:r>
      <w:r w:rsidR="002D0D22" w:rsidRPr="00AD7FD3">
        <w:rPr>
          <w:rFonts w:ascii="Verdana" w:eastAsia="Verdana" w:hAnsi="Verdana" w:cs="Verdana"/>
          <w:color w:val="000000"/>
          <w:sz w:val="22"/>
          <w:szCs w:val="22"/>
        </w:rPr>
        <w:t xml:space="preserve">GCSE students follow a Stage not Age curriculum which means that they  study two of their four option subjects in Year 10, taking the exam at the end of  Year 10. This enables students to secure two GCSE qualifications whilst developing deep knowledge of exam technique in Year 10 which they can then apply to their subjects during Year 11. All students have access to an EBacc  curriculum.  </w:t>
      </w:r>
    </w:p>
    <w:p w14:paraId="6D606C32" w14:textId="1387B418" w:rsidR="005215A9" w:rsidRPr="00AD7FD3" w:rsidRDefault="002D0D22" w:rsidP="0027136A">
      <w:pPr>
        <w:widowControl w:val="0"/>
        <w:pBdr>
          <w:top w:val="nil"/>
          <w:left w:val="nil"/>
          <w:bottom w:val="nil"/>
          <w:right w:val="nil"/>
          <w:between w:val="nil"/>
        </w:pBdr>
        <w:spacing w:before="194" w:line="276" w:lineRule="auto"/>
        <w:rPr>
          <w:rFonts w:ascii="Verdana" w:eastAsia="Verdana" w:hAnsi="Verdana" w:cs="Verdana"/>
          <w:b/>
          <w:color w:val="000000"/>
          <w:sz w:val="22"/>
          <w:szCs w:val="22"/>
        </w:rPr>
      </w:pPr>
      <w:r w:rsidRPr="00AD7FD3">
        <w:rPr>
          <w:rFonts w:ascii="Verdana" w:eastAsia="Verdana" w:hAnsi="Verdana" w:cs="Verdana"/>
          <w:b/>
          <w:color w:val="000000"/>
          <w:sz w:val="22"/>
          <w:szCs w:val="22"/>
        </w:rPr>
        <w:t xml:space="preserve">At Key Stage 5  </w:t>
      </w:r>
    </w:p>
    <w:p w14:paraId="18260157" w14:textId="38E2F58F" w:rsidR="00CA3925" w:rsidRPr="00CA3925" w:rsidRDefault="002D0D22" w:rsidP="0027136A">
      <w:pPr>
        <w:widowControl w:val="0"/>
        <w:pBdr>
          <w:top w:val="nil"/>
          <w:left w:val="nil"/>
          <w:bottom w:val="nil"/>
          <w:right w:val="nil"/>
          <w:between w:val="nil"/>
        </w:pBdr>
        <w:spacing w:before="194" w:line="276" w:lineRule="auto"/>
        <w:rPr>
          <w:rFonts w:ascii="Verdana" w:eastAsia="Verdana" w:hAnsi="Verdana" w:cs="Verdana"/>
          <w:color w:val="000000"/>
          <w:sz w:val="22"/>
          <w:szCs w:val="22"/>
        </w:rPr>
      </w:pPr>
      <w:r w:rsidRPr="00AD7FD3">
        <w:rPr>
          <w:rFonts w:ascii="Verdana" w:eastAsia="Verdana" w:hAnsi="Verdana" w:cs="Verdana"/>
          <w:color w:val="000000"/>
          <w:sz w:val="22"/>
          <w:szCs w:val="22"/>
        </w:rPr>
        <w:t>We have temporarily suspended entries to our Sixth Form</w:t>
      </w:r>
      <w:r w:rsidR="00CA3925">
        <w:rPr>
          <w:rFonts w:ascii="Verdana" w:eastAsia="Verdana" w:hAnsi="Verdana" w:cs="Verdana"/>
          <w:color w:val="000000"/>
          <w:sz w:val="22"/>
          <w:szCs w:val="22"/>
        </w:rPr>
        <w:t xml:space="preserve"> and a consultation is currently underway with the proposal to change the age range by permanently removing sixth form provision from 31</w:t>
      </w:r>
      <w:r w:rsidR="00CA3925" w:rsidRPr="00CA3925">
        <w:rPr>
          <w:rFonts w:ascii="Verdana" w:eastAsia="Verdana" w:hAnsi="Verdana" w:cs="Verdana"/>
          <w:color w:val="000000"/>
          <w:sz w:val="22"/>
          <w:szCs w:val="22"/>
          <w:vertAlign w:val="superscript"/>
        </w:rPr>
        <w:t>st</w:t>
      </w:r>
      <w:r w:rsidR="00CA3925">
        <w:rPr>
          <w:rFonts w:ascii="Verdana" w:eastAsia="Verdana" w:hAnsi="Verdana" w:cs="Verdana"/>
          <w:color w:val="000000"/>
          <w:sz w:val="22"/>
          <w:szCs w:val="22"/>
        </w:rPr>
        <w:t xml:space="preserve"> August 2024. </w:t>
      </w:r>
      <w:r w:rsidRPr="00AD7FD3">
        <w:rPr>
          <w:rFonts w:ascii="Verdana" w:eastAsia="Verdana" w:hAnsi="Verdana" w:cs="Verdana"/>
          <w:color w:val="000000"/>
          <w:sz w:val="22"/>
          <w:szCs w:val="22"/>
        </w:rPr>
        <w:t xml:space="preserve"> </w:t>
      </w:r>
      <w:r w:rsidR="00CA3925">
        <w:rPr>
          <w:rFonts w:ascii="Verdana" w:eastAsia="Verdana" w:hAnsi="Verdana" w:cs="Verdana"/>
          <w:color w:val="000000"/>
          <w:sz w:val="22"/>
          <w:szCs w:val="22"/>
        </w:rPr>
        <w:t xml:space="preserve">As part of our Federation we </w:t>
      </w:r>
      <w:r w:rsidRPr="00AD7FD3">
        <w:rPr>
          <w:rFonts w:ascii="Verdana" w:eastAsia="Verdana" w:hAnsi="Verdana" w:cs="Verdana"/>
          <w:color w:val="000000"/>
          <w:sz w:val="22"/>
          <w:szCs w:val="22"/>
        </w:rPr>
        <w:t>work closely with King James’s School</w:t>
      </w:r>
      <w:r w:rsidR="00532824">
        <w:rPr>
          <w:rFonts w:ascii="Verdana" w:eastAsia="Verdana" w:hAnsi="Verdana" w:cs="Verdana"/>
          <w:color w:val="000000"/>
          <w:sz w:val="22"/>
          <w:szCs w:val="22"/>
        </w:rPr>
        <w:t>,</w:t>
      </w:r>
      <w:r w:rsidRPr="00AD7FD3">
        <w:rPr>
          <w:rFonts w:ascii="Verdana" w:eastAsia="Verdana" w:hAnsi="Verdana" w:cs="Verdana"/>
          <w:color w:val="000000"/>
          <w:sz w:val="22"/>
          <w:szCs w:val="22"/>
        </w:rPr>
        <w:t xml:space="preserve"> Knaresborough </w:t>
      </w:r>
      <w:r w:rsidR="00CA3925">
        <w:rPr>
          <w:rFonts w:ascii="Verdana" w:eastAsia="Verdana" w:hAnsi="Verdana" w:cs="Verdana"/>
          <w:color w:val="000000"/>
          <w:sz w:val="22"/>
          <w:szCs w:val="22"/>
        </w:rPr>
        <w:t xml:space="preserve">at </w:t>
      </w:r>
      <w:r w:rsidRPr="00AD7FD3">
        <w:rPr>
          <w:rFonts w:ascii="Verdana" w:eastAsia="Verdana" w:hAnsi="Verdana" w:cs="Verdana"/>
          <w:color w:val="000000"/>
          <w:sz w:val="22"/>
          <w:szCs w:val="22"/>
        </w:rPr>
        <w:t>post-1</w:t>
      </w:r>
      <w:r w:rsidR="00CA3925">
        <w:rPr>
          <w:rFonts w:ascii="Verdana" w:eastAsia="Verdana" w:hAnsi="Verdana" w:cs="Verdana"/>
          <w:color w:val="000000"/>
          <w:sz w:val="22"/>
          <w:szCs w:val="22"/>
        </w:rPr>
        <w:t>6.</w:t>
      </w:r>
    </w:p>
    <w:p w14:paraId="07340317" w14:textId="69C47036" w:rsidR="0027136A" w:rsidRPr="00AD7FD3" w:rsidRDefault="002D0D22" w:rsidP="0027136A">
      <w:pPr>
        <w:widowControl w:val="0"/>
        <w:pBdr>
          <w:top w:val="nil"/>
          <w:left w:val="nil"/>
          <w:bottom w:val="nil"/>
          <w:right w:val="nil"/>
          <w:between w:val="nil"/>
        </w:pBdr>
        <w:spacing w:before="194" w:line="240" w:lineRule="auto"/>
        <w:rPr>
          <w:rFonts w:ascii="Verdana" w:eastAsia="Verdana" w:hAnsi="Verdana" w:cs="Verdana"/>
          <w:b/>
          <w:color w:val="0070C0"/>
          <w:sz w:val="22"/>
          <w:szCs w:val="22"/>
        </w:rPr>
      </w:pPr>
      <w:r w:rsidRPr="00AD7FD3">
        <w:rPr>
          <w:rFonts w:ascii="Verdana" w:eastAsia="Verdana" w:hAnsi="Verdana" w:cs="Verdana"/>
          <w:b/>
          <w:color w:val="0070C0"/>
          <w:sz w:val="22"/>
          <w:szCs w:val="22"/>
        </w:rPr>
        <w:t>Curriculums are well thought out and sequenced</w:t>
      </w:r>
      <w:r w:rsidR="0027136A" w:rsidRPr="00AD7FD3">
        <w:rPr>
          <w:rFonts w:ascii="Verdana" w:eastAsia="Verdana" w:hAnsi="Verdana" w:cs="Verdana"/>
          <w:b/>
          <w:color w:val="0070C0"/>
          <w:sz w:val="22"/>
          <w:szCs w:val="22"/>
        </w:rPr>
        <w:t>.</w:t>
      </w:r>
    </w:p>
    <w:p w14:paraId="7DC822E2" w14:textId="6C8413BE" w:rsidR="005215A9" w:rsidRPr="00AD7FD3" w:rsidRDefault="00532824" w:rsidP="0027136A">
      <w:pPr>
        <w:widowControl w:val="0"/>
        <w:pBdr>
          <w:top w:val="nil"/>
          <w:left w:val="nil"/>
          <w:bottom w:val="nil"/>
          <w:right w:val="nil"/>
          <w:between w:val="nil"/>
        </w:pBdr>
        <w:spacing w:before="194" w:line="240" w:lineRule="auto"/>
        <w:rPr>
          <w:rFonts w:ascii="Verdana" w:eastAsia="Verdana" w:hAnsi="Verdana" w:cs="Verdana"/>
          <w:b/>
          <w:color w:val="000000"/>
          <w:sz w:val="22"/>
          <w:szCs w:val="22"/>
        </w:rPr>
      </w:pPr>
      <w:r>
        <w:rPr>
          <w:noProof/>
        </w:rPr>
        <w:drawing>
          <wp:anchor distT="0" distB="0" distL="114300" distR="114300" simplePos="0" relativeHeight="251665408" behindDoc="0" locked="0" layoutInCell="1" allowOverlap="1" wp14:anchorId="6308D681" wp14:editId="21F650B8">
            <wp:simplePos x="0" y="0"/>
            <wp:positionH relativeFrom="margin">
              <wp:align>right</wp:align>
            </wp:positionH>
            <wp:positionV relativeFrom="margin">
              <wp:posOffset>6246385</wp:posOffset>
            </wp:positionV>
            <wp:extent cx="3637280" cy="2453005"/>
            <wp:effectExtent l="0" t="0" r="127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137"/>
                    <a:stretch/>
                  </pic:blipFill>
                  <pic:spPr bwMode="auto">
                    <a:xfrm>
                      <a:off x="0" y="0"/>
                      <a:ext cx="3637280" cy="2453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D22" w:rsidRPr="00AD7FD3">
        <w:rPr>
          <w:rFonts w:ascii="Verdana" w:eastAsia="Verdana" w:hAnsi="Verdana" w:cs="Verdana"/>
          <w:b/>
          <w:color w:val="0070C0"/>
          <w:sz w:val="22"/>
          <w:szCs w:val="22"/>
        </w:rPr>
        <w:t xml:space="preserve">Teachers have secure subject knowledge and apply this well in lessons.  </w:t>
      </w:r>
      <w:r w:rsidR="002D0D22" w:rsidRPr="00AD7FD3">
        <w:rPr>
          <w:rFonts w:ascii="Verdana" w:eastAsia="Verdana" w:hAnsi="Verdana" w:cs="Verdana"/>
          <w:color w:val="0070C0"/>
          <w:sz w:val="22"/>
          <w:szCs w:val="22"/>
        </w:rPr>
        <w:t xml:space="preserve">Ofsted 2023 </w:t>
      </w:r>
    </w:p>
    <w:p w14:paraId="323D5CFF" w14:textId="0AF1778D" w:rsidR="002D0D22" w:rsidRPr="00AD7FD3" w:rsidRDefault="002D0D22" w:rsidP="0027136A">
      <w:pPr>
        <w:widowControl w:val="0"/>
        <w:pBdr>
          <w:top w:val="nil"/>
          <w:left w:val="nil"/>
          <w:bottom w:val="nil"/>
          <w:right w:val="nil"/>
          <w:between w:val="nil"/>
        </w:pBdr>
        <w:spacing w:before="143" w:line="276" w:lineRule="auto"/>
        <w:ind w:right="-1"/>
        <w:rPr>
          <w:rFonts w:ascii="Verdana" w:eastAsia="Verdana" w:hAnsi="Verdana" w:cs="Verdana"/>
          <w:color w:val="0070C0"/>
          <w:sz w:val="22"/>
          <w:szCs w:val="22"/>
        </w:rPr>
      </w:pPr>
      <w:r w:rsidRPr="00AD7FD3">
        <w:rPr>
          <w:rFonts w:ascii="Verdana" w:eastAsia="Verdana" w:hAnsi="Verdana" w:cs="Verdana"/>
          <w:color w:val="000000"/>
          <w:sz w:val="22"/>
          <w:szCs w:val="22"/>
        </w:rPr>
        <w:t xml:space="preserve">Across the Key Stages, our Personal, Social, Health and Citizenship education  programme prepares students for the challenges of life beyond school. Careers education is an integral part of the curriculum in all years. Students have the opportunity to work with our qualified careers advisor along with attending careers conferences, listening to visiting speakers, carrying out mock interviews  and meeting people from the local community along </w:t>
      </w:r>
      <w:r w:rsidRPr="00AD7FD3">
        <w:rPr>
          <w:rFonts w:ascii="Verdana" w:eastAsia="Verdana" w:hAnsi="Verdana" w:cs="Verdana"/>
          <w:color w:val="000000"/>
          <w:sz w:val="22"/>
          <w:szCs w:val="22"/>
        </w:rPr>
        <w:lastRenderedPageBreak/>
        <w:t>with work experience. This  means that</w:t>
      </w:r>
      <w:r w:rsidR="005215A9" w:rsidRPr="00AD7FD3">
        <w:rPr>
          <w:rFonts w:ascii="Verdana" w:eastAsia="Verdana" w:hAnsi="Verdana" w:cs="Verdana"/>
          <w:color w:val="000000"/>
          <w:sz w:val="22"/>
          <w:szCs w:val="22"/>
        </w:rPr>
        <w:t xml:space="preserve"> </w:t>
      </w:r>
      <w:r w:rsidRPr="00AD7FD3">
        <w:rPr>
          <w:rFonts w:ascii="Verdana" w:eastAsia="Verdana" w:hAnsi="Verdana" w:cs="Verdana"/>
          <w:color w:val="000000"/>
          <w:sz w:val="22"/>
          <w:szCs w:val="22"/>
        </w:rPr>
        <w:t>students have a detailed knowledge of the options available to them</w:t>
      </w:r>
      <w:r w:rsidR="005215A9" w:rsidRPr="00AD7FD3">
        <w:rPr>
          <w:rFonts w:ascii="Verdana" w:eastAsia="Verdana" w:hAnsi="Verdana" w:cs="Verdana"/>
          <w:color w:val="000000"/>
          <w:sz w:val="22"/>
          <w:szCs w:val="22"/>
        </w:rPr>
        <w:t xml:space="preserve"> </w:t>
      </w:r>
      <w:r w:rsidRPr="00AD7FD3">
        <w:rPr>
          <w:rFonts w:ascii="Verdana" w:eastAsia="Verdana" w:hAnsi="Verdana" w:cs="Verdana"/>
          <w:color w:val="000000"/>
          <w:sz w:val="22"/>
          <w:szCs w:val="22"/>
        </w:rPr>
        <w:t xml:space="preserve">so that they can make an informed choice.  </w:t>
      </w:r>
    </w:p>
    <w:p w14:paraId="77257581" w14:textId="39AD67B6" w:rsidR="002D0D22" w:rsidRPr="00AD7FD3" w:rsidRDefault="002D0D22" w:rsidP="0027136A">
      <w:pPr>
        <w:widowControl w:val="0"/>
        <w:pBdr>
          <w:top w:val="nil"/>
          <w:left w:val="nil"/>
          <w:bottom w:val="nil"/>
          <w:right w:val="nil"/>
          <w:between w:val="nil"/>
        </w:pBdr>
        <w:spacing w:before="194" w:line="276" w:lineRule="auto"/>
        <w:ind w:right="-1"/>
        <w:rPr>
          <w:rFonts w:ascii="Verdana" w:eastAsia="Verdana" w:hAnsi="Verdana" w:cs="Verdana"/>
          <w:color w:val="000000"/>
          <w:sz w:val="22"/>
          <w:szCs w:val="22"/>
        </w:rPr>
      </w:pPr>
      <w:r w:rsidRPr="00AD7FD3">
        <w:rPr>
          <w:rFonts w:ascii="Verdana" w:eastAsia="Verdana" w:hAnsi="Verdana" w:cs="Verdana"/>
          <w:color w:val="000000"/>
          <w:sz w:val="22"/>
          <w:szCs w:val="22"/>
        </w:rPr>
        <w:t xml:space="preserve">Our students go on to a range of options including further and higher education, </w:t>
      </w:r>
      <w:r w:rsidR="005215A9" w:rsidRPr="00AD7FD3">
        <w:rPr>
          <w:rFonts w:ascii="Verdana" w:eastAsia="Verdana" w:hAnsi="Verdana" w:cs="Verdana"/>
          <w:color w:val="000000"/>
          <w:sz w:val="22"/>
          <w:szCs w:val="22"/>
        </w:rPr>
        <w:t>a</w:t>
      </w:r>
      <w:r w:rsidRPr="00AD7FD3">
        <w:rPr>
          <w:rFonts w:ascii="Verdana" w:eastAsia="Verdana" w:hAnsi="Verdana" w:cs="Verdana"/>
          <w:color w:val="000000"/>
          <w:sz w:val="22"/>
          <w:szCs w:val="22"/>
        </w:rPr>
        <w:t xml:space="preserve">pprenticeships and full-time employment.  </w:t>
      </w:r>
    </w:p>
    <w:p w14:paraId="3CE8D80B" w14:textId="14C610EA" w:rsidR="0027136A" w:rsidRPr="00AD7FD3" w:rsidRDefault="002D0D22" w:rsidP="0027136A">
      <w:pPr>
        <w:widowControl w:val="0"/>
        <w:pBdr>
          <w:top w:val="nil"/>
          <w:left w:val="nil"/>
          <w:bottom w:val="nil"/>
          <w:right w:val="nil"/>
          <w:between w:val="nil"/>
        </w:pBdr>
        <w:spacing w:before="176" w:line="276" w:lineRule="auto"/>
        <w:rPr>
          <w:rFonts w:ascii="Verdana" w:eastAsia="Verdana" w:hAnsi="Verdana" w:cs="Verdana"/>
          <w:b/>
          <w:color w:val="000000"/>
          <w:sz w:val="22"/>
          <w:szCs w:val="22"/>
        </w:rPr>
      </w:pPr>
      <w:r w:rsidRPr="00AD7FD3">
        <w:rPr>
          <w:rFonts w:ascii="Verdana" w:eastAsia="Verdana" w:hAnsi="Verdana" w:cs="Verdana"/>
          <w:b/>
          <w:color w:val="000000"/>
          <w:sz w:val="22"/>
          <w:szCs w:val="22"/>
        </w:rPr>
        <w:t xml:space="preserve">Futures </w:t>
      </w:r>
    </w:p>
    <w:p w14:paraId="4FE8CF97" w14:textId="16675E70" w:rsidR="005215A9" w:rsidRPr="00AD7FD3" w:rsidRDefault="002D0D22" w:rsidP="0027136A">
      <w:pPr>
        <w:widowControl w:val="0"/>
        <w:pBdr>
          <w:top w:val="nil"/>
          <w:left w:val="nil"/>
          <w:bottom w:val="nil"/>
          <w:right w:val="nil"/>
          <w:between w:val="nil"/>
        </w:pBdr>
        <w:spacing w:before="176" w:line="276" w:lineRule="auto"/>
        <w:rPr>
          <w:rFonts w:ascii="Verdana" w:eastAsia="Verdana" w:hAnsi="Verdana" w:cs="Verdana"/>
          <w:b/>
          <w:color w:val="000000"/>
          <w:sz w:val="22"/>
          <w:szCs w:val="22"/>
        </w:rPr>
      </w:pPr>
      <w:r w:rsidRPr="00AD7FD3">
        <w:rPr>
          <w:rFonts w:ascii="Verdana" w:eastAsia="Verdana" w:hAnsi="Verdana" w:cs="Verdana"/>
          <w:b/>
          <w:color w:val="4A86E8"/>
          <w:sz w:val="22"/>
          <w:szCs w:val="22"/>
        </w:rPr>
        <w:t>Pupils receive effective careers advice and guidance. They experience a range of  activities to help them learn about different careers This helps them to prepare for  the future</w:t>
      </w:r>
      <w:r w:rsidRPr="00AD7FD3">
        <w:rPr>
          <w:rFonts w:ascii="Verdana" w:eastAsia="Verdana" w:hAnsi="Verdana" w:cs="Verdana"/>
          <w:color w:val="4A86E8"/>
          <w:sz w:val="22"/>
          <w:szCs w:val="22"/>
        </w:rPr>
        <w:t xml:space="preserve">. Ofsted 2023 </w:t>
      </w:r>
    </w:p>
    <w:p w14:paraId="336E3064" w14:textId="1855DB71" w:rsidR="00AD7FD3" w:rsidRDefault="005C2305" w:rsidP="00AD7FD3">
      <w:pPr>
        <w:widowControl w:val="0"/>
        <w:pBdr>
          <w:top w:val="nil"/>
          <w:left w:val="nil"/>
          <w:bottom w:val="nil"/>
          <w:right w:val="nil"/>
          <w:between w:val="nil"/>
        </w:pBdr>
        <w:spacing w:before="343" w:line="276" w:lineRule="auto"/>
        <w:ind w:right="-6"/>
        <w:rPr>
          <w:rFonts w:ascii="Verdana" w:eastAsia="Verdana" w:hAnsi="Verdana" w:cs="Verdana"/>
          <w:color w:val="000000"/>
          <w:sz w:val="22"/>
          <w:szCs w:val="22"/>
        </w:rPr>
      </w:pPr>
      <w:r>
        <w:rPr>
          <w:noProof/>
        </w:rPr>
        <w:drawing>
          <wp:anchor distT="0" distB="0" distL="114300" distR="114300" simplePos="0" relativeHeight="251664384" behindDoc="0" locked="0" layoutInCell="1" allowOverlap="1" wp14:anchorId="61DFEB6C" wp14:editId="312B5541">
            <wp:simplePos x="0" y="0"/>
            <wp:positionH relativeFrom="margin">
              <wp:posOffset>-569595</wp:posOffset>
            </wp:positionH>
            <wp:positionV relativeFrom="margin">
              <wp:posOffset>2937510</wp:posOffset>
            </wp:positionV>
            <wp:extent cx="3731895" cy="2727325"/>
            <wp:effectExtent l="6985" t="0" r="889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731895"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D22" w:rsidRPr="00AD7FD3">
        <w:rPr>
          <w:rFonts w:ascii="Verdana" w:eastAsia="Verdana" w:hAnsi="Verdana" w:cs="Verdana"/>
          <w:color w:val="000000"/>
          <w:sz w:val="22"/>
          <w:szCs w:val="22"/>
        </w:rPr>
        <w:t xml:space="preserve">Because we have a commitment to ensuring that  students have the skills and confidence to make  an active contribution to the communities in which  they belong, we encourage students to take every opportunity to develop their leadership skills.  </w:t>
      </w:r>
    </w:p>
    <w:p w14:paraId="36DB66AE" w14:textId="6BAC85B0" w:rsidR="005215A9" w:rsidRPr="00AD7FD3" w:rsidRDefault="002D0D22" w:rsidP="00AD7FD3">
      <w:pPr>
        <w:widowControl w:val="0"/>
        <w:pBdr>
          <w:top w:val="nil"/>
          <w:left w:val="nil"/>
          <w:bottom w:val="nil"/>
          <w:right w:val="nil"/>
          <w:between w:val="nil"/>
        </w:pBdr>
        <w:spacing w:before="343" w:line="276" w:lineRule="auto"/>
        <w:ind w:right="-6"/>
        <w:rPr>
          <w:rFonts w:ascii="Verdana" w:eastAsia="Verdana" w:hAnsi="Verdana" w:cs="Verdana"/>
          <w:color w:val="000000"/>
          <w:sz w:val="22"/>
          <w:szCs w:val="22"/>
        </w:rPr>
      </w:pPr>
      <w:r w:rsidRPr="00AD7FD3">
        <w:rPr>
          <w:rFonts w:ascii="Verdana" w:eastAsia="Verdana" w:hAnsi="Verdana" w:cs="Verdana"/>
          <w:color w:val="000000"/>
          <w:sz w:val="22"/>
          <w:szCs w:val="22"/>
        </w:rPr>
        <w:t>All students have the opportunity to get involved  in activities such as the Duke of Edinburgh’s Award and Sports leadership and, across the age</w:t>
      </w:r>
      <w:r w:rsidR="005215A9" w:rsidRPr="00AD7FD3">
        <w:rPr>
          <w:rFonts w:ascii="Verdana" w:eastAsia="Verdana" w:hAnsi="Verdana" w:cs="Verdana"/>
          <w:color w:val="000000"/>
          <w:sz w:val="22"/>
          <w:szCs w:val="22"/>
        </w:rPr>
        <w:t xml:space="preserve"> </w:t>
      </w:r>
      <w:r w:rsidRPr="00AD7FD3">
        <w:rPr>
          <w:rFonts w:ascii="Verdana" w:eastAsia="Verdana" w:hAnsi="Verdana" w:cs="Verdana"/>
          <w:color w:val="000000"/>
          <w:sz w:val="22"/>
          <w:szCs w:val="22"/>
        </w:rPr>
        <w:t>range, are able to contribute to whole school decision making by becoming part of the School  Council. Each year we have Year 10 and Year 11 Prefects who take an active role in school events.</w:t>
      </w:r>
    </w:p>
    <w:p w14:paraId="2BF0E037" w14:textId="77777777" w:rsidR="005215A9" w:rsidRPr="00AD7FD3" w:rsidRDefault="002D0D22" w:rsidP="0027136A">
      <w:pPr>
        <w:widowControl w:val="0"/>
        <w:pBdr>
          <w:top w:val="nil"/>
          <w:left w:val="nil"/>
          <w:bottom w:val="nil"/>
          <w:right w:val="nil"/>
          <w:between w:val="nil"/>
        </w:pBdr>
        <w:spacing w:before="308" w:line="276" w:lineRule="auto"/>
        <w:ind w:right="-1"/>
        <w:rPr>
          <w:rFonts w:ascii="Verdana" w:eastAsia="Verdana" w:hAnsi="Verdana" w:cs="Verdana"/>
          <w:color w:val="000000"/>
          <w:sz w:val="22"/>
          <w:szCs w:val="22"/>
        </w:rPr>
      </w:pPr>
      <w:r w:rsidRPr="00AD7FD3">
        <w:rPr>
          <w:rFonts w:ascii="Verdana" w:eastAsia="Verdana" w:hAnsi="Verdana" w:cs="Verdana"/>
          <w:b/>
          <w:color w:val="0070C0"/>
          <w:sz w:val="22"/>
          <w:szCs w:val="22"/>
        </w:rPr>
        <w:t xml:space="preserve">There are a range of extracurricular activities that pupils can participate in and  pupils speak enthusiastically about these. </w:t>
      </w:r>
      <w:r w:rsidRPr="00AD7FD3">
        <w:rPr>
          <w:rFonts w:ascii="Verdana" w:eastAsia="Verdana" w:hAnsi="Verdana" w:cs="Verdana"/>
          <w:color w:val="0070C0"/>
          <w:sz w:val="22"/>
          <w:szCs w:val="22"/>
        </w:rPr>
        <w:t xml:space="preserve">Ofsted 2023 </w:t>
      </w:r>
    </w:p>
    <w:p w14:paraId="36132E91" w14:textId="4E9E01AB" w:rsidR="002D0D22" w:rsidRPr="00AD7FD3" w:rsidRDefault="002D0D22" w:rsidP="005C2305">
      <w:pPr>
        <w:widowControl w:val="0"/>
        <w:pBdr>
          <w:top w:val="nil"/>
          <w:left w:val="nil"/>
          <w:bottom w:val="nil"/>
          <w:right w:val="nil"/>
          <w:between w:val="nil"/>
        </w:pBdr>
        <w:spacing w:before="308" w:line="276" w:lineRule="auto"/>
        <w:ind w:right="140"/>
        <w:rPr>
          <w:rFonts w:ascii="Verdana" w:eastAsia="Verdana" w:hAnsi="Verdana" w:cs="Verdana"/>
          <w:color w:val="000000"/>
          <w:sz w:val="22"/>
          <w:szCs w:val="22"/>
        </w:rPr>
      </w:pPr>
      <w:r w:rsidRPr="00AD7FD3">
        <w:rPr>
          <w:rFonts w:ascii="Verdana" w:eastAsia="Verdana" w:hAnsi="Verdana" w:cs="Verdana"/>
          <w:b/>
          <w:color w:val="000000"/>
          <w:sz w:val="22"/>
          <w:szCs w:val="22"/>
        </w:rPr>
        <w:t>Consistently high-quality teaching and learning ensuring</w:t>
      </w:r>
      <w:r w:rsidR="005C2305">
        <w:rPr>
          <w:rFonts w:ascii="Verdana" w:eastAsia="Verdana" w:hAnsi="Verdana" w:cs="Verdana"/>
          <w:b/>
          <w:color w:val="000000"/>
          <w:sz w:val="22"/>
          <w:szCs w:val="22"/>
        </w:rPr>
        <w:t xml:space="preserve"> </w:t>
      </w:r>
      <w:r w:rsidRPr="00AD7FD3">
        <w:rPr>
          <w:rFonts w:ascii="Verdana" w:eastAsia="Verdana" w:hAnsi="Verdana" w:cs="Verdana"/>
          <w:b/>
          <w:color w:val="000000"/>
          <w:sz w:val="22"/>
          <w:szCs w:val="22"/>
        </w:rPr>
        <w:t xml:space="preserve">Aspiration for all  </w:t>
      </w:r>
    </w:p>
    <w:p w14:paraId="7081A197" w14:textId="7FD9ECB4" w:rsidR="002D0D22" w:rsidRPr="00AD7FD3" w:rsidRDefault="002D0D22" w:rsidP="0027136A">
      <w:pPr>
        <w:widowControl w:val="0"/>
        <w:pBdr>
          <w:top w:val="nil"/>
          <w:left w:val="nil"/>
          <w:bottom w:val="nil"/>
          <w:right w:val="nil"/>
          <w:between w:val="nil"/>
        </w:pBdr>
        <w:spacing w:before="322" w:line="276" w:lineRule="auto"/>
        <w:rPr>
          <w:rFonts w:ascii="Verdana" w:eastAsia="Verdana" w:hAnsi="Verdana" w:cs="Verdana"/>
          <w:color w:val="000000"/>
          <w:sz w:val="22"/>
          <w:szCs w:val="22"/>
        </w:rPr>
      </w:pPr>
      <w:r w:rsidRPr="00AD7FD3">
        <w:rPr>
          <w:rFonts w:ascii="Verdana" w:eastAsia="Verdana" w:hAnsi="Verdana" w:cs="Verdana"/>
          <w:color w:val="000000"/>
          <w:sz w:val="22"/>
          <w:szCs w:val="22"/>
        </w:rPr>
        <w:t>We celebrate the fact that all students are individual but we are consistent in having the same high expectations of all and are committed to supporting students to make maximum progress. Through Teaching and Learning Agreed Practice for teachers, we ensure that we use data intelligently to plan for</w:t>
      </w:r>
      <w:r w:rsidR="005215A9" w:rsidRPr="00AD7FD3">
        <w:rPr>
          <w:rFonts w:ascii="Verdana" w:eastAsia="Verdana" w:hAnsi="Verdana" w:cs="Verdana"/>
          <w:color w:val="000000"/>
          <w:sz w:val="22"/>
          <w:szCs w:val="22"/>
        </w:rPr>
        <w:t xml:space="preserve"> </w:t>
      </w:r>
      <w:r w:rsidRPr="00AD7FD3">
        <w:rPr>
          <w:rFonts w:ascii="Verdana" w:eastAsia="Verdana" w:hAnsi="Verdana" w:cs="Verdana"/>
          <w:color w:val="000000"/>
          <w:sz w:val="22"/>
          <w:szCs w:val="22"/>
        </w:rPr>
        <w:t xml:space="preserve">individual student needs.  </w:t>
      </w:r>
    </w:p>
    <w:p w14:paraId="64F34C2A" w14:textId="41D2AFEF" w:rsidR="002D0D22" w:rsidRPr="00AD7FD3" w:rsidRDefault="002D0D22" w:rsidP="0027136A">
      <w:pPr>
        <w:widowControl w:val="0"/>
        <w:pBdr>
          <w:top w:val="nil"/>
          <w:left w:val="nil"/>
          <w:bottom w:val="nil"/>
          <w:right w:val="nil"/>
          <w:between w:val="nil"/>
        </w:pBdr>
        <w:spacing w:before="311" w:line="276" w:lineRule="auto"/>
        <w:ind w:right="-1"/>
        <w:rPr>
          <w:rFonts w:ascii="Verdana" w:eastAsia="Verdana" w:hAnsi="Verdana" w:cs="Verdana"/>
          <w:color w:val="000000"/>
          <w:sz w:val="22"/>
          <w:szCs w:val="22"/>
        </w:rPr>
      </w:pPr>
      <w:r w:rsidRPr="00AD7FD3">
        <w:rPr>
          <w:rFonts w:ascii="Verdana" w:eastAsia="Verdana" w:hAnsi="Verdana" w:cs="Verdana"/>
          <w:color w:val="000000"/>
          <w:sz w:val="22"/>
          <w:szCs w:val="22"/>
        </w:rPr>
        <w:t xml:space="preserve">Alongside this detailed planning, where students have Special Educational Needs  or Disabilities, we have an experienced team of support staff who offer further  support in two main ways: the assistance of extra support in the classroom and  through individual or small groups sessions. These include interventions for students who need support with their literacy and numeracy skills.  </w:t>
      </w:r>
    </w:p>
    <w:p w14:paraId="151DB48F" w14:textId="77777777" w:rsidR="002B2EE5" w:rsidRDefault="002D0D22" w:rsidP="002B2EE5">
      <w:pPr>
        <w:widowControl w:val="0"/>
        <w:pBdr>
          <w:top w:val="nil"/>
          <w:left w:val="nil"/>
          <w:bottom w:val="nil"/>
          <w:right w:val="nil"/>
          <w:between w:val="nil"/>
        </w:pBdr>
        <w:spacing w:before="383" w:line="276" w:lineRule="auto"/>
        <w:ind w:right="379"/>
        <w:rPr>
          <w:rFonts w:ascii="Verdana" w:eastAsia="Verdana" w:hAnsi="Verdana" w:cs="Verdana"/>
          <w:b/>
          <w:color w:val="4A86E8"/>
          <w:sz w:val="22"/>
          <w:szCs w:val="22"/>
        </w:rPr>
      </w:pPr>
      <w:r w:rsidRPr="00AD7FD3">
        <w:rPr>
          <w:rFonts w:ascii="Verdana" w:eastAsia="Verdana" w:hAnsi="Verdana" w:cs="Verdana"/>
          <w:b/>
          <w:color w:val="4A86E8"/>
          <w:sz w:val="22"/>
          <w:szCs w:val="22"/>
        </w:rPr>
        <w:lastRenderedPageBreak/>
        <w:t>Pupils with special educational needs and/or disabilities (SEND) hav</w:t>
      </w:r>
      <w:r w:rsidR="005215A9" w:rsidRPr="00AD7FD3">
        <w:rPr>
          <w:rFonts w:ascii="Verdana" w:eastAsia="Verdana" w:hAnsi="Verdana" w:cs="Verdana"/>
          <w:b/>
          <w:color w:val="4A86E8"/>
          <w:sz w:val="22"/>
          <w:szCs w:val="22"/>
        </w:rPr>
        <w:t xml:space="preserve">e </w:t>
      </w:r>
      <w:r w:rsidRPr="00AD7FD3">
        <w:rPr>
          <w:rFonts w:ascii="Verdana" w:eastAsia="Verdana" w:hAnsi="Verdana" w:cs="Verdana"/>
          <w:b/>
          <w:color w:val="4A86E8"/>
          <w:sz w:val="22"/>
          <w:szCs w:val="22"/>
        </w:rPr>
        <w:t xml:space="preserve">access to  the full curriculum.  </w:t>
      </w:r>
    </w:p>
    <w:p w14:paraId="67766C6E" w14:textId="18E7F138" w:rsidR="002D0D22" w:rsidRPr="00AD7FD3" w:rsidRDefault="002D0D22" w:rsidP="002B2EE5">
      <w:pPr>
        <w:widowControl w:val="0"/>
        <w:pBdr>
          <w:top w:val="nil"/>
          <w:left w:val="nil"/>
          <w:bottom w:val="nil"/>
          <w:right w:val="nil"/>
          <w:between w:val="nil"/>
        </w:pBdr>
        <w:spacing w:before="383" w:line="276" w:lineRule="auto"/>
        <w:ind w:right="379"/>
        <w:rPr>
          <w:rFonts w:ascii="Verdana" w:eastAsia="Verdana" w:hAnsi="Verdana" w:cs="Verdana"/>
          <w:b/>
          <w:color w:val="4A86E8"/>
          <w:sz w:val="22"/>
          <w:szCs w:val="22"/>
        </w:rPr>
      </w:pPr>
      <w:r w:rsidRPr="00AD7FD3">
        <w:rPr>
          <w:rFonts w:ascii="Verdana" w:eastAsia="Verdana" w:hAnsi="Verdana" w:cs="Verdana"/>
          <w:b/>
          <w:color w:val="4A86E8"/>
          <w:sz w:val="22"/>
          <w:szCs w:val="22"/>
        </w:rPr>
        <w:t xml:space="preserve">Leaders identify and understand the additional needs of pupils with SEND.  Staff receive appropriate information which allows them to </w:t>
      </w:r>
      <w:proofErr w:type="gramStart"/>
      <w:r w:rsidRPr="00AD7FD3">
        <w:rPr>
          <w:rFonts w:ascii="Verdana" w:eastAsia="Verdana" w:hAnsi="Verdana" w:cs="Verdana"/>
          <w:b/>
          <w:color w:val="4A86E8"/>
          <w:sz w:val="22"/>
          <w:szCs w:val="22"/>
        </w:rPr>
        <w:t>make adjustments to</w:t>
      </w:r>
      <w:proofErr w:type="gramEnd"/>
      <w:r w:rsidRPr="00AD7FD3">
        <w:rPr>
          <w:rFonts w:ascii="Verdana" w:eastAsia="Verdana" w:hAnsi="Verdana" w:cs="Verdana"/>
          <w:b/>
          <w:color w:val="4A86E8"/>
          <w:sz w:val="22"/>
          <w:szCs w:val="22"/>
        </w:rPr>
        <w:t xml:space="preserve"> ensure that pupils with SEND can complete their work.  </w:t>
      </w:r>
      <w:r w:rsidRPr="00AD7FD3">
        <w:rPr>
          <w:rFonts w:ascii="Verdana" w:eastAsia="Verdana" w:hAnsi="Verdana" w:cs="Verdana"/>
          <w:color w:val="4A86E8"/>
          <w:sz w:val="22"/>
          <w:szCs w:val="22"/>
        </w:rPr>
        <w:t xml:space="preserve">Ofsted 2023 </w:t>
      </w:r>
    </w:p>
    <w:p w14:paraId="452A96E5" w14:textId="75601CCA" w:rsidR="002D0D22" w:rsidRPr="00AD7FD3" w:rsidRDefault="002D0D22" w:rsidP="0027136A">
      <w:pPr>
        <w:widowControl w:val="0"/>
        <w:pBdr>
          <w:top w:val="nil"/>
          <w:left w:val="nil"/>
          <w:bottom w:val="nil"/>
          <w:right w:val="nil"/>
          <w:between w:val="nil"/>
        </w:pBdr>
        <w:spacing w:before="195" w:line="276" w:lineRule="auto"/>
        <w:ind w:right="282"/>
        <w:rPr>
          <w:rFonts w:ascii="Verdana" w:eastAsia="Verdana" w:hAnsi="Verdana" w:cs="Verdana"/>
          <w:b/>
          <w:color w:val="000000"/>
          <w:sz w:val="22"/>
          <w:szCs w:val="22"/>
        </w:rPr>
      </w:pPr>
      <w:r w:rsidRPr="00AD7FD3">
        <w:rPr>
          <w:rFonts w:ascii="Verdana" w:eastAsia="Verdana" w:hAnsi="Verdana" w:cs="Verdana"/>
          <w:b/>
          <w:color w:val="000000"/>
          <w:sz w:val="22"/>
          <w:szCs w:val="22"/>
        </w:rPr>
        <w:t xml:space="preserve">Students who are supported </w:t>
      </w:r>
    </w:p>
    <w:p w14:paraId="6F3E1C5E" w14:textId="1CC49CBC" w:rsidR="005215A9" w:rsidRPr="00AD7FD3" w:rsidRDefault="0078520A" w:rsidP="0027136A">
      <w:pPr>
        <w:widowControl w:val="0"/>
        <w:pBdr>
          <w:top w:val="nil"/>
          <w:left w:val="nil"/>
          <w:bottom w:val="nil"/>
          <w:right w:val="nil"/>
          <w:between w:val="nil"/>
        </w:pBdr>
        <w:spacing w:before="308" w:line="276" w:lineRule="auto"/>
        <w:ind w:right="282" w:hanging="76"/>
        <w:rPr>
          <w:rFonts w:ascii="Verdana" w:eastAsia="Verdana" w:hAnsi="Verdana" w:cs="Verdana"/>
          <w:color w:val="000000"/>
          <w:sz w:val="22"/>
          <w:szCs w:val="22"/>
        </w:rPr>
      </w:pPr>
      <w:r w:rsidRPr="00AD7FD3">
        <w:rPr>
          <w:rFonts w:ascii="Verdana" w:eastAsia="Verdana" w:hAnsi="Verdana" w:cs="Verdana"/>
          <w:color w:val="000000"/>
          <w:sz w:val="22"/>
          <w:szCs w:val="22"/>
        </w:rPr>
        <w:t xml:space="preserve"> </w:t>
      </w:r>
      <w:r w:rsidR="002D0D22" w:rsidRPr="00AD7FD3">
        <w:rPr>
          <w:rFonts w:ascii="Verdana" w:eastAsia="Verdana" w:hAnsi="Verdana" w:cs="Verdana"/>
          <w:color w:val="000000"/>
          <w:sz w:val="22"/>
          <w:szCs w:val="22"/>
        </w:rPr>
        <w:t xml:space="preserve">Students are well supported at </w:t>
      </w:r>
      <w:proofErr w:type="spellStart"/>
      <w:r w:rsidR="002D0D22" w:rsidRPr="00AD7FD3">
        <w:rPr>
          <w:rFonts w:ascii="Verdana" w:eastAsia="Verdana" w:hAnsi="Verdana" w:cs="Verdana"/>
          <w:color w:val="000000"/>
          <w:sz w:val="22"/>
          <w:szCs w:val="22"/>
        </w:rPr>
        <w:t>Boroughbridge</w:t>
      </w:r>
      <w:proofErr w:type="spellEnd"/>
      <w:r w:rsidR="002D0D22" w:rsidRPr="00AD7FD3">
        <w:rPr>
          <w:rFonts w:ascii="Verdana" w:eastAsia="Verdana" w:hAnsi="Verdana" w:cs="Verdana"/>
          <w:color w:val="000000"/>
          <w:sz w:val="22"/>
          <w:szCs w:val="22"/>
        </w:rPr>
        <w:t xml:space="preserve"> High School. Students meet thei</w:t>
      </w:r>
      <w:r w:rsidRPr="00AD7FD3">
        <w:rPr>
          <w:rFonts w:ascii="Verdana" w:eastAsia="Verdana" w:hAnsi="Verdana" w:cs="Verdana"/>
          <w:color w:val="000000"/>
          <w:sz w:val="22"/>
          <w:szCs w:val="22"/>
        </w:rPr>
        <w:t xml:space="preserve">r </w:t>
      </w:r>
      <w:r w:rsidR="002D0D22" w:rsidRPr="00AD7FD3">
        <w:rPr>
          <w:rFonts w:ascii="Verdana" w:eastAsia="Verdana" w:hAnsi="Verdana" w:cs="Verdana"/>
          <w:color w:val="000000"/>
          <w:sz w:val="22"/>
          <w:szCs w:val="22"/>
        </w:rPr>
        <w:t xml:space="preserve">Form Tutors daily. The Form Tutor monitors their personal and academic </w:t>
      </w:r>
      <w:r w:rsidR="005215A9" w:rsidRPr="00AD7FD3">
        <w:rPr>
          <w:rFonts w:ascii="Verdana" w:eastAsia="Verdana" w:hAnsi="Verdana" w:cs="Verdana"/>
          <w:color w:val="000000"/>
          <w:sz w:val="22"/>
          <w:szCs w:val="22"/>
        </w:rPr>
        <w:t>progress</w:t>
      </w:r>
      <w:r w:rsidR="002D0D22" w:rsidRPr="00AD7FD3">
        <w:rPr>
          <w:rFonts w:ascii="Verdana" w:eastAsia="Verdana" w:hAnsi="Verdana" w:cs="Verdana"/>
          <w:color w:val="000000"/>
          <w:sz w:val="22"/>
          <w:szCs w:val="22"/>
        </w:rPr>
        <w:t xml:space="preserve">. Each year group has a Pastoral Manager who oversees their wellbeing  and monitors their Attendance, Attitude to Learning and Behaviour for Learning  so that they can support students if and when necessary.  </w:t>
      </w:r>
    </w:p>
    <w:p w14:paraId="53980727" w14:textId="3DBD887A" w:rsidR="002D0D22" w:rsidRPr="00AD7FD3" w:rsidRDefault="0078520A" w:rsidP="0027136A">
      <w:pPr>
        <w:widowControl w:val="0"/>
        <w:pBdr>
          <w:top w:val="nil"/>
          <w:left w:val="nil"/>
          <w:bottom w:val="nil"/>
          <w:right w:val="nil"/>
          <w:between w:val="nil"/>
        </w:pBdr>
        <w:spacing w:before="308" w:line="276" w:lineRule="auto"/>
        <w:ind w:right="282" w:hanging="76"/>
        <w:rPr>
          <w:rFonts w:ascii="Verdana" w:eastAsia="Verdana" w:hAnsi="Verdana" w:cs="Verdana"/>
          <w:color w:val="000000"/>
          <w:sz w:val="22"/>
          <w:szCs w:val="22"/>
        </w:rPr>
      </w:pPr>
      <w:r w:rsidRPr="00AD7FD3">
        <w:rPr>
          <w:rFonts w:ascii="Verdana" w:eastAsia="Verdana" w:hAnsi="Verdana" w:cs="Verdana"/>
          <w:color w:val="000000"/>
          <w:sz w:val="22"/>
          <w:szCs w:val="22"/>
        </w:rPr>
        <w:t xml:space="preserve"> </w:t>
      </w:r>
      <w:r w:rsidR="002D0D22" w:rsidRPr="00AD7FD3">
        <w:rPr>
          <w:rFonts w:ascii="Verdana" w:eastAsia="Verdana" w:hAnsi="Verdana" w:cs="Verdana"/>
          <w:color w:val="000000"/>
          <w:sz w:val="22"/>
          <w:szCs w:val="22"/>
        </w:rPr>
        <w:t xml:space="preserve">Students will also be taught by a range of subject teachers. Students are  encouraged to approach any member of staff if they need help or have anything  that they wish to discuss.  </w:t>
      </w:r>
    </w:p>
    <w:p w14:paraId="0A57416E" w14:textId="77777777" w:rsidR="002D0D22" w:rsidRPr="00AD7FD3" w:rsidRDefault="002D0D22" w:rsidP="0027136A">
      <w:pPr>
        <w:widowControl w:val="0"/>
        <w:pBdr>
          <w:top w:val="nil"/>
          <w:left w:val="nil"/>
          <w:bottom w:val="nil"/>
          <w:right w:val="nil"/>
          <w:between w:val="nil"/>
        </w:pBdr>
        <w:spacing w:before="195" w:line="276" w:lineRule="auto"/>
        <w:rPr>
          <w:rFonts w:ascii="Verdana" w:eastAsia="Verdana" w:hAnsi="Verdana" w:cs="Verdana"/>
          <w:b/>
          <w:color w:val="000000"/>
          <w:sz w:val="22"/>
          <w:szCs w:val="22"/>
        </w:rPr>
      </w:pPr>
      <w:r w:rsidRPr="00AD7FD3">
        <w:rPr>
          <w:rFonts w:ascii="Verdana" w:eastAsia="Verdana" w:hAnsi="Verdana" w:cs="Verdana"/>
          <w:b/>
          <w:color w:val="000000"/>
          <w:sz w:val="22"/>
          <w:szCs w:val="22"/>
        </w:rPr>
        <w:t xml:space="preserve">Creating a positive learning environment </w:t>
      </w:r>
    </w:p>
    <w:p w14:paraId="673C9AF2" w14:textId="0AC8A085" w:rsidR="002D0D22" w:rsidRPr="0027136A" w:rsidRDefault="002D0D22" w:rsidP="0027136A">
      <w:pPr>
        <w:widowControl w:val="0"/>
        <w:pBdr>
          <w:top w:val="nil"/>
          <w:left w:val="nil"/>
          <w:bottom w:val="nil"/>
          <w:right w:val="nil"/>
          <w:between w:val="nil"/>
        </w:pBdr>
        <w:spacing w:before="385" w:line="276" w:lineRule="auto"/>
        <w:ind w:right="91"/>
        <w:rPr>
          <w:rFonts w:ascii="Verdana" w:eastAsia="Verdana" w:hAnsi="Verdana" w:cs="Verdana"/>
          <w:color w:val="000000"/>
          <w:sz w:val="21"/>
          <w:szCs w:val="21"/>
        </w:rPr>
      </w:pPr>
      <w:r w:rsidRPr="00AD7FD3">
        <w:rPr>
          <w:rFonts w:ascii="Verdana" w:eastAsia="Verdana" w:hAnsi="Verdana" w:cs="Verdana"/>
          <w:color w:val="000000"/>
          <w:sz w:val="22"/>
          <w:szCs w:val="22"/>
        </w:rPr>
        <w:t xml:space="preserve">In order to create a positive learning </w:t>
      </w:r>
      <w:proofErr w:type="gramStart"/>
      <w:r w:rsidRPr="00AD7FD3">
        <w:rPr>
          <w:rFonts w:ascii="Verdana" w:eastAsia="Verdana" w:hAnsi="Verdana" w:cs="Verdana"/>
          <w:color w:val="000000"/>
          <w:sz w:val="22"/>
          <w:szCs w:val="22"/>
        </w:rPr>
        <w:t>environment</w:t>
      </w:r>
      <w:proofErr w:type="gramEnd"/>
      <w:r w:rsidRPr="00AD7FD3">
        <w:rPr>
          <w:rFonts w:ascii="Verdana" w:eastAsia="Verdana" w:hAnsi="Verdana" w:cs="Verdana"/>
          <w:color w:val="000000"/>
          <w:sz w:val="22"/>
          <w:szCs w:val="22"/>
        </w:rPr>
        <w:t xml:space="preserve"> we have a Climate for Learning strategy  which includes an Attitude to Learning, Behaviour for Learning and Homework scale so that  students know what is expected of them. This is complemented by our classroom  expectations for whole classwork, pair and group work and individual work which were  introduced following our Ofsted inspection in May 2023. All of these are linked to our  Rewards system so that students understand that how they conduct themselves every  moment</w:t>
      </w:r>
      <w:r w:rsidRPr="0027136A">
        <w:rPr>
          <w:rFonts w:ascii="Verdana" w:eastAsia="Verdana" w:hAnsi="Verdana" w:cs="Verdana"/>
          <w:color w:val="000000"/>
          <w:sz w:val="21"/>
          <w:szCs w:val="21"/>
        </w:rPr>
        <w:t xml:space="preserve"> of every day is important.</w:t>
      </w:r>
    </w:p>
    <w:sectPr w:rsidR="002D0D22" w:rsidRPr="0027136A" w:rsidSect="008E7AD4">
      <w:footerReference w:type="default" r:id="rId1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4E3C5" w14:textId="77777777" w:rsidR="00B92751" w:rsidRDefault="00B92751" w:rsidP="00492A12">
      <w:pPr>
        <w:spacing w:after="0" w:line="240" w:lineRule="auto"/>
      </w:pPr>
      <w:r>
        <w:separator/>
      </w:r>
    </w:p>
  </w:endnote>
  <w:endnote w:type="continuationSeparator" w:id="0">
    <w:p w14:paraId="0F860315" w14:textId="77777777" w:rsidR="00B92751" w:rsidRDefault="00B92751" w:rsidP="00492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155702368"/>
  <w:bookmarkStart w:id="3" w:name="_Hlk155702349"/>
  <w:p w14:paraId="078B8F62" w14:textId="7F2F7645" w:rsidR="00B92751" w:rsidRDefault="00B92751" w:rsidP="00492A12">
    <w:pPr>
      <w:pStyle w:val="Footer"/>
      <w:rPr>
        <w:noProof/>
        <w:lang w:eastAsia="en-GB"/>
      </w:rPr>
    </w:pPr>
    <w:r>
      <w:rPr>
        <w:noProof/>
        <w:lang w:eastAsia="en-GB"/>
      </w:rPr>
      <mc:AlternateContent>
        <mc:Choice Requires="wps">
          <w:drawing>
            <wp:anchor distT="0" distB="0" distL="114300" distR="114300" simplePos="0" relativeHeight="251661312" behindDoc="0" locked="0" layoutInCell="1" allowOverlap="1" wp14:anchorId="6FF23F26" wp14:editId="622B8FD9">
              <wp:simplePos x="0" y="0"/>
              <wp:positionH relativeFrom="page">
                <wp:align>right</wp:align>
              </wp:positionH>
              <wp:positionV relativeFrom="paragraph">
                <wp:posOffset>144780</wp:posOffset>
              </wp:positionV>
              <wp:extent cx="7515225" cy="9525"/>
              <wp:effectExtent l="19050" t="19050" r="28575" b="28575"/>
              <wp:wrapNone/>
              <wp:docPr id="70" name="Straight Connector 70"/>
              <wp:cNvGraphicFramePr/>
              <a:graphic xmlns:a="http://schemas.openxmlformats.org/drawingml/2006/main">
                <a:graphicData uri="http://schemas.microsoft.com/office/word/2010/wordprocessingShape">
                  <wps:wsp>
                    <wps:cNvCnPr/>
                    <wps:spPr>
                      <a:xfrm flipV="1">
                        <a:off x="0" y="0"/>
                        <a:ext cx="7515225" cy="9525"/>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C249D5F" id="Straight Connector 70"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0.55pt,11.4pt" to="113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" strokecolor="#039" strokeweight="2.25pt">
              <v:stroke joinstyle="miter"/>
              <w10:wrap anchorx="page"/>
            </v:line>
          </w:pict>
        </mc:Fallback>
      </mc:AlternateContent>
    </w:r>
    <w:r>
      <w:rPr>
        <w:noProof/>
        <w:lang w:eastAsia="en-GB"/>
      </w:rPr>
      <mc:AlternateContent>
        <mc:Choice Requires="wps">
          <w:drawing>
            <wp:anchor distT="0" distB="0" distL="114300" distR="114300" simplePos="0" relativeHeight="251659264" behindDoc="0" locked="0" layoutInCell="1" allowOverlap="1" wp14:anchorId="0D477646" wp14:editId="4745821C">
              <wp:simplePos x="0" y="0"/>
              <wp:positionH relativeFrom="page">
                <wp:align>right</wp:align>
              </wp:positionH>
              <wp:positionV relativeFrom="paragraph">
                <wp:posOffset>49530</wp:posOffset>
              </wp:positionV>
              <wp:extent cx="7505700" cy="0"/>
              <wp:effectExtent l="0" t="19050" r="19050" b="19050"/>
              <wp:wrapNone/>
              <wp:docPr id="68" name="Straight Connector 68"/>
              <wp:cNvGraphicFramePr/>
              <a:graphic xmlns:a="http://schemas.openxmlformats.org/drawingml/2006/main">
                <a:graphicData uri="http://schemas.microsoft.com/office/word/2010/wordprocessingShape">
                  <wps:wsp>
                    <wps:cNvCnPr/>
                    <wps:spPr>
                      <a:xfrm>
                        <a:off x="0" y="0"/>
                        <a:ext cx="750570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5AAF3D8" id="Straight Connector 68" o:spid="_x0000_s1026" style="position:absolute;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8pt,3.9pt" to="1130.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" strokecolor="#ffc000" strokeweight="2.25pt">
              <v:stroke joinstyle="miter"/>
              <w10:wrap anchorx="page"/>
            </v:line>
          </w:pict>
        </mc:Fallback>
      </mc:AlternateContent>
    </w:r>
  </w:p>
  <w:p w14:paraId="10085F4C" w14:textId="787C6270" w:rsidR="00B92751" w:rsidRDefault="00B92751" w:rsidP="00492A12">
    <w:pPr>
      <w:pStyle w:val="Footer"/>
      <w:jc w:val="center"/>
      <w:rPr>
        <w:sz w:val="18"/>
        <w:szCs w:val="18"/>
      </w:rPr>
    </w:pPr>
    <w:r>
      <w:tab/>
    </w:r>
  </w:p>
  <w:bookmarkEnd w:id="2"/>
  <w:p w14:paraId="2C3C9F08" w14:textId="148FC9E2" w:rsidR="00B92751" w:rsidRDefault="00B92751" w:rsidP="00492A12">
    <w:pPr>
      <w:pStyle w:val="Footer"/>
      <w:jc w:val="center"/>
      <w:rPr>
        <w:sz w:val="18"/>
        <w:szCs w:val="18"/>
      </w:rPr>
    </w:pPr>
  </w:p>
  <w:p w14:paraId="2CADC721" w14:textId="77777777" w:rsidR="00B92751" w:rsidRPr="00492A12" w:rsidRDefault="00B92751" w:rsidP="00492A12">
    <w:pPr>
      <w:pStyle w:val="Footer"/>
      <w:ind w:left="-426" w:right="-525" w:hanging="141"/>
      <w:jc w:val="center"/>
      <w:rPr>
        <w:rFonts w:asciiTheme="minorHAnsi" w:hAnsiTheme="minorHAnsi" w:cstheme="minorHAnsi"/>
        <w:sz w:val="18"/>
        <w:szCs w:val="18"/>
      </w:rPr>
    </w:pPr>
    <w:proofErr w:type="spellStart"/>
    <w:r w:rsidRPr="00492A12">
      <w:rPr>
        <w:rFonts w:asciiTheme="minorHAnsi" w:hAnsiTheme="minorHAnsi" w:cstheme="minorHAnsi"/>
        <w:sz w:val="18"/>
        <w:szCs w:val="18"/>
      </w:rPr>
      <w:t>Boroughbridge</w:t>
    </w:r>
    <w:proofErr w:type="spellEnd"/>
    <w:r w:rsidRPr="00492A12">
      <w:rPr>
        <w:rFonts w:asciiTheme="minorHAnsi" w:hAnsiTheme="minorHAnsi" w:cstheme="minorHAnsi"/>
        <w:sz w:val="18"/>
        <w:szCs w:val="18"/>
      </w:rPr>
      <w:t xml:space="preserve"> High School  </w:t>
    </w:r>
    <w:r w:rsidRPr="00492A12">
      <w:rPr>
        <w:rFonts w:asciiTheme="minorHAnsi" w:hAnsiTheme="minorHAnsi" w:cstheme="minorHAnsi"/>
        <w:b/>
        <w:color w:val="FFC000"/>
        <w:sz w:val="18"/>
        <w:szCs w:val="18"/>
      </w:rPr>
      <w:t>|</w:t>
    </w:r>
    <w:r w:rsidRPr="00492A12">
      <w:rPr>
        <w:rFonts w:asciiTheme="minorHAnsi" w:hAnsiTheme="minorHAnsi" w:cstheme="minorHAnsi"/>
        <w:sz w:val="18"/>
        <w:szCs w:val="18"/>
      </w:rPr>
      <w:t xml:space="preserve"> 01423 323540  </w:t>
    </w:r>
    <w:r w:rsidRPr="00492A12">
      <w:rPr>
        <w:rFonts w:asciiTheme="minorHAnsi" w:hAnsiTheme="minorHAnsi" w:cstheme="minorHAnsi"/>
        <w:b/>
        <w:color w:val="FFC000"/>
        <w:sz w:val="18"/>
        <w:szCs w:val="18"/>
      </w:rPr>
      <w:t>|</w:t>
    </w:r>
    <w:r w:rsidRPr="00492A12">
      <w:rPr>
        <w:rFonts w:asciiTheme="minorHAnsi" w:hAnsiTheme="minorHAnsi" w:cstheme="minorHAnsi"/>
        <w:sz w:val="18"/>
        <w:szCs w:val="18"/>
      </w:rPr>
      <w:t xml:space="preserve"> schooladmin@boroughbridgehigh.com  </w:t>
    </w:r>
    <w:r w:rsidRPr="00492A12">
      <w:rPr>
        <w:rFonts w:asciiTheme="minorHAnsi" w:hAnsiTheme="minorHAnsi" w:cstheme="minorHAnsi"/>
        <w:b/>
        <w:color w:val="FFC000"/>
        <w:sz w:val="18"/>
        <w:szCs w:val="18"/>
      </w:rPr>
      <w:t>|</w:t>
    </w:r>
    <w:r w:rsidRPr="00492A12">
      <w:rPr>
        <w:rFonts w:asciiTheme="minorHAnsi" w:hAnsiTheme="minorHAnsi" w:cstheme="minorHAnsi"/>
        <w:sz w:val="18"/>
        <w:szCs w:val="18"/>
      </w:rPr>
      <w:t xml:space="preserve">  www.boroughbridgehigh.com</w:t>
    </w:r>
  </w:p>
  <w:p w14:paraId="21BD12EF" w14:textId="77777777" w:rsidR="00B92751" w:rsidRPr="00492A12" w:rsidRDefault="00B92751" w:rsidP="00492A12">
    <w:pPr>
      <w:pStyle w:val="Footer"/>
      <w:spacing w:before="120"/>
      <w:jc w:val="center"/>
      <w:rPr>
        <w:rFonts w:asciiTheme="minorHAnsi" w:hAnsiTheme="minorHAnsi" w:cstheme="minorHAnsi"/>
      </w:rPr>
    </w:pPr>
    <w:r w:rsidRPr="00492A12">
      <w:rPr>
        <w:rFonts w:asciiTheme="minorHAnsi" w:hAnsiTheme="minorHAnsi" w:cstheme="minorHAnsi"/>
        <w:sz w:val="18"/>
        <w:szCs w:val="18"/>
      </w:rPr>
      <w:t xml:space="preserve">Headteacher: Miss K Stephenson  </w:t>
    </w:r>
    <w:r w:rsidRPr="00492A12">
      <w:rPr>
        <w:rFonts w:asciiTheme="minorHAnsi" w:hAnsiTheme="minorHAnsi" w:cstheme="minorHAnsi"/>
        <w:b/>
        <w:color w:val="FFC000"/>
        <w:sz w:val="18"/>
        <w:szCs w:val="18"/>
      </w:rPr>
      <w:t xml:space="preserve"> |</w:t>
    </w:r>
    <w:r w:rsidRPr="00492A12">
      <w:rPr>
        <w:rFonts w:asciiTheme="minorHAnsi" w:hAnsiTheme="minorHAnsi" w:cstheme="minorHAnsi"/>
        <w:color w:val="FFC000"/>
        <w:sz w:val="18"/>
        <w:szCs w:val="18"/>
      </w:rPr>
      <w:t xml:space="preserve"> </w:t>
    </w:r>
    <w:r w:rsidRPr="00492A12">
      <w:rPr>
        <w:rFonts w:asciiTheme="minorHAnsi" w:hAnsiTheme="minorHAnsi" w:cstheme="minorHAnsi"/>
        <w:sz w:val="18"/>
        <w:szCs w:val="18"/>
      </w:rPr>
      <w:t>Chair of Governors: Mr M Dawson</w:t>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9CD9F" w14:textId="77777777" w:rsidR="00B92751" w:rsidRDefault="00B92751" w:rsidP="00492A12">
      <w:pPr>
        <w:spacing w:after="0" w:line="240" w:lineRule="auto"/>
      </w:pPr>
      <w:r>
        <w:separator/>
      </w:r>
    </w:p>
  </w:footnote>
  <w:footnote w:type="continuationSeparator" w:id="0">
    <w:p w14:paraId="5835A191" w14:textId="77777777" w:rsidR="00B92751" w:rsidRDefault="00B92751" w:rsidP="00492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E10B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5E19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4A1677"/>
    <w:multiLevelType w:val="hybridMultilevel"/>
    <w:tmpl w:val="D8F8322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CDC4B8A"/>
    <w:multiLevelType w:val="hybridMultilevel"/>
    <w:tmpl w:val="40E04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554B8B"/>
    <w:multiLevelType w:val="hybridMultilevel"/>
    <w:tmpl w:val="A9BE5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EA48CC"/>
    <w:multiLevelType w:val="hybridMultilevel"/>
    <w:tmpl w:val="21AAE336"/>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29E27519"/>
    <w:multiLevelType w:val="hybridMultilevel"/>
    <w:tmpl w:val="AD76073E"/>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2AD72BB9"/>
    <w:multiLevelType w:val="hybridMultilevel"/>
    <w:tmpl w:val="29C0EEC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8" w15:restartNumberingAfterBreak="0">
    <w:nsid w:val="2E8B5194"/>
    <w:multiLevelType w:val="hybridMultilevel"/>
    <w:tmpl w:val="3558C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0" w15:restartNumberingAfterBreak="0">
    <w:nsid w:val="48D7350D"/>
    <w:multiLevelType w:val="hybridMultilevel"/>
    <w:tmpl w:val="FA1A5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D9772A"/>
    <w:multiLevelType w:val="hybridMultilevel"/>
    <w:tmpl w:val="442E0EC8"/>
    <w:lvl w:ilvl="0" w:tplc="88E8B914">
      <w:start w:val="1"/>
      <w:numFmt w:val="bullet"/>
      <w:lvlText w:val=""/>
      <w:lvlJc w:val="left"/>
      <w:pPr>
        <w:tabs>
          <w:tab w:val="num" w:pos="360"/>
        </w:tabs>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num w:numId="1">
    <w:abstractNumId w:val="11"/>
  </w:num>
  <w:num w:numId="2">
    <w:abstractNumId w:val="2"/>
  </w:num>
  <w:num w:numId="3">
    <w:abstractNumId w:val="6"/>
  </w:num>
  <w:num w:numId="4">
    <w:abstractNumId w:val="15"/>
  </w:num>
  <w:num w:numId="5">
    <w:abstractNumId w:val="1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8"/>
  </w:num>
  <w:num w:numId="12">
    <w:abstractNumId w:val="4"/>
  </w:num>
  <w:num w:numId="13">
    <w:abstractNumId w:val="3"/>
  </w:num>
  <w:num w:numId="14">
    <w:abstractNumId w:val="5"/>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A12"/>
    <w:rsid w:val="000463BE"/>
    <w:rsid w:val="001431BB"/>
    <w:rsid w:val="001740BA"/>
    <w:rsid w:val="001D5A5E"/>
    <w:rsid w:val="00244429"/>
    <w:rsid w:val="0027136A"/>
    <w:rsid w:val="002B2EE5"/>
    <w:rsid w:val="002D0D22"/>
    <w:rsid w:val="0039706A"/>
    <w:rsid w:val="00454B1F"/>
    <w:rsid w:val="00492A12"/>
    <w:rsid w:val="004E0638"/>
    <w:rsid w:val="005215A9"/>
    <w:rsid w:val="00532824"/>
    <w:rsid w:val="00566A15"/>
    <w:rsid w:val="005C2305"/>
    <w:rsid w:val="005C4A59"/>
    <w:rsid w:val="005D53EA"/>
    <w:rsid w:val="005E45D5"/>
    <w:rsid w:val="006C3E93"/>
    <w:rsid w:val="006D2E4C"/>
    <w:rsid w:val="00706EA1"/>
    <w:rsid w:val="0078520A"/>
    <w:rsid w:val="007940FE"/>
    <w:rsid w:val="00872835"/>
    <w:rsid w:val="008E7AD4"/>
    <w:rsid w:val="00923ADF"/>
    <w:rsid w:val="00926F52"/>
    <w:rsid w:val="00937DCB"/>
    <w:rsid w:val="009C40CD"/>
    <w:rsid w:val="009C7CE6"/>
    <w:rsid w:val="00A653FD"/>
    <w:rsid w:val="00AD758D"/>
    <w:rsid w:val="00AD7FD3"/>
    <w:rsid w:val="00B92751"/>
    <w:rsid w:val="00B9314C"/>
    <w:rsid w:val="00C16B65"/>
    <w:rsid w:val="00C8618A"/>
    <w:rsid w:val="00CA3925"/>
    <w:rsid w:val="00CD1242"/>
    <w:rsid w:val="00E22459"/>
    <w:rsid w:val="00E31AC8"/>
    <w:rsid w:val="00E37B00"/>
    <w:rsid w:val="00EB4723"/>
    <w:rsid w:val="00EE4E95"/>
    <w:rsid w:val="00F148E8"/>
    <w:rsid w:val="00F34AC0"/>
    <w:rsid w:val="00F64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3780C7"/>
  <w15:chartTrackingRefBased/>
  <w15:docId w15:val="{23A2191C-B8A2-46CF-B7FD-16CE7B37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3"/>
        <w:szCs w:val="23"/>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2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2A12"/>
    <w:rPr>
      <w:color w:val="0563C1" w:themeColor="hyperlink"/>
      <w:u w:val="single"/>
    </w:rPr>
  </w:style>
  <w:style w:type="character" w:styleId="Emphasis">
    <w:name w:val="Emphasis"/>
    <w:basedOn w:val="DefaultParagraphFont"/>
    <w:uiPriority w:val="20"/>
    <w:qFormat/>
    <w:rsid w:val="00492A12"/>
    <w:rPr>
      <w:b/>
      <w:bCs/>
      <w:i w:val="0"/>
      <w:iCs w:val="0"/>
    </w:rPr>
  </w:style>
  <w:style w:type="paragraph" w:styleId="NoSpacing">
    <w:name w:val="No Spacing"/>
    <w:uiPriority w:val="1"/>
    <w:qFormat/>
    <w:rsid w:val="00492A12"/>
    <w:pPr>
      <w:spacing w:after="0" w:line="240" w:lineRule="auto"/>
    </w:pPr>
  </w:style>
  <w:style w:type="paragraph" w:styleId="Header">
    <w:name w:val="header"/>
    <w:basedOn w:val="Normal"/>
    <w:link w:val="HeaderChar"/>
    <w:uiPriority w:val="99"/>
    <w:unhideWhenUsed/>
    <w:rsid w:val="00492A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A12"/>
  </w:style>
  <w:style w:type="paragraph" w:styleId="Footer">
    <w:name w:val="footer"/>
    <w:basedOn w:val="Normal"/>
    <w:link w:val="FooterChar"/>
    <w:uiPriority w:val="99"/>
    <w:unhideWhenUsed/>
    <w:rsid w:val="00492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A12"/>
  </w:style>
  <w:style w:type="character" w:styleId="UnresolvedMention">
    <w:name w:val="Unresolved Mention"/>
    <w:basedOn w:val="DefaultParagraphFont"/>
    <w:uiPriority w:val="99"/>
    <w:semiHidden/>
    <w:unhideWhenUsed/>
    <w:rsid w:val="00492A12"/>
    <w:rPr>
      <w:color w:val="605E5C"/>
      <w:shd w:val="clear" w:color="auto" w:fill="E1DFDD"/>
    </w:rPr>
  </w:style>
  <w:style w:type="paragraph" w:styleId="ListParagraph">
    <w:name w:val="List Paragraph"/>
    <w:basedOn w:val="Normal"/>
    <w:uiPriority w:val="34"/>
    <w:qFormat/>
    <w:rsid w:val="001D5A5E"/>
    <w:pPr>
      <w:spacing w:after="200" w:line="276" w:lineRule="auto"/>
      <w:ind w:left="720"/>
      <w:contextualSpacing/>
    </w:pPr>
    <w:rPr>
      <w:rFonts w:asciiTheme="minorHAnsi" w:hAnsiTheme="minorHAnsi"/>
      <w:sz w:val="22"/>
      <w:szCs w:val="22"/>
    </w:rPr>
  </w:style>
  <w:style w:type="paragraph" w:customStyle="1" w:styleId="Default">
    <w:name w:val="Default"/>
    <w:rsid w:val="00E37B00"/>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454B1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43147">
      <w:bodyDiv w:val="1"/>
      <w:marLeft w:val="0"/>
      <w:marRight w:val="0"/>
      <w:marTop w:val="0"/>
      <w:marBottom w:val="0"/>
      <w:divBdr>
        <w:top w:val="none" w:sz="0" w:space="0" w:color="auto"/>
        <w:left w:val="none" w:sz="0" w:space="0" w:color="auto"/>
        <w:bottom w:val="none" w:sz="0" w:space="0" w:color="auto"/>
        <w:right w:val="none" w:sz="0" w:space="0" w:color="auto"/>
      </w:divBdr>
    </w:div>
    <w:div w:id="1346249662">
      <w:bodyDiv w:val="1"/>
      <w:marLeft w:val="0"/>
      <w:marRight w:val="0"/>
      <w:marTop w:val="0"/>
      <w:marBottom w:val="0"/>
      <w:divBdr>
        <w:top w:val="none" w:sz="0" w:space="0" w:color="auto"/>
        <w:left w:val="none" w:sz="0" w:space="0" w:color="auto"/>
        <w:bottom w:val="none" w:sz="0" w:space="0" w:color="auto"/>
        <w:right w:val="none" w:sz="0" w:space="0" w:color="auto"/>
      </w:divBdr>
    </w:div>
    <w:div w:id="1530755341">
      <w:bodyDiv w:val="1"/>
      <w:marLeft w:val="0"/>
      <w:marRight w:val="0"/>
      <w:marTop w:val="0"/>
      <w:marBottom w:val="0"/>
      <w:divBdr>
        <w:top w:val="none" w:sz="0" w:space="0" w:color="auto"/>
        <w:left w:val="none" w:sz="0" w:space="0" w:color="auto"/>
        <w:bottom w:val="none" w:sz="0" w:space="0" w:color="auto"/>
        <w:right w:val="none" w:sz="0" w:space="0" w:color="auto"/>
      </w:divBdr>
    </w:div>
    <w:div w:id="188779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vacancies@boroughbridgehighschoo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1231</Words>
  <Characters>7018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King James's School</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Swiers</dc:creator>
  <cp:keywords/>
  <dc:description/>
  <cp:lastModifiedBy>Kathryn Stephenson</cp:lastModifiedBy>
  <cp:revision>4</cp:revision>
  <dcterms:created xsi:type="dcterms:W3CDTF">2024-04-21T10:55:00Z</dcterms:created>
  <dcterms:modified xsi:type="dcterms:W3CDTF">2024-04-22T17:10:00Z</dcterms:modified>
</cp:coreProperties>
</file>