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0C63" w14:textId="7FAB4817" w:rsidR="00DA5FB0" w:rsidRDefault="005603A1">
      <w:pPr>
        <w:rPr>
          <w:sz w:val="24"/>
          <w:szCs w:val="24"/>
        </w:rPr>
      </w:pPr>
      <w:r w:rsidRPr="007A45DE">
        <w:rPr>
          <w:sz w:val="24"/>
          <w:szCs w:val="24"/>
        </w:rPr>
        <w:t xml:space="preserve">                               </w:t>
      </w:r>
      <w:r w:rsidR="00DA5FB0">
        <w:rPr>
          <w:noProof/>
        </w:rPr>
        <w:drawing>
          <wp:inline distT="0" distB="0" distL="0" distR="0" wp14:anchorId="68F99204" wp14:editId="49638070">
            <wp:extent cx="18669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638300"/>
                    </a:xfrm>
                    <a:prstGeom prst="rect">
                      <a:avLst/>
                    </a:prstGeom>
                    <a:noFill/>
                  </pic:spPr>
                </pic:pic>
              </a:graphicData>
            </a:graphic>
          </wp:inline>
        </w:drawing>
      </w:r>
    </w:p>
    <w:p w14:paraId="1518C137" w14:textId="62F13E16" w:rsidR="00CA672F" w:rsidRPr="00DA5FB0" w:rsidRDefault="00393E52">
      <w:pPr>
        <w:rPr>
          <w:sz w:val="32"/>
          <w:szCs w:val="32"/>
        </w:rPr>
      </w:pPr>
      <w:r w:rsidRPr="00DA5FB0">
        <w:rPr>
          <w:sz w:val="32"/>
          <w:szCs w:val="32"/>
        </w:rPr>
        <w:t>Bensham Grove Nursery School -Accessibility Pla</w:t>
      </w:r>
      <w:r w:rsidR="00DA5FB0" w:rsidRPr="00DA5FB0">
        <w:rPr>
          <w:sz w:val="32"/>
          <w:szCs w:val="32"/>
        </w:rPr>
        <w:t>n 2022-2025</w:t>
      </w:r>
      <w:r w:rsidRPr="00DA5FB0">
        <w:rPr>
          <w:sz w:val="32"/>
          <w:szCs w:val="32"/>
        </w:rPr>
        <w:t xml:space="preserve"> </w:t>
      </w:r>
      <w:r w:rsidR="00DA5FB0" w:rsidRPr="00DA5FB0">
        <w:rPr>
          <w:sz w:val="32"/>
          <w:szCs w:val="32"/>
        </w:rPr>
        <w:t xml:space="preserve">   </w:t>
      </w:r>
    </w:p>
    <w:p w14:paraId="71B90A8F" w14:textId="77777777" w:rsidR="003547FE" w:rsidRPr="00DA5FB0" w:rsidRDefault="003547FE" w:rsidP="003547FE">
      <w:pPr>
        <w:rPr>
          <w:b/>
          <w:sz w:val="28"/>
          <w:szCs w:val="28"/>
        </w:rPr>
      </w:pPr>
      <w:r w:rsidRPr="00DA5FB0">
        <w:rPr>
          <w:b/>
          <w:sz w:val="28"/>
          <w:szCs w:val="28"/>
        </w:rPr>
        <w:t>Introduction</w:t>
      </w:r>
    </w:p>
    <w:p w14:paraId="62D6F6E6" w14:textId="77777777" w:rsidR="003547FE" w:rsidRPr="007A45DE" w:rsidRDefault="003547FE" w:rsidP="003547FE">
      <w:pPr>
        <w:rPr>
          <w:sz w:val="24"/>
          <w:szCs w:val="24"/>
        </w:rPr>
      </w:pPr>
      <w:r w:rsidRPr="007A45DE">
        <w:rPr>
          <w:sz w:val="24"/>
          <w:szCs w:val="24"/>
        </w:rPr>
        <w:t>This plan is made in line with the Equality Act 2010, the Children and Families Act 2014, and the Special Educational Needs and Disabilities Code of Practice 2014.</w:t>
      </w:r>
    </w:p>
    <w:p w14:paraId="6BCAC592" w14:textId="77777777" w:rsidR="005603A1" w:rsidRPr="007A45DE" w:rsidRDefault="005603A1" w:rsidP="005603A1">
      <w:pPr>
        <w:rPr>
          <w:sz w:val="24"/>
          <w:szCs w:val="24"/>
        </w:rPr>
      </w:pPr>
      <w:r w:rsidRPr="007A45DE">
        <w:rPr>
          <w:sz w:val="24"/>
          <w:szCs w:val="24"/>
        </w:rPr>
        <w:t xml:space="preserve">According to the Equality Act 2010, a person has a disability </w:t>
      </w:r>
      <w:proofErr w:type="gramStart"/>
      <w:r w:rsidRPr="007A45DE">
        <w:rPr>
          <w:sz w:val="24"/>
          <w:szCs w:val="24"/>
        </w:rPr>
        <w:t>if;</w:t>
      </w:r>
      <w:proofErr w:type="gramEnd"/>
    </w:p>
    <w:p w14:paraId="5D0A6115" w14:textId="77777777" w:rsidR="005603A1" w:rsidRPr="007A45DE" w:rsidRDefault="005603A1" w:rsidP="005603A1">
      <w:pPr>
        <w:rPr>
          <w:sz w:val="24"/>
          <w:szCs w:val="24"/>
        </w:rPr>
      </w:pPr>
      <w:r w:rsidRPr="007A45DE">
        <w:rPr>
          <w:sz w:val="24"/>
          <w:szCs w:val="24"/>
        </w:rPr>
        <w:t>a)</w:t>
      </w:r>
      <w:r w:rsidRPr="007A45DE">
        <w:rPr>
          <w:sz w:val="24"/>
          <w:szCs w:val="24"/>
        </w:rPr>
        <w:tab/>
        <w:t xml:space="preserve"> He or she has a physical or mental impairment, and</w:t>
      </w:r>
    </w:p>
    <w:p w14:paraId="723B43F5" w14:textId="77777777" w:rsidR="005603A1" w:rsidRPr="007A45DE" w:rsidRDefault="005603A1" w:rsidP="003547FE">
      <w:pPr>
        <w:rPr>
          <w:sz w:val="24"/>
          <w:szCs w:val="24"/>
        </w:rPr>
      </w:pPr>
      <w:r w:rsidRPr="007A45DE">
        <w:rPr>
          <w:sz w:val="24"/>
          <w:szCs w:val="24"/>
        </w:rPr>
        <w:t>b)</w:t>
      </w:r>
      <w:r w:rsidRPr="007A45DE">
        <w:rPr>
          <w:sz w:val="24"/>
          <w:szCs w:val="24"/>
        </w:rPr>
        <w:tab/>
        <w:t>The impairment has a substantial and long-term adverse effect on his/her ability to carry out normal day-to-day activities.</w:t>
      </w:r>
    </w:p>
    <w:p w14:paraId="66AB0C55" w14:textId="77777777" w:rsidR="003547FE" w:rsidRPr="007A45DE" w:rsidRDefault="003547FE" w:rsidP="003547FE">
      <w:pPr>
        <w:rPr>
          <w:sz w:val="24"/>
          <w:szCs w:val="24"/>
        </w:rPr>
      </w:pPr>
      <w:r w:rsidRPr="007A45DE">
        <w:rPr>
          <w:sz w:val="24"/>
          <w:szCs w:val="24"/>
        </w:rPr>
        <w:t xml:space="preserve">This plan sets out the proposals of the Governing Body of </w:t>
      </w:r>
      <w:r w:rsidR="00EC1930" w:rsidRPr="007A45DE">
        <w:rPr>
          <w:sz w:val="24"/>
          <w:szCs w:val="24"/>
        </w:rPr>
        <w:t>Bensham Grove Nursery School</w:t>
      </w:r>
      <w:r w:rsidRPr="007A45DE">
        <w:rPr>
          <w:sz w:val="24"/>
          <w:szCs w:val="24"/>
        </w:rPr>
        <w:t xml:space="preserve"> to enable access to education for children identified with Special Educational Need and Disabilities (SEND).</w:t>
      </w:r>
    </w:p>
    <w:p w14:paraId="4B04FC4F" w14:textId="64B731A8" w:rsidR="003547FE" w:rsidRPr="007A45DE" w:rsidRDefault="003547FE" w:rsidP="003547FE">
      <w:pPr>
        <w:rPr>
          <w:sz w:val="24"/>
          <w:szCs w:val="24"/>
        </w:rPr>
      </w:pPr>
      <w:r w:rsidRPr="007A45DE">
        <w:rPr>
          <w:sz w:val="24"/>
          <w:szCs w:val="24"/>
        </w:rPr>
        <w:t xml:space="preserve">The Equality Act 2010 sets out the legal obligations that schools, early </w:t>
      </w:r>
      <w:proofErr w:type="spellStart"/>
      <w:r w:rsidR="007A45DE">
        <w:rPr>
          <w:sz w:val="24"/>
          <w:szCs w:val="24"/>
        </w:rPr>
        <w:t>y</w:t>
      </w:r>
      <w:r w:rsidRPr="007A45DE">
        <w:rPr>
          <w:sz w:val="24"/>
          <w:szCs w:val="24"/>
        </w:rPr>
        <w:t>rs</w:t>
      </w:r>
      <w:proofErr w:type="spellEnd"/>
      <w:r w:rsidRPr="007A45DE">
        <w:rPr>
          <w:sz w:val="24"/>
          <w:szCs w:val="24"/>
        </w:rPr>
        <w:t xml:space="preserve"> providers, post-16 institutions, local authorities and others have towards disabled children and young people:</w:t>
      </w:r>
    </w:p>
    <w:p w14:paraId="19503DF7" w14:textId="77777777" w:rsidR="003547FE" w:rsidRPr="007A45DE" w:rsidRDefault="003547FE" w:rsidP="003547FE">
      <w:pPr>
        <w:rPr>
          <w:sz w:val="24"/>
          <w:szCs w:val="24"/>
        </w:rPr>
      </w:pPr>
      <w:r w:rsidRPr="007A45DE">
        <w:rPr>
          <w:sz w:val="24"/>
          <w:szCs w:val="24"/>
        </w:rPr>
        <w:t xml:space="preserve"> They must not directly or indirectly discriminate against, </w:t>
      </w:r>
      <w:proofErr w:type="gramStart"/>
      <w:r w:rsidRPr="007A45DE">
        <w:rPr>
          <w:sz w:val="24"/>
          <w:szCs w:val="24"/>
        </w:rPr>
        <w:t>harass</w:t>
      </w:r>
      <w:proofErr w:type="gramEnd"/>
      <w:r w:rsidRPr="007A45DE">
        <w:rPr>
          <w:sz w:val="24"/>
          <w:szCs w:val="24"/>
        </w:rPr>
        <w:t xml:space="preserve"> or victimise disabled children and young people.</w:t>
      </w:r>
    </w:p>
    <w:p w14:paraId="3665E959" w14:textId="77777777" w:rsidR="003547FE" w:rsidRPr="007A45DE" w:rsidRDefault="003547FE" w:rsidP="003547FE">
      <w:pPr>
        <w:rPr>
          <w:sz w:val="24"/>
          <w:szCs w:val="24"/>
        </w:rPr>
      </w:pPr>
      <w:r w:rsidRPr="007A45DE">
        <w:rPr>
          <w:sz w:val="24"/>
          <w:szCs w:val="24"/>
        </w:rPr>
        <w:t> They must make reasonable adjustments, including the provision of auxiliary aids and services, to ensure that disabled children and young people are not at a substantial disadvantage compared with their peers. This duty is anticipatory - it requires thought to be given in advance to what disabled children and young people might require and what adjustments might need to be made to prevent that disadvantage.</w:t>
      </w:r>
    </w:p>
    <w:p w14:paraId="7EB5D325" w14:textId="77777777" w:rsidR="00A26988" w:rsidRPr="007A45DE" w:rsidRDefault="003547FE" w:rsidP="003547FE">
      <w:pPr>
        <w:rPr>
          <w:sz w:val="24"/>
          <w:szCs w:val="24"/>
        </w:rPr>
      </w:pPr>
      <w:r w:rsidRPr="007A45DE">
        <w:rPr>
          <w:sz w:val="24"/>
          <w:szCs w:val="24"/>
        </w:rPr>
        <w:t xml:space="preserve"> Public bodies, including further education institutions, local authorities, maintained schools, maintained nursery schools, academies and free schools are covered by the public sector equality duty and when carrying out their functions must have regard to the need to eliminate discrimination, promote equality of opportunity and foster good relations between disabled and non-disabled children and young people. They must publish information to demonstrate their compliance with this general duty and must prepare and publish objectives to achieve the core aims of the general duty. Objectives must be specific and </w:t>
      </w:r>
      <w:r w:rsidR="00382DF8" w:rsidRPr="007A45DE">
        <w:rPr>
          <w:sz w:val="24"/>
          <w:szCs w:val="24"/>
        </w:rPr>
        <w:t>measurable</w:t>
      </w:r>
      <w:r w:rsidRPr="007A45DE">
        <w:rPr>
          <w:sz w:val="24"/>
          <w:szCs w:val="24"/>
        </w:rPr>
        <w:t>.</w:t>
      </w:r>
    </w:p>
    <w:p w14:paraId="20722E26" w14:textId="77777777" w:rsidR="003547FE" w:rsidRPr="007A45DE" w:rsidRDefault="003547FE" w:rsidP="003547FE">
      <w:pPr>
        <w:rPr>
          <w:sz w:val="24"/>
          <w:szCs w:val="24"/>
        </w:rPr>
      </w:pPr>
      <w:r w:rsidRPr="007A45DE">
        <w:rPr>
          <w:sz w:val="24"/>
          <w:szCs w:val="24"/>
        </w:rPr>
        <w:t xml:space="preserve">It is a requirement that the </w:t>
      </w:r>
      <w:r w:rsidR="00EC1930" w:rsidRPr="007A45DE">
        <w:rPr>
          <w:sz w:val="24"/>
          <w:szCs w:val="24"/>
        </w:rPr>
        <w:t>School’s</w:t>
      </w:r>
      <w:r w:rsidRPr="007A45DE">
        <w:rPr>
          <w:sz w:val="24"/>
          <w:szCs w:val="24"/>
        </w:rPr>
        <w:t xml:space="preserve"> Accessibility Plan is resourced, </w:t>
      </w:r>
      <w:proofErr w:type="gramStart"/>
      <w:r w:rsidRPr="007A45DE">
        <w:rPr>
          <w:sz w:val="24"/>
          <w:szCs w:val="24"/>
        </w:rPr>
        <w:t>implemented</w:t>
      </w:r>
      <w:proofErr w:type="gramEnd"/>
      <w:r w:rsidRPr="007A45DE">
        <w:rPr>
          <w:sz w:val="24"/>
          <w:szCs w:val="24"/>
        </w:rPr>
        <w:t xml:space="preserve"> and reviewed and revised as necessary. Attached is a set of action plans showing how the </w:t>
      </w:r>
      <w:proofErr w:type="gramStart"/>
      <w:r w:rsidR="00EC1930" w:rsidRPr="007A45DE">
        <w:rPr>
          <w:sz w:val="24"/>
          <w:szCs w:val="24"/>
        </w:rPr>
        <w:t>School</w:t>
      </w:r>
      <w:proofErr w:type="gramEnd"/>
      <w:r w:rsidRPr="007A45DE">
        <w:rPr>
          <w:sz w:val="24"/>
          <w:szCs w:val="24"/>
        </w:rPr>
        <w:t xml:space="preserve"> will address the priorities identified in the plan.</w:t>
      </w:r>
    </w:p>
    <w:p w14:paraId="57613D72" w14:textId="77777777" w:rsidR="00B647BC" w:rsidRPr="007A45DE" w:rsidRDefault="00B647BC" w:rsidP="00B647BC">
      <w:pPr>
        <w:rPr>
          <w:sz w:val="24"/>
          <w:szCs w:val="24"/>
        </w:rPr>
      </w:pPr>
      <w:r w:rsidRPr="007A45DE">
        <w:rPr>
          <w:sz w:val="24"/>
          <w:szCs w:val="24"/>
        </w:rPr>
        <w:t xml:space="preserve">1) </w:t>
      </w:r>
      <w:r w:rsidR="00B00FC8" w:rsidRPr="007A45DE">
        <w:rPr>
          <w:sz w:val="24"/>
          <w:szCs w:val="24"/>
        </w:rPr>
        <w:t>Bensham Grove</w:t>
      </w:r>
      <w:r w:rsidRPr="007A45DE">
        <w:rPr>
          <w:sz w:val="24"/>
          <w:szCs w:val="24"/>
        </w:rPr>
        <w:t xml:space="preserve"> Nursery School Accessibility Plan has been developed and drawn up based upon information supplied by the Local Authority, and </w:t>
      </w:r>
      <w:r w:rsidR="00A6187F" w:rsidRPr="007A45DE">
        <w:rPr>
          <w:sz w:val="24"/>
          <w:szCs w:val="24"/>
        </w:rPr>
        <w:t>discussions</w:t>
      </w:r>
      <w:r w:rsidRPr="007A45DE">
        <w:rPr>
          <w:sz w:val="24"/>
          <w:szCs w:val="24"/>
        </w:rPr>
        <w:t xml:space="preserve"> with pupils, parents, </w:t>
      </w:r>
      <w:proofErr w:type="gramStart"/>
      <w:r w:rsidRPr="007A45DE">
        <w:rPr>
          <w:sz w:val="24"/>
          <w:szCs w:val="24"/>
        </w:rPr>
        <w:t>staff</w:t>
      </w:r>
      <w:proofErr w:type="gramEnd"/>
      <w:r w:rsidRPr="007A45DE">
        <w:rPr>
          <w:sz w:val="24"/>
          <w:szCs w:val="24"/>
        </w:rPr>
        <w:t xml:space="preserve"> and governors of the school. Other, outside agencies and specialists have also been consulted. The document will be used to advise other school planning documents and policies and will be reported upon annually in respect of progress and outcomes. The intention is to provide a projected plan for a </w:t>
      </w:r>
      <w:proofErr w:type="gramStart"/>
      <w:r w:rsidRPr="007A45DE">
        <w:rPr>
          <w:sz w:val="24"/>
          <w:szCs w:val="24"/>
        </w:rPr>
        <w:t>three year</w:t>
      </w:r>
      <w:proofErr w:type="gramEnd"/>
      <w:r w:rsidRPr="007A45DE">
        <w:rPr>
          <w:sz w:val="24"/>
          <w:szCs w:val="24"/>
        </w:rPr>
        <w:t xml:space="preserve"> period ahead of the next review date.</w:t>
      </w:r>
    </w:p>
    <w:p w14:paraId="487F2FDB" w14:textId="77777777" w:rsidR="00B647BC" w:rsidRPr="007A45DE" w:rsidRDefault="00B647BC" w:rsidP="00B647BC">
      <w:pPr>
        <w:rPr>
          <w:sz w:val="24"/>
          <w:szCs w:val="24"/>
        </w:rPr>
      </w:pPr>
      <w:r w:rsidRPr="007A45DE">
        <w:rPr>
          <w:sz w:val="24"/>
          <w:szCs w:val="24"/>
        </w:rPr>
        <w:t xml:space="preserve">2) The Accessibility Plan is structured to complement and support the school’s Equality </w:t>
      </w:r>
      <w:r w:rsidR="00B00FC8" w:rsidRPr="007A45DE">
        <w:rPr>
          <w:sz w:val="24"/>
          <w:szCs w:val="24"/>
        </w:rPr>
        <w:t>Objectives and</w:t>
      </w:r>
      <w:r w:rsidRPr="007A45DE">
        <w:rPr>
          <w:sz w:val="24"/>
          <w:szCs w:val="24"/>
        </w:rPr>
        <w:t xml:space="preserve"> will similarly be published on the school website. We understand that the Local Authority will monitor the school’s activity under the Equality Act 2010 (and </w:t>
      </w:r>
      <w:proofErr w:type="gramStart"/>
      <w:r w:rsidRPr="007A45DE">
        <w:rPr>
          <w:sz w:val="24"/>
          <w:szCs w:val="24"/>
        </w:rPr>
        <w:t>in particular Schedule</w:t>
      </w:r>
      <w:proofErr w:type="gramEnd"/>
      <w:r w:rsidRPr="007A45DE">
        <w:rPr>
          <w:sz w:val="24"/>
          <w:szCs w:val="24"/>
        </w:rPr>
        <w:t xml:space="preserve"> 10 regarding Accessibility) and will advise upon the compliance with that duty.</w:t>
      </w:r>
    </w:p>
    <w:p w14:paraId="525BBE8C" w14:textId="77777777" w:rsidR="00B647BC" w:rsidRPr="007A45DE" w:rsidRDefault="00B647BC" w:rsidP="00B647BC">
      <w:pPr>
        <w:rPr>
          <w:sz w:val="24"/>
          <w:szCs w:val="24"/>
        </w:rPr>
      </w:pPr>
      <w:r w:rsidRPr="007A45DE">
        <w:rPr>
          <w:sz w:val="24"/>
          <w:szCs w:val="24"/>
        </w:rPr>
        <w:t xml:space="preserve">3) </w:t>
      </w:r>
      <w:r w:rsidR="00B00FC8" w:rsidRPr="007A45DE">
        <w:rPr>
          <w:sz w:val="24"/>
          <w:szCs w:val="24"/>
        </w:rPr>
        <w:t>Bensham Grove</w:t>
      </w:r>
      <w:r w:rsidRPr="007A45DE">
        <w:rPr>
          <w:sz w:val="24"/>
          <w:szCs w:val="24"/>
        </w:rPr>
        <w:t xml:space="preserve"> Nursery School is committed to providing an environment that enables full curriculum access that values and includes all pupils, staff, </w:t>
      </w:r>
      <w:proofErr w:type="gramStart"/>
      <w:r w:rsidRPr="007A45DE">
        <w:rPr>
          <w:sz w:val="24"/>
          <w:szCs w:val="24"/>
        </w:rPr>
        <w:t>parents</w:t>
      </w:r>
      <w:proofErr w:type="gramEnd"/>
      <w:r w:rsidRPr="007A45DE">
        <w:rPr>
          <w:sz w:val="24"/>
          <w:szCs w:val="24"/>
        </w:rPr>
        <w:t xml:space="preserve"> and visitors regardless of their education, physical, sensory, social, spiritual, emotional and cultural needs. We are committed to taking positive action in the spirit of the Equality Act 2010 </w:t>
      </w:r>
      <w:proofErr w:type="gramStart"/>
      <w:r w:rsidRPr="007A45DE">
        <w:rPr>
          <w:sz w:val="24"/>
          <w:szCs w:val="24"/>
        </w:rPr>
        <w:t>with regard to</w:t>
      </w:r>
      <w:proofErr w:type="gramEnd"/>
      <w:r w:rsidRPr="007A45DE">
        <w:rPr>
          <w:sz w:val="24"/>
          <w:szCs w:val="24"/>
        </w:rPr>
        <w:t xml:space="preserve"> disability and to developing a culture of inclusion, support and awareness within the school.</w:t>
      </w:r>
    </w:p>
    <w:p w14:paraId="24A9E078" w14:textId="77777777" w:rsidR="00C86526" w:rsidRPr="007A45DE" w:rsidRDefault="00C86526" w:rsidP="00C86526">
      <w:pPr>
        <w:rPr>
          <w:sz w:val="24"/>
          <w:szCs w:val="24"/>
        </w:rPr>
      </w:pPr>
      <w:r w:rsidRPr="007A45DE">
        <w:rPr>
          <w:sz w:val="24"/>
          <w:szCs w:val="24"/>
        </w:rPr>
        <w:t xml:space="preserve">4) The </w:t>
      </w:r>
      <w:r w:rsidR="00B00FC8" w:rsidRPr="007A45DE">
        <w:rPr>
          <w:sz w:val="24"/>
          <w:szCs w:val="24"/>
        </w:rPr>
        <w:t xml:space="preserve">Bensham </w:t>
      </w:r>
      <w:r w:rsidR="00BC5ADE" w:rsidRPr="007A45DE">
        <w:rPr>
          <w:sz w:val="24"/>
          <w:szCs w:val="24"/>
        </w:rPr>
        <w:t>Grove Nursery</w:t>
      </w:r>
      <w:r w:rsidRPr="007A45DE">
        <w:rPr>
          <w:sz w:val="24"/>
          <w:szCs w:val="24"/>
        </w:rPr>
        <w:t xml:space="preserve"> School Accessibility Plan shows how access is to be improved for disabled pupils, </w:t>
      </w:r>
      <w:proofErr w:type="gramStart"/>
      <w:r w:rsidRPr="007A45DE">
        <w:rPr>
          <w:sz w:val="24"/>
          <w:szCs w:val="24"/>
        </w:rPr>
        <w:t>staff</w:t>
      </w:r>
      <w:proofErr w:type="gramEnd"/>
      <w:r w:rsidRPr="007A45DE">
        <w:rPr>
          <w:sz w:val="24"/>
          <w:szCs w:val="24"/>
        </w:rPr>
        <w:t xml:space="preserve"> and visitors to the school within a given timeframe and anticipating the need to make reasonable adjustments to accommodate their needs where practicable. The Accessibility Plan contains relevant and timely actions </w:t>
      </w:r>
      <w:r w:rsidR="00B00FC8" w:rsidRPr="007A45DE">
        <w:rPr>
          <w:sz w:val="24"/>
          <w:szCs w:val="24"/>
        </w:rPr>
        <w:t>to: -</w:t>
      </w:r>
    </w:p>
    <w:p w14:paraId="24152CBE" w14:textId="77777777" w:rsidR="00C86526" w:rsidRPr="007A45DE" w:rsidRDefault="00C86526" w:rsidP="00C86526">
      <w:pPr>
        <w:rPr>
          <w:sz w:val="24"/>
          <w:szCs w:val="24"/>
        </w:rPr>
      </w:pPr>
      <w:r w:rsidRPr="007A45DE">
        <w:rPr>
          <w:sz w:val="24"/>
          <w:szCs w:val="24"/>
        </w:rPr>
        <w:t> Increase access to the curriculum for pupils with a disability, expanding the curriculum as necessary to ensure that pupils with a disability are as equally, prepared for life as are the able-bodied pupils; (If a school fails to do this they are in breach of their duties under the Equalities Act 2010); this covers teaching and learning and the wider curriculum of the school such as participation in schools visits – it also covers the provision of specialist or auxiliary aids and equipment, which may assist these pupils in accessing the curriculum within a reasonable timeframe;</w:t>
      </w:r>
    </w:p>
    <w:p w14:paraId="5B6243FF" w14:textId="5A32D75B" w:rsidR="00C86526" w:rsidRPr="007A45DE" w:rsidRDefault="00C86526" w:rsidP="00C86526">
      <w:pPr>
        <w:rPr>
          <w:sz w:val="24"/>
          <w:szCs w:val="24"/>
        </w:rPr>
      </w:pPr>
      <w:r w:rsidRPr="007A45DE">
        <w:rPr>
          <w:sz w:val="24"/>
          <w:szCs w:val="24"/>
        </w:rPr>
        <w:t> Improve and maintain access to the physical environment of the</w:t>
      </w:r>
      <w:r w:rsidR="00B00FC8" w:rsidRPr="007A45DE">
        <w:rPr>
          <w:sz w:val="24"/>
          <w:szCs w:val="24"/>
        </w:rPr>
        <w:t xml:space="preserve"> </w:t>
      </w:r>
      <w:r w:rsidRPr="007A45DE">
        <w:rPr>
          <w:sz w:val="24"/>
          <w:szCs w:val="24"/>
        </w:rPr>
        <w:t xml:space="preserve">school, adding specialist facilities as necessary – </w:t>
      </w:r>
      <w:proofErr w:type="gramStart"/>
      <w:r w:rsidRPr="007A45DE">
        <w:rPr>
          <w:sz w:val="24"/>
          <w:szCs w:val="24"/>
        </w:rPr>
        <w:t>this covers</w:t>
      </w:r>
      <w:r w:rsidR="00B00FC8" w:rsidRPr="007A45DE">
        <w:rPr>
          <w:sz w:val="24"/>
          <w:szCs w:val="24"/>
        </w:rPr>
        <w:t xml:space="preserve"> </w:t>
      </w:r>
      <w:r w:rsidRPr="007A45DE">
        <w:rPr>
          <w:sz w:val="24"/>
          <w:szCs w:val="24"/>
        </w:rPr>
        <w:t>improvements</w:t>
      </w:r>
      <w:proofErr w:type="gramEnd"/>
      <w:r w:rsidRPr="007A45DE">
        <w:rPr>
          <w:sz w:val="24"/>
          <w:szCs w:val="24"/>
        </w:rPr>
        <w:t xml:space="preserve"> to the physical environment of the school and physical aids to access education within a reasonable </w:t>
      </w:r>
      <w:r w:rsidR="00856361" w:rsidRPr="007A45DE">
        <w:rPr>
          <w:sz w:val="24"/>
          <w:szCs w:val="24"/>
        </w:rPr>
        <w:t>timeframe.</w:t>
      </w:r>
    </w:p>
    <w:p w14:paraId="63D778B5" w14:textId="77777777" w:rsidR="00C86526" w:rsidRPr="007A45DE" w:rsidRDefault="00C86526" w:rsidP="00C86526">
      <w:pPr>
        <w:rPr>
          <w:sz w:val="24"/>
          <w:szCs w:val="24"/>
        </w:rPr>
      </w:pPr>
      <w:r w:rsidRPr="007A45DE">
        <w:rPr>
          <w:sz w:val="24"/>
          <w:szCs w:val="24"/>
        </w:rPr>
        <w:t xml:space="preserve"> Improve the delivery of written information to pupils, staff, </w:t>
      </w:r>
      <w:proofErr w:type="gramStart"/>
      <w:r w:rsidRPr="007A45DE">
        <w:rPr>
          <w:sz w:val="24"/>
          <w:szCs w:val="24"/>
        </w:rPr>
        <w:t>parents</w:t>
      </w:r>
      <w:proofErr w:type="gramEnd"/>
      <w:r w:rsidRPr="007A45DE">
        <w:rPr>
          <w:sz w:val="24"/>
          <w:szCs w:val="24"/>
        </w:rPr>
        <w:t xml:space="preserve"> and visitors with</w:t>
      </w:r>
      <w:r w:rsidR="00B00FC8" w:rsidRPr="007A45DE">
        <w:rPr>
          <w:sz w:val="24"/>
          <w:szCs w:val="24"/>
        </w:rPr>
        <w:t xml:space="preserve"> </w:t>
      </w:r>
      <w:r w:rsidRPr="007A45DE">
        <w:rPr>
          <w:sz w:val="24"/>
          <w:szCs w:val="24"/>
        </w:rPr>
        <w:t>disabilities; examples might include reading books and information about the school and school events; the information should be made available in various preferred formats within a reasonable timeframe.</w:t>
      </w:r>
    </w:p>
    <w:p w14:paraId="5C3EA73F" w14:textId="77777777" w:rsidR="00C86526" w:rsidRPr="007A45DE" w:rsidRDefault="00B00FC8" w:rsidP="00C86526">
      <w:pPr>
        <w:rPr>
          <w:sz w:val="24"/>
          <w:szCs w:val="24"/>
        </w:rPr>
      </w:pPr>
      <w:r w:rsidRPr="007A45DE">
        <w:rPr>
          <w:sz w:val="24"/>
          <w:szCs w:val="24"/>
        </w:rPr>
        <w:t>5</w:t>
      </w:r>
      <w:r w:rsidR="00C86526" w:rsidRPr="007A45DE">
        <w:rPr>
          <w:sz w:val="24"/>
          <w:szCs w:val="24"/>
        </w:rPr>
        <w:t>) Whole school training will recognise the need to continue raising awareness for staff and governors on equality issues with reference to the Equality Act 2010.</w:t>
      </w:r>
    </w:p>
    <w:p w14:paraId="6AA30083" w14:textId="77777777" w:rsidR="00C86526" w:rsidRPr="007A45DE" w:rsidRDefault="00B00FC8" w:rsidP="00C86526">
      <w:pPr>
        <w:rPr>
          <w:sz w:val="24"/>
          <w:szCs w:val="24"/>
        </w:rPr>
      </w:pPr>
      <w:r w:rsidRPr="007A45DE">
        <w:rPr>
          <w:sz w:val="24"/>
          <w:szCs w:val="24"/>
        </w:rPr>
        <w:t>6</w:t>
      </w:r>
      <w:r w:rsidR="00C86526" w:rsidRPr="007A45DE">
        <w:rPr>
          <w:sz w:val="24"/>
          <w:szCs w:val="24"/>
        </w:rPr>
        <w:t xml:space="preserve">) This Accessibility Plan should be read in conjunction with the following school policies, </w:t>
      </w:r>
      <w:proofErr w:type="gramStart"/>
      <w:r w:rsidR="00C86526" w:rsidRPr="007A45DE">
        <w:rPr>
          <w:sz w:val="24"/>
          <w:szCs w:val="24"/>
        </w:rPr>
        <w:t>strategies</w:t>
      </w:r>
      <w:proofErr w:type="gramEnd"/>
      <w:r w:rsidR="00C86526" w:rsidRPr="007A45DE">
        <w:rPr>
          <w:sz w:val="24"/>
          <w:szCs w:val="24"/>
        </w:rPr>
        <w:t xml:space="preserve"> and documents:</w:t>
      </w:r>
    </w:p>
    <w:p w14:paraId="0A579F9F" w14:textId="77777777" w:rsidR="00C86526" w:rsidRPr="007A45DE" w:rsidRDefault="00C86526" w:rsidP="00C86526">
      <w:pPr>
        <w:rPr>
          <w:sz w:val="24"/>
          <w:szCs w:val="24"/>
        </w:rPr>
      </w:pPr>
      <w:r w:rsidRPr="007A45DE">
        <w:rPr>
          <w:sz w:val="24"/>
          <w:szCs w:val="24"/>
        </w:rPr>
        <w:t xml:space="preserve"> </w:t>
      </w:r>
      <w:r w:rsidR="000A09A1" w:rsidRPr="007A45DE">
        <w:rPr>
          <w:sz w:val="24"/>
          <w:szCs w:val="24"/>
        </w:rPr>
        <w:t>Behaviour Policy</w:t>
      </w:r>
    </w:p>
    <w:p w14:paraId="5E935E2B" w14:textId="120BC081" w:rsidR="00C86526" w:rsidRPr="007A45DE" w:rsidRDefault="00C86526" w:rsidP="00C86526">
      <w:pPr>
        <w:rPr>
          <w:sz w:val="24"/>
          <w:szCs w:val="24"/>
        </w:rPr>
      </w:pPr>
      <w:r w:rsidRPr="007A45DE">
        <w:rPr>
          <w:sz w:val="24"/>
          <w:szCs w:val="24"/>
        </w:rPr>
        <w:t xml:space="preserve"> Curriculum </w:t>
      </w:r>
      <w:r w:rsidR="00DA5FB0">
        <w:rPr>
          <w:sz w:val="24"/>
          <w:szCs w:val="24"/>
        </w:rPr>
        <w:t>Framework Document</w:t>
      </w:r>
    </w:p>
    <w:p w14:paraId="5690756E" w14:textId="77777777" w:rsidR="00C86526" w:rsidRPr="007A45DE" w:rsidRDefault="00C86526" w:rsidP="00C86526">
      <w:pPr>
        <w:rPr>
          <w:sz w:val="24"/>
          <w:szCs w:val="24"/>
        </w:rPr>
      </w:pPr>
      <w:r w:rsidRPr="007A45DE">
        <w:rPr>
          <w:sz w:val="24"/>
          <w:szCs w:val="24"/>
        </w:rPr>
        <w:t> Critical Incident Support Plan</w:t>
      </w:r>
    </w:p>
    <w:p w14:paraId="7EF5E6AE" w14:textId="77777777" w:rsidR="00C86526" w:rsidRPr="007A45DE" w:rsidRDefault="00C86526" w:rsidP="00C86526">
      <w:pPr>
        <w:rPr>
          <w:sz w:val="24"/>
          <w:szCs w:val="24"/>
        </w:rPr>
      </w:pPr>
      <w:r w:rsidRPr="007A45DE">
        <w:rPr>
          <w:sz w:val="24"/>
          <w:szCs w:val="24"/>
        </w:rPr>
        <w:t> Equal Opportunities Policy</w:t>
      </w:r>
    </w:p>
    <w:p w14:paraId="3A9FACBA" w14:textId="77777777" w:rsidR="00C86526" w:rsidRPr="007A45DE" w:rsidRDefault="00C86526" w:rsidP="00C86526">
      <w:pPr>
        <w:rPr>
          <w:sz w:val="24"/>
          <w:szCs w:val="24"/>
        </w:rPr>
      </w:pPr>
      <w:r w:rsidRPr="007A45DE">
        <w:rPr>
          <w:sz w:val="24"/>
          <w:szCs w:val="24"/>
        </w:rPr>
        <w:t> Health &amp; Safety Policy</w:t>
      </w:r>
    </w:p>
    <w:p w14:paraId="1AB23DCE" w14:textId="77777777" w:rsidR="00C86526" w:rsidRPr="007A45DE" w:rsidRDefault="00C86526" w:rsidP="00C86526">
      <w:pPr>
        <w:rPr>
          <w:sz w:val="24"/>
          <w:szCs w:val="24"/>
        </w:rPr>
      </w:pPr>
      <w:r w:rsidRPr="007A45DE">
        <w:rPr>
          <w:sz w:val="24"/>
          <w:szCs w:val="24"/>
        </w:rPr>
        <w:t> Equality Plan</w:t>
      </w:r>
      <w:r w:rsidR="00102EA3" w:rsidRPr="007A45DE">
        <w:rPr>
          <w:sz w:val="24"/>
          <w:szCs w:val="24"/>
        </w:rPr>
        <w:t>s</w:t>
      </w:r>
    </w:p>
    <w:p w14:paraId="42F9C055" w14:textId="77777777" w:rsidR="00C86526" w:rsidRPr="007A45DE" w:rsidRDefault="00C86526" w:rsidP="00C86526">
      <w:pPr>
        <w:rPr>
          <w:sz w:val="24"/>
          <w:szCs w:val="24"/>
        </w:rPr>
      </w:pPr>
      <w:r w:rsidRPr="007A45DE">
        <w:rPr>
          <w:sz w:val="24"/>
          <w:szCs w:val="24"/>
        </w:rPr>
        <w:t> School Prospectus</w:t>
      </w:r>
    </w:p>
    <w:p w14:paraId="02545513" w14:textId="77777777" w:rsidR="00C86526" w:rsidRPr="007A45DE" w:rsidRDefault="00C86526" w:rsidP="00C86526">
      <w:pPr>
        <w:rPr>
          <w:sz w:val="24"/>
          <w:szCs w:val="24"/>
        </w:rPr>
      </w:pPr>
      <w:r w:rsidRPr="007A45DE">
        <w:rPr>
          <w:sz w:val="24"/>
          <w:szCs w:val="24"/>
        </w:rPr>
        <w:t> School Improvement Plan</w:t>
      </w:r>
    </w:p>
    <w:p w14:paraId="7850655C" w14:textId="77777777" w:rsidR="00C86526" w:rsidRPr="007A45DE" w:rsidRDefault="00C86526" w:rsidP="00C86526">
      <w:pPr>
        <w:rPr>
          <w:sz w:val="24"/>
          <w:szCs w:val="24"/>
        </w:rPr>
      </w:pPr>
      <w:r w:rsidRPr="007A45DE">
        <w:rPr>
          <w:sz w:val="24"/>
          <w:szCs w:val="24"/>
        </w:rPr>
        <w:t> Special Educational Needs Policy</w:t>
      </w:r>
    </w:p>
    <w:p w14:paraId="3F4D61C0" w14:textId="77777777" w:rsidR="00102EA3" w:rsidRPr="007A45DE" w:rsidRDefault="00B00FC8" w:rsidP="00102EA3">
      <w:pPr>
        <w:rPr>
          <w:sz w:val="24"/>
          <w:szCs w:val="24"/>
        </w:rPr>
      </w:pPr>
      <w:r w:rsidRPr="007A45DE">
        <w:rPr>
          <w:sz w:val="24"/>
          <w:szCs w:val="24"/>
        </w:rPr>
        <w:t>7</w:t>
      </w:r>
      <w:r w:rsidR="00C86526" w:rsidRPr="007A45DE">
        <w:rPr>
          <w:sz w:val="24"/>
          <w:szCs w:val="24"/>
        </w:rPr>
        <w:t xml:space="preserve">) The Accessibility Plan for physical accessibility relates to the Access Audit of the School, which remains the responsibility of the governing body. It may not be feasible to undertake </w:t>
      </w:r>
      <w:proofErr w:type="gramStart"/>
      <w:r w:rsidR="00C86526" w:rsidRPr="007A45DE">
        <w:rPr>
          <w:sz w:val="24"/>
          <w:szCs w:val="24"/>
        </w:rPr>
        <w:t>all of</w:t>
      </w:r>
      <w:proofErr w:type="gramEnd"/>
      <w:r w:rsidR="00C86526" w:rsidRPr="007A45DE">
        <w:rPr>
          <w:sz w:val="24"/>
          <w:szCs w:val="24"/>
        </w:rPr>
        <w:t xml:space="preserve"> the works during the life of this accessibility plan and therefore some items will roll forward into subsequent plans. An accessibility audit will be completed by the school prior</w:t>
      </w:r>
      <w:r w:rsidR="00102EA3" w:rsidRPr="007A45DE">
        <w:rPr>
          <w:sz w:val="24"/>
          <w:szCs w:val="24"/>
        </w:rPr>
        <w:t xml:space="preserve"> to the end of each period covering this plan </w:t>
      </w:r>
      <w:proofErr w:type="gramStart"/>
      <w:r w:rsidR="00102EA3" w:rsidRPr="007A45DE">
        <w:rPr>
          <w:sz w:val="24"/>
          <w:szCs w:val="24"/>
        </w:rPr>
        <w:t>in order to</w:t>
      </w:r>
      <w:proofErr w:type="gramEnd"/>
      <w:r w:rsidR="00102EA3" w:rsidRPr="007A45DE">
        <w:rPr>
          <w:sz w:val="24"/>
          <w:szCs w:val="24"/>
        </w:rPr>
        <w:t xml:space="preserve"> inform the development of a new Accessibility Plan for the ongoing period.</w:t>
      </w:r>
    </w:p>
    <w:p w14:paraId="16ABDFBD" w14:textId="77777777" w:rsidR="00102EA3" w:rsidRPr="007A45DE" w:rsidRDefault="00B00FC8" w:rsidP="00102EA3">
      <w:pPr>
        <w:rPr>
          <w:sz w:val="24"/>
          <w:szCs w:val="24"/>
        </w:rPr>
      </w:pPr>
      <w:r w:rsidRPr="007A45DE">
        <w:rPr>
          <w:sz w:val="24"/>
          <w:szCs w:val="24"/>
        </w:rPr>
        <w:t>8</w:t>
      </w:r>
      <w:r w:rsidR="00102EA3" w:rsidRPr="007A45DE">
        <w:rPr>
          <w:sz w:val="24"/>
          <w:szCs w:val="24"/>
        </w:rPr>
        <w:t>) Equality Impact Assessments will be undertaken as and when school policies are reviewed. The terms of reference for all governors’ committees will include the need to consider Equality and Diversity issues as required by the Equality Act 2010.</w:t>
      </w:r>
    </w:p>
    <w:p w14:paraId="5AB31918" w14:textId="77777777" w:rsidR="00102EA3" w:rsidRPr="007A45DE" w:rsidRDefault="00102EA3" w:rsidP="00102EA3">
      <w:pPr>
        <w:rPr>
          <w:sz w:val="24"/>
          <w:szCs w:val="24"/>
        </w:rPr>
      </w:pPr>
      <w:r w:rsidRPr="007A45DE">
        <w:rPr>
          <w:sz w:val="24"/>
          <w:szCs w:val="24"/>
        </w:rPr>
        <w:t>1</w:t>
      </w:r>
      <w:r w:rsidR="00B00FC8" w:rsidRPr="007A45DE">
        <w:rPr>
          <w:sz w:val="24"/>
          <w:szCs w:val="24"/>
        </w:rPr>
        <w:t>9</w:t>
      </w:r>
      <w:r w:rsidRPr="007A45DE">
        <w:rPr>
          <w:sz w:val="24"/>
          <w:szCs w:val="24"/>
        </w:rPr>
        <w:t>) The Accessibility Plan will be published on the school website.</w:t>
      </w:r>
    </w:p>
    <w:p w14:paraId="23D699D8" w14:textId="77777777" w:rsidR="00102EA3" w:rsidRPr="007A45DE" w:rsidRDefault="00102EA3" w:rsidP="00102EA3">
      <w:pPr>
        <w:rPr>
          <w:sz w:val="24"/>
          <w:szCs w:val="24"/>
        </w:rPr>
      </w:pPr>
      <w:r w:rsidRPr="007A45DE">
        <w:rPr>
          <w:sz w:val="24"/>
          <w:szCs w:val="24"/>
        </w:rPr>
        <w:t>1</w:t>
      </w:r>
      <w:r w:rsidR="00B00FC8" w:rsidRPr="007A45DE">
        <w:rPr>
          <w:sz w:val="24"/>
          <w:szCs w:val="24"/>
        </w:rPr>
        <w:t>0</w:t>
      </w:r>
      <w:r w:rsidRPr="007A45DE">
        <w:rPr>
          <w:sz w:val="24"/>
          <w:szCs w:val="24"/>
        </w:rPr>
        <w:t>) The Accessibility Plan will be monitored through the Governor Finance and Premises Committee</w:t>
      </w:r>
    </w:p>
    <w:p w14:paraId="7AD8AB10" w14:textId="77777777" w:rsidR="00102EA3" w:rsidRPr="007A45DE" w:rsidRDefault="00102EA3" w:rsidP="00102EA3">
      <w:pPr>
        <w:rPr>
          <w:sz w:val="24"/>
          <w:szCs w:val="24"/>
        </w:rPr>
      </w:pPr>
      <w:r w:rsidRPr="007A45DE">
        <w:rPr>
          <w:sz w:val="24"/>
          <w:szCs w:val="24"/>
        </w:rPr>
        <w:t>1</w:t>
      </w:r>
      <w:r w:rsidR="00B00FC8" w:rsidRPr="007A45DE">
        <w:rPr>
          <w:sz w:val="24"/>
          <w:szCs w:val="24"/>
        </w:rPr>
        <w:t>1</w:t>
      </w:r>
      <w:r w:rsidRPr="007A45DE">
        <w:rPr>
          <w:sz w:val="24"/>
          <w:szCs w:val="24"/>
        </w:rPr>
        <w:t xml:space="preserve">) The school will work in partnership with the Local Authority </w:t>
      </w:r>
      <w:r w:rsidR="00B93335" w:rsidRPr="007A45DE">
        <w:rPr>
          <w:sz w:val="24"/>
          <w:szCs w:val="24"/>
        </w:rPr>
        <w:t xml:space="preserve">when advice is needed in </w:t>
      </w:r>
      <w:r w:rsidR="002F7DAD" w:rsidRPr="007A45DE">
        <w:rPr>
          <w:sz w:val="24"/>
          <w:szCs w:val="24"/>
        </w:rPr>
        <w:t>the development</w:t>
      </w:r>
      <w:r w:rsidRPr="007A45DE">
        <w:rPr>
          <w:sz w:val="24"/>
          <w:szCs w:val="24"/>
        </w:rPr>
        <w:t xml:space="preserve"> and implement</w:t>
      </w:r>
      <w:r w:rsidR="00B93335" w:rsidRPr="007A45DE">
        <w:rPr>
          <w:sz w:val="24"/>
          <w:szCs w:val="24"/>
        </w:rPr>
        <w:t>ation of the</w:t>
      </w:r>
      <w:r w:rsidRPr="007A45DE">
        <w:rPr>
          <w:sz w:val="24"/>
          <w:szCs w:val="24"/>
        </w:rPr>
        <w:t xml:space="preserve"> Accessibility Plan.</w:t>
      </w:r>
    </w:p>
    <w:p w14:paraId="65277C79" w14:textId="77777777" w:rsidR="00102EA3" w:rsidRPr="007A45DE" w:rsidRDefault="00102EA3" w:rsidP="00102EA3">
      <w:pPr>
        <w:rPr>
          <w:sz w:val="24"/>
          <w:szCs w:val="24"/>
        </w:rPr>
      </w:pPr>
      <w:r w:rsidRPr="007A45DE">
        <w:rPr>
          <w:sz w:val="24"/>
          <w:szCs w:val="24"/>
        </w:rPr>
        <w:t>1</w:t>
      </w:r>
      <w:r w:rsidR="00B00FC8" w:rsidRPr="007A45DE">
        <w:rPr>
          <w:sz w:val="24"/>
          <w:szCs w:val="24"/>
        </w:rPr>
        <w:t>2</w:t>
      </w:r>
      <w:r w:rsidRPr="007A45DE">
        <w:rPr>
          <w:sz w:val="24"/>
          <w:szCs w:val="24"/>
        </w:rPr>
        <w:t>) The Accessibility Plan may be monitored by Ofsted during inspection processes in relation to Schedule 10 of the Equality Act 2010.</w:t>
      </w:r>
    </w:p>
    <w:p w14:paraId="72444FB1" w14:textId="2EFB5604" w:rsidR="007A45DE" w:rsidRPr="007A45DE" w:rsidRDefault="00BC5ADE" w:rsidP="00B647BC">
      <w:pPr>
        <w:rPr>
          <w:sz w:val="24"/>
          <w:szCs w:val="24"/>
        </w:rPr>
      </w:pPr>
      <w:r w:rsidRPr="007A45DE">
        <w:rPr>
          <w:sz w:val="24"/>
          <w:szCs w:val="24"/>
        </w:rPr>
        <w:t>Signed by Paul Green, Chair of the Governing Body, Bensham Grove Nursery School</w:t>
      </w:r>
    </w:p>
    <w:p w14:paraId="2E48EB1A" w14:textId="77777777" w:rsidR="00BC5ADE" w:rsidRPr="007A45DE" w:rsidRDefault="00BC5ADE" w:rsidP="00B647BC">
      <w:pPr>
        <w:rPr>
          <w:sz w:val="24"/>
          <w:szCs w:val="24"/>
        </w:rPr>
      </w:pPr>
      <w:r w:rsidRPr="007A45DE">
        <w:rPr>
          <w:sz w:val="24"/>
          <w:szCs w:val="24"/>
        </w:rPr>
        <w:t>____________________________________________   Date______________________</w:t>
      </w:r>
    </w:p>
    <w:p w14:paraId="229627E8" w14:textId="2933456E" w:rsidR="009956B5" w:rsidRPr="007A45DE" w:rsidRDefault="00BC5ADE" w:rsidP="00EC1930">
      <w:pPr>
        <w:rPr>
          <w:sz w:val="24"/>
          <w:szCs w:val="24"/>
        </w:rPr>
      </w:pPr>
      <w:r w:rsidRPr="007A45DE">
        <w:rPr>
          <w:sz w:val="24"/>
          <w:szCs w:val="24"/>
        </w:rPr>
        <w:t>Signed by Denise Kilner, Headteacher, Bensham Grove Nursery ________________________________________          Date_______________________</w:t>
      </w:r>
    </w:p>
    <w:tbl>
      <w:tblPr>
        <w:tblStyle w:val="TableGrid"/>
        <w:tblW w:w="9351" w:type="dxa"/>
        <w:tblLook w:val="04A0" w:firstRow="1" w:lastRow="0" w:firstColumn="1" w:lastColumn="0" w:noHBand="0" w:noVBand="1"/>
      </w:tblPr>
      <w:tblGrid>
        <w:gridCol w:w="1501"/>
        <w:gridCol w:w="1815"/>
        <w:gridCol w:w="2491"/>
        <w:gridCol w:w="1418"/>
        <w:gridCol w:w="2126"/>
      </w:tblGrid>
      <w:tr w:rsidR="00DA5FB0" w:rsidRPr="007A45DE" w14:paraId="35B39B2A" w14:textId="77777777" w:rsidTr="00DA5FB0">
        <w:tc>
          <w:tcPr>
            <w:tcW w:w="1501" w:type="dxa"/>
          </w:tcPr>
          <w:p w14:paraId="7585B15D" w14:textId="77777777" w:rsidR="00DA5FB0" w:rsidRPr="007A45DE" w:rsidRDefault="00DA5FB0" w:rsidP="00EC1930">
            <w:pPr>
              <w:rPr>
                <w:sz w:val="24"/>
                <w:szCs w:val="24"/>
              </w:rPr>
            </w:pPr>
            <w:r w:rsidRPr="007A45DE">
              <w:rPr>
                <w:sz w:val="24"/>
                <w:szCs w:val="24"/>
              </w:rPr>
              <w:t xml:space="preserve">This table sets out how the school will achieve these </w:t>
            </w:r>
            <w:r w:rsidRPr="007A45DE">
              <w:rPr>
                <w:b/>
                <w:sz w:val="24"/>
                <w:szCs w:val="24"/>
              </w:rPr>
              <w:t>aims…</w:t>
            </w:r>
          </w:p>
          <w:p w14:paraId="24F244EF" w14:textId="77777777" w:rsidR="00DA5FB0" w:rsidRPr="007A45DE" w:rsidRDefault="00DA5FB0" w:rsidP="00EC1930">
            <w:pPr>
              <w:rPr>
                <w:sz w:val="24"/>
                <w:szCs w:val="24"/>
              </w:rPr>
            </w:pPr>
          </w:p>
        </w:tc>
        <w:tc>
          <w:tcPr>
            <w:tcW w:w="1815" w:type="dxa"/>
          </w:tcPr>
          <w:p w14:paraId="49FAF0CD" w14:textId="77777777" w:rsidR="00DA5FB0" w:rsidRPr="007A45DE" w:rsidRDefault="00DA5FB0" w:rsidP="00EC1930">
            <w:pPr>
              <w:rPr>
                <w:b/>
                <w:sz w:val="24"/>
                <w:szCs w:val="24"/>
              </w:rPr>
            </w:pPr>
            <w:r w:rsidRPr="007A45DE">
              <w:rPr>
                <w:b/>
                <w:sz w:val="24"/>
                <w:szCs w:val="24"/>
              </w:rPr>
              <w:t>Objectives</w:t>
            </w:r>
          </w:p>
        </w:tc>
        <w:tc>
          <w:tcPr>
            <w:tcW w:w="2491" w:type="dxa"/>
          </w:tcPr>
          <w:p w14:paraId="3AF4B3ED" w14:textId="77777777" w:rsidR="00DA5FB0" w:rsidRPr="007A45DE" w:rsidRDefault="00DA5FB0" w:rsidP="00EC1930">
            <w:pPr>
              <w:rPr>
                <w:b/>
                <w:sz w:val="24"/>
                <w:szCs w:val="24"/>
              </w:rPr>
            </w:pPr>
            <w:r w:rsidRPr="007A45DE">
              <w:rPr>
                <w:b/>
                <w:sz w:val="24"/>
                <w:szCs w:val="24"/>
              </w:rPr>
              <w:t>Actions to be taken</w:t>
            </w:r>
          </w:p>
        </w:tc>
        <w:tc>
          <w:tcPr>
            <w:tcW w:w="1418" w:type="dxa"/>
          </w:tcPr>
          <w:p w14:paraId="58A76190" w14:textId="77777777" w:rsidR="00DA5FB0" w:rsidRPr="007A45DE" w:rsidRDefault="00DA5FB0" w:rsidP="00EC1930">
            <w:pPr>
              <w:rPr>
                <w:b/>
                <w:sz w:val="24"/>
                <w:szCs w:val="24"/>
              </w:rPr>
            </w:pPr>
            <w:r w:rsidRPr="007A45DE">
              <w:rPr>
                <w:b/>
                <w:sz w:val="24"/>
                <w:szCs w:val="24"/>
              </w:rPr>
              <w:t>Persons</w:t>
            </w:r>
          </w:p>
          <w:p w14:paraId="2856C2AE" w14:textId="77777777" w:rsidR="00DA5FB0" w:rsidRPr="007A45DE" w:rsidRDefault="00DA5FB0" w:rsidP="00EC1930">
            <w:pPr>
              <w:rPr>
                <w:sz w:val="24"/>
                <w:szCs w:val="24"/>
              </w:rPr>
            </w:pPr>
            <w:r w:rsidRPr="007A45DE">
              <w:rPr>
                <w:b/>
                <w:sz w:val="24"/>
                <w:szCs w:val="24"/>
              </w:rPr>
              <w:t>responsible</w:t>
            </w:r>
          </w:p>
        </w:tc>
        <w:tc>
          <w:tcPr>
            <w:tcW w:w="2126" w:type="dxa"/>
          </w:tcPr>
          <w:p w14:paraId="2377603C" w14:textId="77777777" w:rsidR="00DA5FB0" w:rsidRPr="007A45DE" w:rsidRDefault="00DA5FB0" w:rsidP="00EC1930">
            <w:pPr>
              <w:rPr>
                <w:b/>
                <w:sz w:val="24"/>
                <w:szCs w:val="24"/>
              </w:rPr>
            </w:pPr>
            <w:r w:rsidRPr="007A45DE">
              <w:rPr>
                <w:b/>
                <w:sz w:val="24"/>
                <w:szCs w:val="24"/>
              </w:rPr>
              <w:t>Date to complete actions by</w:t>
            </w:r>
          </w:p>
        </w:tc>
      </w:tr>
      <w:tr w:rsidR="00DA5FB0" w:rsidRPr="007A45DE" w14:paraId="25B680A2" w14:textId="77777777" w:rsidTr="00DA5FB0">
        <w:tc>
          <w:tcPr>
            <w:tcW w:w="1501" w:type="dxa"/>
          </w:tcPr>
          <w:p w14:paraId="46546B08" w14:textId="77777777" w:rsidR="00DA5FB0" w:rsidRPr="007A45DE" w:rsidRDefault="00DA5FB0" w:rsidP="00EC1930">
            <w:pPr>
              <w:rPr>
                <w:sz w:val="24"/>
                <w:szCs w:val="24"/>
              </w:rPr>
            </w:pPr>
            <w:r w:rsidRPr="007A45DE">
              <w:rPr>
                <w:sz w:val="24"/>
                <w:szCs w:val="24"/>
              </w:rPr>
              <w:t>Increase access to the Curriculum for children with a disability</w:t>
            </w:r>
          </w:p>
          <w:p w14:paraId="2F9AE467" w14:textId="77777777" w:rsidR="00DA5FB0" w:rsidRPr="007A45DE" w:rsidRDefault="00DA5FB0" w:rsidP="00EC1930">
            <w:pPr>
              <w:rPr>
                <w:sz w:val="24"/>
                <w:szCs w:val="24"/>
              </w:rPr>
            </w:pPr>
          </w:p>
          <w:p w14:paraId="64391CBB" w14:textId="77777777" w:rsidR="00DA5FB0" w:rsidRPr="007A45DE" w:rsidRDefault="00DA5FB0" w:rsidP="00EC1930">
            <w:pPr>
              <w:rPr>
                <w:sz w:val="24"/>
                <w:szCs w:val="24"/>
              </w:rPr>
            </w:pPr>
          </w:p>
        </w:tc>
        <w:tc>
          <w:tcPr>
            <w:tcW w:w="1815" w:type="dxa"/>
          </w:tcPr>
          <w:p w14:paraId="2173A966" w14:textId="0C2436C7" w:rsidR="00DA5FB0" w:rsidRDefault="00DA5FB0" w:rsidP="00EC1930">
            <w:pPr>
              <w:rPr>
                <w:sz w:val="23"/>
                <w:szCs w:val="23"/>
              </w:rPr>
            </w:pPr>
            <w:r>
              <w:rPr>
                <w:sz w:val="23"/>
                <w:szCs w:val="23"/>
              </w:rPr>
              <w:t>To ensure as much information as possible is gained prior to children transferring from the day care provision into the nursery school.</w:t>
            </w:r>
          </w:p>
          <w:p w14:paraId="5AE688F7" w14:textId="77777777" w:rsidR="00DA5FB0" w:rsidRDefault="00DA5FB0" w:rsidP="00EC1930">
            <w:pPr>
              <w:rPr>
                <w:sz w:val="23"/>
                <w:szCs w:val="23"/>
              </w:rPr>
            </w:pPr>
          </w:p>
          <w:p w14:paraId="2BBB7B82" w14:textId="1BB9F60C" w:rsidR="00DA5FB0" w:rsidRPr="00912C38" w:rsidRDefault="00DA5FB0" w:rsidP="00EC1930">
            <w:pPr>
              <w:rPr>
                <w:sz w:val="23"/>
                <w:szCs w:val="23"/>
              </w:rPr>
            </w:pPr>
            <w:r w:rsidRPr="00912C38">
              <w:rPr>
                <w:sz w:val="23"/>
                <w:szCs w:val="23"/>
              </w:rPr>
              <w:t xml:space="preserve">To </w:t>
            </w:r>
            <w:r w:rsidR="0056689B">
              <w:rPr>
                <w:sz w:val="23"/>
                <w:szCs w:val="23"/>
              </w:rPr>
              <w:t xml:space="preserve">continue to </w:t>
            </w:r>
            <w:r w:rsidR="00C33873">
              <w:rPr>
                <w:sz w:val="23"/>
                <w:szCs w:val="23"/>
              </w:rPr>
              <w:t>purchase or source</w:t>
            </w:r>
            <w:r>
              <w:rPr>
                <w:sz w:val="23"/>
                <w:szCs w:val="23"/>
              </w:rPr>
              <w:t xml:space="preserve"> reso</w:t>
            </w:r>
            <w:r w:rsidRPr="00912C38">
              <w:rPr>
                <w:sz w:val="23"/>
                <w:szCs w:val="23"/>
              </w:rPr>
              <w:t xml:space="preserve">urces </w:t>
            </w:r>
            <w:r w:rsidR="00C33873">
              <w:rPr>
                <w:sz w:val="23"/>
                <w:szCs w:val="23"/>
              </w:rPr>
              <w:t xml:space="preserve">that </w:t>
            </w:r>
            <w:r>
              <w:rPr>
                <w:sz w:val="23"/>
                <w:szCs w:val="23"/>
              </w:rPr>
              <w:t xml:space="preserve">are </w:t>
            </w:r>
            <w:r w:rsidRPr="00912C38">
              <w:rPr>
                <w:sz w:val="23"/>
                <w:szCs w:val="23"/>
              </w:rPr>
              <w:t>matched to individual needs of the child</w:t>
            </w:r>
          </w:p>
          <w:p w14:paraId="45E223B2" w14:textId="77777777" w:rsidR="00DA5FB0" w:rsidRPr="00912C38" w:rsidRDefault="00DA5FB0" w:rsidP="00EC1930">
            <w:pPr>
              <w:rPr>
                <w:sz w:val="23"/>
                <w:szCs w:val="23"/>
              </w:rPr>
            </w:pPr>
          </w:p>
          <w:p w14:paraId="2A61EA5E" w14:textId="77777777" w:rsidR="00DA5FB0" w:rsidRPr="00912C38" w:rsidRDefault="00DA5FB0" w:rsidP="00EC1930">
            <w:pPr>
              <w:rPr>
                <w:sz w:val="23"/>
                <w:szCs w:val="23"/>
              </w:rPr>
            </w:pPr>
            <w:r w:rsidRPr="00912C38">
              <w:rPr>
                <w:sz w:val="23"/>
                <w:szCs w:val="23"/>
              </w:rPr>
              <w:t xml:space="preserve">To provide training for staff who are joining the staff team to support children with additional needs. </w:t>
            </w:r>
          </w:p>
          <w:p w14:paraId="16E22D92" w14:textId="77777777" w:rsidR="00DA5FB0" w:rsidRPr="00912C38" w:rsidRDefault="00DA5FB0" w:rsidP="00EC1930">
            <w:pPr>
              <w:rPr>
                <w:sz w:val="23"/>
                <w:szCs w:val="23"/>
              </w:rPr>
            </w:pPr>
          </w:p>
          <w:p w14:paraId="582482AF" w14:textId="145BFDC1" w:rsidR="00DA5FB0" w:rsidRDefault="00DA5FB0" w:rsidP="00EC1930">
            <w:pPr>
              <w:rPr>
                <w:sz w:val="23"/>
                <w:szCs w:val="23"/>
              </w:rPr>
            </w:pPr>
            <w:r w:rsidRPr="00912C38">
              <w:rPr>
                <w:sz w:val="23"/>
                <w:szCs w:val="23"/>
              </w:rPr>
              <w:t xml:space="preserve">To </w:t>
            </w:r>
            <w:r w:rsidR="00C32289">
              <w:rPr>
                <w:sz w:val="23"/>
                <w:szCs w:val="23"/>
              </w:rPr>
              <w:t xml:space="preserve">continue to </w:t>
            </w:r>
            <w:r>
              <w:rPr>
                <w:sz w:val="23"/>
                <w:szCs w:val="23"/>
              </w:rPr>
              <w:t xml:space="preserve">ensure staff have time within reflection and staff meetings to consider individual need. </w:t>
            </w:r>
          </w:p>
          <w:p w14:paraId="6C8264A4" w14:textId="77777777" w:rsidR="00DA5FB0" w:rsidRDefault="00DA5FB0" w:rsidP="00EC1930">
            <w:pPr>
              <w:rPr>
                <w:sz w:val="23"/>
                <w:szCs w:val="23"/>
              </w:rPr>
            </w:pPr>
          </w:p>
          <w:p w14:paraId="5C00CAFE" w14:textId="0BB6525D" w:rsidR="00DA5FB0" w:rsidRPr="00912C38" w:rsidRDefault="00DA5FB0" w:rsidP="00EC1930">
            <w:pPr>
              <w:rPr>
                <w:sz w:val="23"/>
                <w:szCs w:val="23"/>
              </w:rPr>
            </w:pPr>
          </w:p>
        </w:tc>
        <w:tc>
          <w:tcPr>
            <w:tcW w:w="2491" w:type="dxa"/>
          </w:tcPr>
          <w:p w14:paraId="38BA19E7" w14:textId="61351B4D" w:rsidR="00DA5FB0" w:rsidRDefault="00DA5FB0" w:rsidP="00EC1930">
            <w:pPr>
              <w:rPr>
                <w:sz w:val="23"/>
                <w:szCs w:val="23"/>
              </w:rPr>
            </w:pPr>
            <w:r>
              <w:rPr>
                <w:sz w:val="23"/>
                <w:szCs w:val="23"/>
              </w:rPr>
              <w:t>Review discussions and records completed at h</w:t>
            </w:r>
            <w:r w:rsidRPr="00F82A8F">
              <w:rPr>
                <w:sz w:val="23"/>
                <w:szCs w:val="23"/>
              </w:rPr>
              <w:t>ome visits</w:t>
            </w:r>
            <w:r>
              <w:rPr>
                <w:sz w:val="23"/>
                <w:szCs w:val="23"/>
              </w:rPr>
              <w:t>/transition meetings with staff from day care.</w:t>
            </w:r>
          </w:p>
          <w:p w14:paraId="532998C0" w14:textId="77777777" w:rsidR="00DA5FB0" w:rsidRPr="00F82A8F" w:rsidRDefault="00DA5FB0" w:rsidP="00EC1930">
            <w:pPr>
              <w:rPr>
                <w:sz w:val="23"/>
                <w:szCs w:val="23"/>
              </w:rPr>
            </w:pPr>
          </w:p>
          <w:p w14:paraId="4551523B" w14:textId="07E04F0B" w:rsidR="00DA5FB0" w:rsidRDefault="00DA5FB0" w:rsidP="00EC1930">
            <w:pPr>
              <w:rPr>
                <w:sz w:val="23"/>
                <w:szCs w:val="23"/>
              </w:rPr>
            </w:pPr>
            <w:r>
              <w:rPr>
                <w:sz w:val="23"/>
                <w:szCs w:val="23"/>
              </w:rPr>
              <w:t xml:space="preserve">Where appropriate liaise with </w:t>
            </w:r>
            <w:r w:rsidRPr="00F82A8F">
              <w:rPr>
                <w:sz w:val="23"/>
                <w:szCs w:val="23"/>
              </w:rPr>
              <w:t>external professionals</w:t>
            </w:r>
            <w:r>
              <w:rPr>
                <w:sz w:val="23"/>
                <w:szCs w:val="23"/>
              </w:rPr>
              <w:t>.</w:t>
            </w:r>
          </w:p>
          <w:p w14:paraId="43451F81" w14:textId="4DD66EC8" w:rsidR="00DA5FB0" w:rsidRDefault="00DA5FB0" w:rsidP="00EC1930">
            <w:pPr>
              <w:rPr>
                <w:sz w:val="23"/>
                <w:szCs w:val="23"/>
              </w:rPr>
            </w:pPr>
          </w:p>
          <w:p w14:paraId="3664BD1B" w14:textId="51B79577" w:rsidR="00DA5FB0" w:rsidRDefault="00DA5FB0" w:rsidP="00EC1930">
            <w:pPr>
              <w:rPr>
                <w:sz w:val="23"/>
                <w:szCs w:val="23"/>
              </w:rPr>
            </w:pPr>
          </w:p>
          <w:p w14:paraId="0AEDDC36" w14:textId="6225BF42" w:rsidR="00DA5FB0" w:rsidRDefault="00DA5FB0" w:rsidP="00EC1930">
            <w:pPr>
              <w:rPr>
                <w:sz w:val="23"/>
                <w:szCs w:val="23"/>
              </w:rPr>
            </w:pPr>
          </w:p>
          <w:p w14:paraId="5D27374B" w14:textId="44811CCD" w:rsidR="00DA5FB0" w:rsidRDefault="00DA5FB0" w:rsidP="00EC1930">
            <w:pPr>
              <w:rPr>
                <w:sz w:val="23"/>
                <w:szCs w:val="23"/>
              </w:rPr>
            </w:pPr>
          </w:p>
          <w:p w14:paraId="283AB52C" w14:textId="6F452482" w:rsidR="00DA5FB0" w:rsidRDefault="00DA5FB0" w:rsidP="00EC1930">
            <w:pPr>
              <w:rPr>
                <w:sz w:val="23"/>
                <w:szCs w:val="23"/>
              </w:rPr>
            </w:pPr>
          </w:p>
          <w:p w14:paraId="4A969306" w14:textId="0D933A81" w:rsidR="00DA5FB0" w:rsidRDefault="00DA5FB0" w:rsidP="00EC1930">
            <w:pPr>
              <w:rPr>
                <w:sz w:val="23"/>
                <w:szCs w:val="23"/>
              </w:rPr>
            </w:pPr>
          </w:p>
          <w:p w14:paraId="64381ADD" w14:textId="576B6C5F" w:rsidR="00DA5FB0" w:rsidRDefault="00DA5FB0" w:rsidP="00EC1930">
            <w:pPr>
              <w:rPr>
                <w:sz w:val="23"/>
                <w:szCs w:val="23"/>
              </w:rPr>
            </w:pPr>
          </w:p>
          <w:p w14:paraId="4F295B6B" w14:textId="00A4E8B9" w:rsidR="00DA5FB0" w:rsidRDefault="00DA5FB0" w:rsidP="00EC1930">
            <w:pPr>
              <w:rPr>
                <w:sz w:val="23"/>
                <w:szCs w:val="23"/>
              </w:rPr>
            </w:pPr>
          </w:p>
          <w:p w14:paraId="5180B44F" w14:textId="51920FE5" w:rsidR="00DA5FB0" w:rsidRDefault="00DA5FB0" w:rsidP="00EC1930">
            <w:pPr>
              <w:rPr>
                <w:sz w:val="23"/>
                <w:szCs w:val="23"/>
              </w:rPr>
            </w:pPr>
          </w:p>
          <w:p w14:paraId="6E4C99F6" w14:textId="77777777" w:rsidR="005E1A70" w:rsidRDefault="005E1A70" w:rsidP="00EC1930">
            <w:pPr>
              <w:rPr>
                <w:sz w:val="23"/>
                <w:szCs w:val="23"/>
              </w:rPr>
            </w:pPr>
          </w:p>
          <w:p w14:paraId="6B789749" w14:textId="70FA0448" w:rsidR="00DA5FB0" w:rsidRDefault="00DA5FB0" w:rsidP="00EC1930">
            <w:pPr>
              <w:rPr>
                <w:sz w:val="23"/>
                <w:szCs w:val="23"/>
              </w:rPr>
            </w:pPr>
            <w:r>
              <w:rPr>
                <w:sz w:val="23"/>
                <w:szCs w:val="23"/>
              </w:rPr>
              <w:t>SENCo to deliver training and pass on strategies identified by external support agencies (</w:t>
            </w:r>
            <w:r w:rsidR="0028706F">
              <w:rPr>
                <w:sz w:val="23"/>
                <w:szCs w:val="23"/>
              </w:rPr>
              <w:t>e.g.,</w:t>
            </w:r>
            <w:r>
              <w:rPr>
                <w:sz w:val="23"/>
                <w:szCs w:val="23"/>
              </w:rPr>
              <w:t xml:space="preserve"> EYIAT)</w:t>
            </w:r>
          </w:p>
          <w:p w14:paraId="37F15271" w14:textId="3FF49969" w:rsidR="00DA5FB0" w:rsidRDefault="00DA5FB0" w:rsidP="00EC1930">
            <w:pPr>
              <w:rPr>
                <w:sz w:val="23"/>
                <w:szCs w:val="23"/>
              </w:rPr>
            </w:pPr>
          </w:p>
          <w:p w14:paraId="25AE1B40" w14:textId="23583261" w:rsidR="00DA5FB0" w:rsidRDefault="00DA5FB0" w:rsidP="00EC1930">
            <w:pPr>
              <w:rPr>
                <w:sz w:val="23"/>
                <w:szCs w:val="23"/>
              </w:rPr>
            </w:pPr>
          </w:p>
          <w:p w14:paraId="09917BB3" w14:textId="2D4327F1" w:rsidR="00DA5FB0" w:rsidRDefault="00DA5FB0" w:rsidP="00EC1930">
            <w:pPr>
              <w:rPr>
                <w:sz w:val="23"/>
                <w:szCs w:val="23"/>
              </w:rPr>
            </w:pPr>
          </w:p>
          <w:p w14:paraId="04601EF2" w14:textId="29758CE4" w:rsidR="00DA5FB0" w:rsidRPr="00F82A8F" w:rsidRDefault="00DA5FB0" w:rsidP="00EC1930">
            <w:pPr>
              <w:rPr>
                <w:sz w:val="23"/>
                <w:szCs w:val="23"/>
              </w:rPr>
            </w:pPr>
            <w:r>
              <w:rPr>
                <w:sz w:val="23"/>
                <w:szCs w:val="23"/>
              </w:rPr>
              <w:t xml:space="preserve">Pedagogical discussions will include how all children are accessing the curriculum and </w:t>
            </w:r>
            <w:r w:rsidR="005E1A70">
              <w:rPr>
                <w:sz w:val="23"/>
                <w:szCs w:val="23"/>
              </w:rPr>
              <w:t xml:space="preserve">whether </w:t>
            </w:r>
            <w:r>
              <w:rPr>
                <w:sz w:val="23"/>
                <w:szCs w:val="23"/>
              </w:rPr>
              <w:t xml:space="preserve">any potential </w:t>
            </w:r>
            <w:r w:rsidR="009E3C72">
              <w:rPr>
                <w:sz w:val="23"/>
                <w:szCs w:val="23"/>
              </w:rPr>
              <w:t>barriers have</w:t>
            </w:r>
            <w:r>
              <w:rPr>
                <w:sz w:val="23"/>
                <w:szCs w:val="23"/>
              </w:rPr>
              <w:t xml:space="preserve"> </w:t>
            </w:r>
            <w:r w:rsidR="005E1A70">
              <w:rPr>
                <w:sz w:val="23"/>
                <w:szCs w:val="23"/>
              </w:rPr>
              <w:t xml:space="preserve">been </w:t>
            </w:r>
            <w:r>
              <w:rPr>
                <w:sz w:val="23"/>
                <w:szCs w:val="23"/>
              </w:rPr>
              <w:t>identified.</w:t>
            </w:r>
          </w:p>
          <w:p w14:paraId="4BB6BBE8" w14:textId="77777777" w:rsidR="00DA5FB0" w:rsidRPr="007A45DE" w:rsidRDefault="00DA5FB0" w:rsidP="00EC1930">
            <w:pPr>
              <w:rPr>
                <w:sz w:val="24"/>
                <w:szCs w:val="24"/>
              </w:rPr>
            </w:pPr>
          </w:p>
        </w:tc>
        <w:tc>
          <w:tcPr>
            <w:tcW w:w="1418" w:type="dxa"/>
          </w:tcPr>
          <w:p w14:paraId="6A3A259D" w14:textId="77777777" w:rsidR="00DA5FB0" w:rsidRDefault="00DA5FB0" w:rsidP="00EC1930">
            <w:pPr>
              <w:rPr>
                <w:sz w:val="24"/>
                <w:szCs w:val="24"/>
              </w:rPr>
            </w:pPr>
            <w:r>
              <w:rPr>
                <w:sz w:val="24"/>
                <w:szCs w:val="24"/>
              </w:rPr>
              <w:t>All staff</w:t>
            </w:r>
          </w:p>
          <w:p w14:paraId="4FFBD4C2" w14:textId="77777777" w:rsidR="00DA5FB0" w:rsidRDefault="00DA5FB0" w:rsidP="00EC1930">
            <w:pPr>
              <w:rPr>
                <w:sz w:val="24"/>
                <w:szCs w:val="24"/>
              </w:rPr>
            </w:pPr>
          </w:p>
          <w:p w14:paraId="18736FC3" w14:textId="77777777" w:rsidR="00DA5FB0" w:rsidRDefault="00DA5FB0" w:rsidP="00EC1930">
            <w:pPr>
              <w:rPr>
                <w:sz w:val="24"/>
                <w:szCs w:val="24"/>
              </w:rPr>
            </w:pPr>
          </w:p>
          <w:p w14:paraId="7074E6A3" w14:textId="77777777" w:rsidR="00DA5FB0" w:rsidRDefault="00DA5FB0" w:rsidP="00EC1930">
            <w:pPr>
              <w:rPr>
                <w:sz w:val="24"/>
                <w:szCs w:val="24"/>
              </w:rPr>
            </w:pPr>
          </w:p>
          <w:p w14:paraId="36860B8E" w14:textId="77777777" w:rsidR="00DA5FB0" w:rsidRDefault="00DA5FB0" w:rsidP="00EC1930">
            <w:pPr>
              <w:rPr>
                <w:sz w:val="24"/>
                <w:szCs w:val="24"/>
              </w:rPr>
            </w:pPr>
          </w:p>
          <w:p w14:paraId="0328575E" w14:textId="77777777" w:rsidR="00DA5FB0" w:rsidRDefault="00DA5FB0" w:rsidP="00EC1930">
            <w:pPr>
              <w:rPr>
                <w:sz w:val="24"/>
                <w:szCs w:val="24"/>
              </w:rPr>
            </w:pPr>
          </w:p>
          <w:p w14:paraId="18528EAD" w14:textId="77777777" w:rsidR="00DA5FB0" w:rsidRDefault="00DA5FB0" w:rsidP="00EC1930">
            <w:pPr>
              <w:rPr>
                <w:sz w:val="24"/>
                <w:szCs w:val="24"/>
              </w:rPr>
            </w:pPr>
          </w:p>
          <w:p w14:paraId="3132A3B5" w14:textId="77777777" w:rsidR="00DA5FB0" w:rsidRDefault="00DA5FB0" w:rsidP="00EC1930">
            <w:pPr>
              <w:rPr>
                <w:sz w:val="24"/>
                <w:szCs w:val="24"/>
              </w:rPr>
            </w:pPr>
          </w:p>
          <w:p w14:paraId="032EBD24" w14:textId="77777777" w:rsidR="00DA5FB0" w:rsidRDefault="00DA5FB0" w:rsidP="00EC1930">
            <w:pPr>
              <w:rPr>
                <w:sz w:val="24"/>
                <w:szCs w:val="24"/>
              </w:rPr>
            </w:pPr>
          </w:p>
          <w:p w14:paraId="26BF1C66" w14:textId="77777777" w:rsidR="00DA5FB0" w:rsidRDefault="00DA5FB0" w:rsidP="00EC1930">
            <w:pPr>
              <w:rPr>
                <w:sz w:val="24"/>
                <w:szCs w:val="24"/>
              </w:rPr>
            </w:pPr>
          </w:p>
          <w:p w14:paraId="0405143A" w14:textId="77777777" w:rsidR="00DA5FB0" w:rsidRDefault="00DA5FB0" w:rsidP="00EC1930">
            <w:pPr>
              <w:rPr>
                <w:sz w:val="24"/>
                <w:szCs w:val="24"/>
              </w:rPr>
            </w:pPr>
          </w:p>
          <w:p w14:paraId="396324D3" w14:textId="77777777" w:rsidR="00DA5FB0" w:rsidRDefault="00DA5FB0" w:rsidP="00EC1930">
            <w:pPr>
              <w:rPr>
                <w:sz w:val="24"/>
                <w:szCs w:val="24"/>
              </w:rPr>
            </w:pPr>
            <w:r>
              <w:rPr>
                <w:sz w:val="24"/>
                <w:szCs w:val="24"/>
              </w:rPr>
              <w:t xml:space="preserve">All staff to be involved </w:t>
            </w:r>
          </w:p>
          <w:p w14:paraId="300F949F" w14:textId="77777777" w:rsidR="00DA5FB0" w:rsidRDefault="00DA5FB0" w:rsidP="00EC1930">
            <w:pPr>
              <w:rPr>
                <w:sz w:val="24"/>
                <w:szCs w:val="24"/>
              </w:rPr>
            </w:pPr>
          </w:p>
          <w:p w14:paraId="0D87E1F4" w14:textId="77777777" w:rsidR="00DA5FB0" w:rsidRDefault="00DA5FB0" w:rsidP="00EC1930">
            <w:pPr>
              <w:rPr>
                <w:sz w:val="24"/>
                <w:szCs w:val="24"/>
              </w:rPr>
            </w:pPr>
          </w:p>
          <w:p w14:paraId="1D9C1966" w14:textId="77777777" w:rsidR="00DA5FB0" w:rsidRDefault="00DA5FB0" w:rsidP="00EC1930">
            <w:pPr>
              <w:rPr>
                <w:sz w:val="24"/>
                <w:szCs w:val="24"/>
              </w:rPr>
            </w:pPr>
          </w:p>
          <w:p w14:paraId="420B90D1" w14:textId="77777777" w:rsidR="00DA5FB0" w:rsidRDefault="00DA5FB0" w:rsidP="00EC1930">
            <w:pPr>
              <w:rPr>
                <w:sz w:val="24"/>
                <w:szCs w:val="24"/>
              </w:rPr>
            </w:pPr>
          </w:p>
          <w:p w14:paraId="5EC7CB2E" w14:textId="77777777" w:rsidR="00DA5FB0" w:rsidRDefault="00DA5FB0" w:rsidP="00EC1930">
            <w:pPr>
              <w:rPr>
                <w:sz w:val="24"/>
                <w:szCs w:val="24"/>
              </w:rPr>
            </w:pPr>
          </w:p>
          <w:p w14:paraId="754CC02C" w14:textId="77777777" w:rsidR="00DA5FB0" w:rsidRDefault="00DA5FB0" w:rsidP="00EC1930">
            <w:pPr>
              <w:rPr>
                <w:sz w:val="24"/>
                <w:szCs w:val="24"/>
              </w:rPr>
            </w:pPr>
            <w:r>
              <w:rPr>
                <w:sz w:val="24"/>
                <w:szCs w:val="24"/>
              </w:rPr>
              <w:t>SENCo-LC</w:t>
            </w:r>
          </w:p>
          <w:p w14:paraId="7F08ABC7" w14:textId="00B4443E" w:rsidR="00DA5FB0" w:rsidRDefault="00DA5FB0" w:rsidP="00EC1930">
            <w:pPr>
              <w:rPr>
                <w:sz w:val="24"/>
                <w:szCs w:val="24"/>
              </w:rPr>
            </w:pPr>
            <w:r>
              <w:rPr>
                <w:sz w:val="24"/>
                <w:szCs w:val="24"/>
              </w:rPr>
              <w:t>HT-DK</w:t>
            </w:r>
          </w:p>
          <w:p w14:paraId="1EAAB7FF" w14:textId="16617154" w:rsidR="00DA5FB0" w:rsidRDefault="00DA5FB0" w:rsidP="00EC1930">
            <w:pPr>
              <w:rPr>
                <w:sz w:val="24"/>
                <w:szCs w:val="24"/>
              </w:rPr>
            </w:pPr>
          </w:p>
          <w:p w14:paraId="334571A1" w14:textId="0A2501F9" w:rsidR="00DA5FB0" w:rsidRDefault="00DA5FB0" w:rsidP="00EC1930">
            <w:pPr>
              <w:rPr>
                <w:sz w:val="24"/>
                <w:szCs w:val="24"/>
              </w:rPr>
            </w:pPr>
          </w:p>
          <w:p w14:paraId="48C96C6F" w14:textId="7251BEA4" w:rsidR="00DA5FB0" w:rsidRDefault="00DA5FB0" w:rsidP="00EC1930">
            <w:pPr>
              <w:rPr>
                <w:sz w:val="24"/>
                <w:szCs w:val="24"/>
              </w:rPr>
            </w:pPr>
          </w:p>
          <w:p w14:paraId="450B99B5" w14:textId="69147F9B" w:rsidR="00DA5FB0" w:rsidRDefault="00DA5FB0" w:rsidP="00EC1930">
            <w:pPr>
              <w:rPr>
                <w:sz w:val="24"/>
                <w:szCs w:val="24"/>
              </w:rPr>
            </w:pPr>
          </w:p>
          <w:p w14:paraId="527048C1" w14:textId="38A40016" w:rsidR="00DA5FB0" w:rsidRDefault="00DA5FB0" w:rsidP="00EC1930">
            <w:pPr>
              <w:rPr>
                <w:sz w:val="24"/>
                <w:szCs w:val="24"/>
              </w:rPr>
            </w:pPr>
          </w:p>
          <w:p w14:paraId="06A41C05" w14:textId="60D39EFE" w:rsidR="00DA5FB0" w:rsidRDefault="00DA5FB0" w:rsidP="00EC1930">
            <w:pPr>
              <w:rPr>
                <w:sz w:val="24"/>
                <w:szCs w:val="24"/>
              </w:rPr>
            </w:pPr>
          </w:p>
          <w:p w14:paraId="31875270" w14:textId="085E6DBA" w:rsidR="00DA5FB0" w:rsidRDefault="00DA5FB0" w:rsidP="00EC1930">
            <w:pPr>
              <w:rPr>
                <w:sz w:val="24"/>
                <w:szCs w:val="24"/>
              </w:rPr>
            </w:pPr>
            <w:r>
              <w:rPr>
                <w:sz w:val="24"/>
                <w:szCs w:val="24"/>
              </w:rPr>
              <w:t>All staff</w:t>
            </w:r>
          </w:p>
          <w:p w14:paraId="3C53A373" w14:textId="5BAFC20D" w:rsidR="00DA5FB0" w:rsidRPr="007A45DE" w:rsidRDefault="00DA5FB0" w:rsidP="00EC1930">
            <w:pPr>
              <w:rPr>
                <w:sz w:val="24"/>
                <w:szCs w:val="24"/>
              </w:rPr>
            </w:pPr>
          </w:p>
        </w:tc>
        <w:tc>
          <w:tcPr>
            <w:tcW w:w="2126" w:type="dxa"/>
          </w:tcPr>
          <w:p w14:paraId="06E57C0F" w14:textId="77777777" w:rsidR="00DA5FB0" w:rsidRDefault="00DA5FB0" w:rsidP="00EC1930">
            <w:pPr>
              <w:rPr>
                <w:sz w:val="24"/>
                <w:szCs w:val="24"/>
              </w:rPr>
            </w:pPr>
            <w:r>
              <w:rPr>
                <w:sz w:val="24"/>
                <w:szCs w:val="24"/>
              </w:rPr>
              <w:t>2022-23 academic year</w:t>
            </w:r>
          </w:p>
          <w:p w14:paraId="03AECB7A" w14:textId="77777777" w:rsidR="00DA5FB0" w:rsidRDefault="00DA5FB0" w:rsidP="00EC1930">
            <w:pPr>
              <w:rPr>
                <w:sz w:val="24"/>
                <w:szCs w:val="24"/>
              </w:rPr>
            </w:pPr>
          </w:p>
          <w:p w14:paraId="7665D7C6" w14:textId="77777777" w:rsidR="00DA5FB0" w:rsidRDefault="00DA5FB0" w:rsidP="00EC1930">
            <w:pPr>
              <w:rPr>
                <w:sz w:val="24"/>
                <w:szCs w:val="24"/>
              </w:rPr>
            </w:pPr>
          </w:p>
          <w:p w14:paraId="5E2CF0B3" w14:textId="77777777" w:rsidR="00DA5FB0" w:rsidRDefault="00DA5FB0" w:rsidP="00EC1930">
            <w:pPr>
              <w:rPr>
                <w:sz w:val="24"/>
                <w:szCs w:val="24"/>
              </w:rPr>
            </w:pPr>
          </w:p>
          <w:p w14:paraId="0D91C00D" w14:textId="77777777" w:rsidR="00DA5FB0" w:rsidRDefault="00DA5FB0" w:rsidP="00EC1930">
            <w:pPr>
              <w:rPr>
                <w:sz w:val="24"/>
                <w:szCs w:val="24"/>
              </w:rPr>
            </w:pPr>
          </w:p>
          <w:p w14:paraId="213CE18B" w14:textId="77777777" w:rsidR="00DA5FB0" w:rsidRDefault="00DA5FB0" w:rsidP="00EC1930">
            <w:pPr>
              <w:rPr>
                <w:sz w:val="24"/>
                <w:szCs w:val="24"/>
              </w:rPr>
            </w:pPr>
          </w:p>
          <w:p w14:paraId="5B7908F0" w14:textId="77777777" w:rsidR="00DA5FB0" w:rsidRDefault="00DA5FB0" w:rsidP="00EC1930">
            <w:pPr>
              <w:rPr>
                <w:sz w:val="24"/>
                <w:szCs w:val="24"/>
              </w:rPr>
            </w:pPr>
          </w:p>
          <w:p w14:paraId="5FED1125" w14:textId="77777777" w:rsidR="00DA5FB0" w:rsidRDefault="00DA5FB0" w:rsidP="00EC1930">
            <w:pPr>
              <w:rPr>
                <w:sz w:val="24"/>
                <w:szCs w:val="24"/>
              </w:rPr>
            </w:pPr>
          </w:p>
          <w:p w14:paraId="330053FB" w14:textId="77777777" w:rsidR="00DA5FB0" w:rsidRDefault="00DA5FB0" w:rsidP="00EC1930">
            <w:pPr>
              <w:rPr>
                <w:sz w:val="24"/>
                <w:szCs w:val="24"/>
              </w:rPr>
            </w:pPr>
          </w:p>
          <w:p w14:paraId="3BA541A8" w14:textId="77777777" w:rsidR="005E1A70" w:rsidRDefault="005E1A70" w:rsidP="00EC1930">
            <w:pPr>
              <w:rPr>
                <w:sz w:val="24"/>
                <w:szCs w:val="24"/>
              </w:rPr>
            </w:pPr>
          </w:p>
          <w:p w14:paraId="0F6A3C49" w14:textId="725ED884" w:rsidR="00DA5FB0" w:rsidRDefault="00DA5FB0" w:rsidP="00EC1930">
            <w:pPr>
              <w:rPr>
                <w:sz w:val="24"/>
                <w:szCs w:val="24"/>
              </w:rPr>
            </w:pPr>
            <w:r>
              <w:rPr>
                <w:sz w:val="24"/>
                <w:szCs w:val="24"/>
              </w:rPr>
              <w:t>On-going</w:t>
            </w:r>
          </w:p>
          <w:p w14:paraId="43AA448C" w14:textId="77777777" w:rsidR="00DA5FB0" w:rsidRDefault="00DA5FB0" w:rsidP="00EC1930">
            <w:pPr>
              <w:rPr>
                <w:sz w:val="24"/>
                <w:szCs w:val="24"/>
              </w:rPr>
            </w:pPr>
          </w:p>
          <w:p w14:paraId="0D4B8703" w14:textId="77777777" w:rsidR="00DA5FB0" w:rsidRDefault="00DA5FB0" w:rsidP="00EC1930">
            <w:pPr>
              <w:rPr>
                <w:sz w:val="24"/>
                <w:szCs w:val="24"/>
              </w:rPr>
            </w:pPr>
          </w:p>
          <w:p w14:paraId="500C47C2" w14:textId="77777777" w:rsidR="00DA5FB0" w:rsidRDefault="00DA5FB0" w:rsidP="00EC1930">
            <w:pPr>
              <w:rPr>
                <w:sz w:val="24"/>
                <w:szCs w:val="24"/>
              </w:rPr>
            </w:pPr>
          </w:p>
          <w:p w14:paraId="17981703" w14:textId="77777777" w:rsidR="00DA5FB0" w:rsidRDefault="00DA5FB0" w:rsidP="00EC1930">
            <w:pPr>
              <w:rPr>
                <w:sz w:val="24"/>
                <w:szCs w:val="24"/>
              </w:rPr>
            </w:pPr>
          </w:p>
          <w:p w14:paraId="5BCCF685" w14:textId="77777777" w:rsidR="00DA5FB0" w:rsidRDefault="00DA5FB0" w:rsidP="00EC1930">
            <w:pPr>
              <w:rPr>
                <w:sz w:val="24"/>
                <w:szCs w:val="24"/>
              </w:rPr>
            </w:pPr>
          </w:p>
          <w:p w14:paraId="4697D747" w14:textId="77777777" w:rsidR="00DA5FB0" w:rsidRDefault="00DA5FB0" w:rsidP="00EC1930">
            <w:pPr>
              <w:rPr>
                <w:sz w:val="24"/>
                <w:szCs w:val="24"/>
              </w:rPr>
            </w:pPr>
          </w:p>
          <w:p w14:paraId="1B852B29" w14:textId="77777777" w:rsidR="00DA5FB0" w:rsidRDefault="00DA5FB0" w:rsidP="00EC1930">
            <w:pPr>
              <w:rPr>
                <w:sz w:val="24"/>
                <w:szCs w:val="24"/>
              </w:rPr>
            </w:pPr>
            <w:r>
              <w:rPr>
                <w:sz w:val="24"/>
                <w:szCs w:val="24"/>
              </w:rPr>
              <w:t>On-going</w:t>
            </w:r>
          </w:p>
          <w:p w14:paraId="41F77F27" w14:textId="77777777" w:rsidR="00DA5FB0" w:rsidRDefault="00DA5FB0" w:rsidP="00EC1930">
            <w:pPr>
              <w:rPr>
                <w:sz w:val="24"/>
                <w:szCs w:val="24"/>
              </w:rPr>
            </w:pPr>
          </w:p>
          <w:p w14:paraId="7CC99A5A" w14:textId="77777777" w:rsidR="00DA5FB0" w:rsidRDefault="00DA5FB0" w:rsidP="00EC1930">
            <w:pPr>
              <w:rPr>
                <w:sz w:val="24"/>
                <w:szCs w:val="24"/>
              </w:rPr>
            </w:pPr>
          </w:p>
          <w:p w14:paraId="180A2C8D" w14:textId="77777777" w:rsidR="00DA5FB0" w:rsidRDefault="00DA5FB0" w:rsidP="00EC1930">
            <w:pPr>
              <w:rPr>
                <w:sz w:val="24"/>
                <w:szCs w:val="24"/>
              </w:rPr>
            </w:pPr>
          </w:p>
          <w:p w14:paraId="32AFD135" w14:textId="77777777" w:rsidR="00DA5FB0" w:rsidRDefault="00DA5FB0" w:rsidP="00EC1930">
            <w:pPr>
              <w:rPr>
                <w:sz w:val="24"/>
                <w:szCs w:val="24"/>
              </w:rPr>
            </w:pPr>
          </w:p>
          <w:p w14:paraId="10999C93" w14:textId="77777777" w:rsidR="00DA5FB0" w:rsidRDefault="00DA5FB0" w:rsidP="00EC1930">
            <w:pPr>
              <w:rPr>
                <w:sz w:val="24"/>
                <w:szCs w:val="24"/>
              </w:rPr>
            </w:pPr>
          </w:p>
          <w:p w14:paraId="7412AD31" w14:textId="77777777" w:rsidR="00DA5FB0" w:rsidRDefault="00DA5FB0" w:rsidP="00EC1930">
            <w:pPr>
              <w:rPr>
                <w:sz w:val="24"/>
                <w:szCs w:val="24"/>
              </w:rPr>
            </w:pPr>
          </w:p>
          <w:p w14:paraId="7309A5F5" w14:textId="77777777" w:rsidR="00DA5FB0" w:rsidRDefault="00DA5FB0" w:rsidP="00EC1930">
            <w:pPr>
              <w:rPr>
                <w:sz w:val="24"/>
                <w:szCs w:val="24"/>
              </w:rPr>
            </w:pPr>
          </w:p>
          <w:p w14:paraId="6FB24964" w14:textId="0F40DF5C" w:rsidR="00DA5FB0" w:rsidRPr="007A45DE" w:rsidRDefault="00DA5FB0" w:rsidP="00EC1930">
            <w:pPr>
              <w:rPr>
                <w:sz w:val="24"/>
                <w:szCs w:val="24"/>
              </w:rPr>
            </w:pPr>
            <w:r>
              <w:rPr>
                <w:sz w:val="24"/>
                <w:szCs w:val="24"/>
              </w:rPr>
              <w:t>On-going</w:t>
            </w:r>
          </w:p>
        </w:tc>
      </w:tr>
      <w:tr w:rsidR="00DA5FB0" w:rsidRPr="007A45DE" w14:paraId="2B761C08" w14:textId="77777777" w:rsidTr="00DA5FB0">
        <w:tc>
          <w:tcPr>
            <w:tcW w:w="1501" w:type="dxa"/>
          </w:tcPr>
          <w:p w14:paraId="657191B4" w14:textId="77777777" w:rsidR="00DA5FB0" w:rsidRPr="007A45DE" w:rsidRDefault="00DA5FB0" w:rsidP="00DC7659">
            <w:pPr>
              <w:rPr>
                <w:sz w:val="24"/>
                <w:szCs w:val="24"/>
              </w:rPr>
            </w:pPr>
            <w:r w:rsidRPr="007A45DE">
              <w:rPr>
                <w:sz w:val="24"/>
                <w:szCs w:val="24"/>
              </w:rPr>
              <w:t>Improve and maintain access to the physical environment</w:t>
            </w:r>
          </w:p>
          <w:p w14:paraId="50EF91D6" w14:textId="77777777" w:rsidR="00DA5FB0" w:rsidRPr="007A45DE" w:rsidRDefault="00DA5FB0" w:rsidP="00DC7659">
            <w:pPr>
              <w:jc w:val="center"/>
              <w:rPr>
                <w:sz w:val="24"/>
                <w:szCs w:val="24"/>
              </w:rPr>
            </w:pPr>
          </w:p>
          <w:p w14:paraId="11BAAAB8" w14:textId="77777777" w:rsidR="00DA5FB0" w:rsidRPr="007A45DE" w:rsidRDefault="00DA5FB0" w:rsidP="00DC7659">
            <w:pPr>
              <w:jc w:val="center"/>
              <w:rPr>
                <w:sz w:val="24"/>
                <w:szCs w:val="24"/>
              </w:rPr>
            </w:pPr>
          </w:p>
          <w:p w14:paraId="4133FE81" w14:textId="77777777" w:rsidR="00DA5FB0" w:rsidRPr="007A45DE" w:rsidRDefault="00DA5FB0" w:rsidP="00DC7659">
            <w:pPr>
              <w:jc w:val="center"/>
              <w:rPr>
                <w:sz w:val="24"/>
                <w:szCs w:val="24"/>
              </w:rPr>
            </w:pPr>
          </w:p>
          <w:p w14:paraId="02B77468" w14:textId="77777777" w:rsidR="00DA5FB0" w:rsidRPr="007A45DE" w:rsidRDefault="00DA5FB0" w:rsidP="00DC7659">
            <w:pPr>
              <w:jc w:val="center"/>
              <w:rPr>
                <w:sz w:val="24"/>
                <w:szCs w:val="24"/>
              </w:rPr>
            </w:pPr>
          </w:p>
          <w:p w14:paraId="52F96F94" w14:textId="77777777" w:rsidR="00DA5FB0" w:rsidRPr="007A45DE" w:rsidRDefault="00DA5FB0" w:rsidP="00DC7659">
            <w:pPr>
              <w:jc w:val="center"/>
              <w:rPr>
                <w:sz w:val="24"/>
                <w:szCs w:val="24"/>
              </w:rPr>
            </w:pPr>
          </w:p>
          <w:p w14:paraId="617E1C78" w14:textId="77777777" w:rsidR="00DA5FB0" w:rsidRPr="007A45DE" w:rsidRDefault="00DA5FB0" w:rsidP="00EC1930">
            <w:pPr>
              <w:rPr>
                <w:sz w:val="24"/>
                <w:szCs w:val="24"/>
              </w:rPr>
            </w:pPr>
          </w:p>
          <w:p w14:paraId="3E172074" w14:textId="77777777" w:rsidR="00DA5FB0" w:rsidRPr="007A45DE" w:rsidRDefault="00DA5FB0" w:rsidP="00EC1930">
            <w:pPr>
              <w:rPr>
                <w:sz w:val="24"/>
                <w:szCs w:val="24"/>
              </w:rPr>
            </w:pPr>
          </w:p>
        </w:tc>
        <w:tc>
          <w:tcPr>
            <w:tcW w:w="1815" w:type="dxa"/>
          </w:tcPr>
          <w:p w14:paraId="54D02803" w14:textId="266916C8" w:rsidR="00DA5FB0" w:rsidRPr="00942773" w:rsidRDefault="00DA5FB0" w:rsidP="00EC1930">
            <w:pPr>
              <w:rPr>
                <w:sz w:val="23"/>
                <w:szCs w:val="23"/>
              </w:rPr>
            </w:pPr>
            <w:r w:rsidRPr="00942773">
              <w:rPr>
                <w:sz w:val="23"/>
                <w:szCs w:val="23"/>
              </w:rPr>
              <w:t>To review signage outside the school building to ensure it indicates that the route into school is fully accessible</w:t>
            </w:r>
          </w:p>
          <w:p w14:paraId="0472A994" w14:textId="77777777" w:rsidR="00DA5FB0" w:rsidRPr="00942773" w:rsidRDefault="00DA5FB0" w:rsidP="00EC1930">
            <w:pPr>
              <w:rPr>
                <w:sz w:val="23"/>
                <w:szCs w:val="23"/>
              </w:rPr>
            </w:pPr>
          </w:p>
          <w:p w14:paraId="538DB01C" w14:textId="018EA4DC" w:rsidR="00C32289" w:rsidRDefault="00DA5FB0" w:rsidP="00EC1930">
            <w:pPr>
              <w:rPr>
                <w:sz w:val="23"/>
                <w:szCs w:val="23"/>
              </w:rPr>
            </w:pPr>
            <w:r w:rsidRPr="00942773">
              <w:rPr>
                <w:sz w:val="23"/>
                <w:szCs w:val="23"/>
              </w:rPr>
              <w:t xml:space="preserve">To </w:t>
            </w:r>
            <w:r w:rsidR="00C32289">
              <w:rPr>
                <w:sz w:val="23"/>
                <w:szCs w:val="23"/>
              </w:rPr>
              <w:t>continue reviewing the outdoor learning environments so that they remain physically accessible for all children.</w:t>
            </w:r>
          </w:p>
          <w:p w14:paraId="7BCBA10E" w14:textId="77777777" w:rsidR="00C32289" w:rsidRDefault="00C32289" w:rsidP="00EC1930">
            <w:pPr>
              <w:rPr>
                <w:sz w:val="23"/>
                <w:szCs w:val="23"/>
              </w:rPr>
            </w:pPr>
          </w:p>
          <w:p w14:paraId="524B062F" w14:textId="77777777" w:rsidR="00C32289" w:rsidRDefault="00C32289" w:rsidP="00EC1930">
            <w:pPr>
              <w:rPr>
                <w:sz w:val="23"/>
                <w:szCs w:val="23"/>
              </w:rPr>
            </w:pPr>
          </w:p>
          <w:p w14:paraId="24A3DEC3" w14:textId="28F93AF0" w:rsidR="00DA5FB0" w:rsidRPr="00942773" w:rsidRDefault="00DA5FB0" w:rsidP="00EC1930">
            <w:pPr>
              <w:rPr>
                <w:sz w:val="23"/>
                <w:szCs w:val="23"/>
              </w:rPr>
            </w:pPr>
          </w:p>
        </w:tc>
        <w:tc>
          <w:tcPr>
            <w:tcW w:w="2491" w:type="dxa"/>
          </w:tcPr>
          <w:p w14:paraId="1812CC1A" w14:textId="77777777" w:rsidR="00DA5FB0" w:rsidRPr="00942773" w:rsidRDefault="00DA5FB0" w:rsidP="00EC1930">
            <w:pPr>
              <w:rPr>
                <w:sz w:val="23"/>
                <w:szCs w:val="23"/>
              </w:rPr>
            </w:pPr>
            <w:r w:rsidRPr="00942773">
              <w:rPr>
                <w:sz w:val="23"/>
                <w:szCs w:val="23"/>
              </w:rPr>
              <w:t>Order additional signage if needed</w:t>
            </w:r>
          </w:p>
          <w:p w14:paraId="64BD9588" w14:textId="77777777" w:rsidR="00DA5FB0" w:rsidRPr="00942773" w:rsidRDefault="00DA5FB0" w:rsidP="00EC1930">
            <w:pPr>
              <w:rPr>
                <w:sz w:val="23"/>
                <w:szCs w:val="23"/>
              </w:rPr>
            </w:pPr>
          </w:p>
          <w:p w14:paraId="20C5830D" w14:textId="77777777" w:rsidR="00DA5FB0" w:rsidRPr="00942773" w:rsidRDefault="00DA5FB0" w:rsidP="00EC1930">
            <w:pPr>
              <w:rPr>
                <w:sz w:val="23"/>
                <w:szCs w:val="23"/>
              </w:rPr>
            </w:pPr>
          </w:p>
          <w:p w14:paraId="684B22E0" w14:textId="77777777" w:rsidR="00DA5FB0" w:rsidRPr="00942773" w:rsidRDefault="00DA5FB0" w:rsidP="00EC1930">
            <w:pPr>
              <w:rPr>
                <w:sz w:val="23"/>
                <w:szCs w:val="23"/>
              </w:rPr>
            </w:pPr>
          </w:p>
          <w:p w14:paraId="1A94E201" w14:textId="77777777" w:rsidR="00DA5FB0" w:rsidRPr="00942773" w:rsidRDefault="00DA5FB0" w:rsidP="00EC1930">
            <w:pPr>
              <w:rPr>
                <w:sz w:val="23"/>
                <w:szCs w:val="23"/>
              </w:rPr>
            </w:pPr>
          </w:p>
          <w:p w14:paraId="41D84DBB" w14:textId="77777777" w:rsidR="00DA5FB0" w:rsidRPr="00942773" w:rsidRDefault="00DA5FB0" w:rsidP="00EC1930">
            <w:pPr>
              <w:rPr>
                <w:sz w:val="23"/>
                <w:szCs w:val="23"/>
              </w:rPr>
            </w:pPr>
          </w:p>
          <w:p w14:paraId="6015DDBF" w14:textId="77777777" w:rsidR="00DA5FB0" w:rsidRPr="00942773" w:rsidRDefault="00DA5FB0" w:rsidP="00EC1930">
            <w:pPr>
              <w:rPr>
                <w:sz w:val="23"/>
                <w:szCs w:val="23"/>
              </w:rPr>
            </w:pPr>
          </w:p>
          <w:p w14:paraId="705092D7" w14:textId="77777777" w:rsidR="00DA5FB0" w:rsidRPr="00942773" w:rsidRDefault="00DA5FB0" w:rsidP="00EC1930">
            <w:pPr>
              <w:rPr>
                <w:sz w:val="23"/>
                <w:szCs w:val="23"/>
              </w:rPr>
            </w:pPr>
          </w:p>
          <w:p w14:paraId="03396958" w14:textId="77777777" w:rsidR="005E1A70" w:rsidRDefault="005E1A70" w:rsidP="00EC1930">
            <w:pPr>
              <w:rPr>
                <w:sz w:val="23"/>
                <w:szCs w:val="23"/>
              </w:rPr>
            </w:pPr>
          </w:p>
          <w:p w14:paraId="272AB217" w14:textId="1C5CC5C1" w:rsidR="00C32289" w:rsidRDefault="00C32289" w:rsidP="00EC1930">
            <w:pPr>
              <w:rPr>
                <w:sz w:val="23"/>
                <w:szCs w:val="23"/>
              </w:rPr>
            </w:pPr>
            <w:r>
              <w:rPr>
                <w:sz w:val="23"/>
                <w:szCs w:val="23"/>
              </w:rPr>
              <w:t>Reviewing accessibility in response to the current cohort. For example, width of pathways, staffing levels to support access.</w:t>
            </w:r>
          </w:p>
          <w:p w14:paraId="6D07270D" w14:textId="77777777" w:rsidR="00C32289" w:rsidRDefault="00C32289" w:rsidP="00EC1930">
            <w:pPr>
              <w:rPr>
                <w:sz w:val="23"/>
                <w:szCs w:val="23"/>
              </w:rPr>
            </w:pPr>
          </w:p>
          <w:p w14:paraId="22940330" w14:textId="77777777" w:rsidR="00C32289" w:rsidRDefault="00C32289" w:rsidP="00EC1930">
            <w:pPr>
              <w:rPr>
                <w:sz w:val="23"/>
                <w:szCs w:val="23"/>
              </w:rPr>
            </w:pPr>
          </w:p>
          <w:p w14:paraId="3DA5AEB7" w14:textId="66BBE4A7" w:rsidR="00DA5FB0" w:rsidRPr="00942773" w:rsidRDefault="00DA5FB0" w:rsidP="00EC1930">
            <w:pPr>
              <w:rPr>
                <w:sz w:val="23"/>
                <w:szCs w:val="23"/>
              </w:rPr>
            </w:pPr>
          </w:p>
        </w:tc>
        <w:tc>
          <w:tcPr>
            <w:tcW w:w="1418" w:type="dxa"/>
          </w:tcPr>
          <w:p w14:paraId="4D85D7CA" w14:textId="77777777" w:rsidR="00DA5FB0" w:rsidRDefault="00DA5FB0" w:rsidP="00EC1930">
            <w:pPr>
              <w:rPr>
                <w:sz w:val="24"/>
                <w:szCs w:val="24"/>
              </w:rPr>
            </w:pPr>
            <w:r>
              <w:rPr>
                <w:sz w:val="24"/>
                <w:szCs w:val="24"/>
              </w:rPr>
              <w:t>HT-DK</w:t>
            </w:r>
          </w:p>
          <w:p w14:paraId="754A63F9" w14:textId="77777777" w:rsidR="00DA5FB0" w:rsidRDefault="00DA5FB0" w:rsidP="00EC1930">
            <w:pPr>
              <w:rPr>
                <w:sz w:val="24"/>
                <w:szCs w:val="24"/>
              </w:rPr>
            </w:pPr>
          </w:p>
          <w:p w14:paraId="53619500" w14:textId="77777777" w:rsidR="00DA5FB0" w:rsidRDefault="00DA5FB0" w:rsidP="00EC1930">
            <w:pPr>
              <w:rPr>
                <w:sz w:val="24"/>
                <w:szCs w:val="24"/>
              </w:rPr>
            </w:pPr>
          </w:p>
          <w:p w14:paraId="068CE62F" w14:textId="77777777" w:rsidR="00DA5FB0" w:rsidRDefault="00DA5FB0" w:rsidP="00EC1930">
            <w:pPr>
              <w:rPr>
                <w:sz w:val="24"/>
                <w:szCs w:val="24"/>
              </w:rPr>
            </w:pPr>
          </w:p>
          <w:p w14:paraId="24386BAA" w14:textId="77777777" w:rsidR="00DA5FB0" w:rsidRDefault="00DA5FB0" w:rsidP="00EC1930">
            <w:pPr>
              <w:rPr>
                <w:sz w:val="24"/>
                <w:szCs w:val="24"/>
              </w:rPr>
            </w:pPr>
          </w:p>
          <w:p w14:paraId="10AAB76D" w14:textId="77777777" w:rsidR="00DA5FB0" w:rsidRDefault="00DA5FB0" w:rsidP="00EC1930">
            <w:pPr>
              <w:rPr>
                <w:sz w:val="24"/>
                <w:szCs w:val="24"/>
              </w:rPr>
            </w:pPr>
          </w:p>
          <w:p w14:paraId="6E07E833" w14:textId="77777777" w:rsidR="00DA5FB0" w:rsidRDefault="00DA5FB0" w:rsidP="00EC1930">
            <w:pPr>
              <w:rPr>
                <w:sz w:val="24"/>
                <w:szCs w:val="24"/>
              </w:rPr>
            </w:pPr>
          </w:p>
          <w:p w14:paraId="5110E96F" w14:textId="77777777" w:rsidR="00DA5FB0" w:rsidRDefault="00DA5FB0" w:rsidP="00EC1930">
            <w:pPr>
              <w:rPr>
                <w:sz w:val="24"/>
                <w:szCs w:val="24"/>
              </w:rPr>
            </w:pPr>
          </w:p>
          <w:p w14:paraId="074DB5A8" w14:textId="77777777" w:rsidR="00DA5FB0" w:rsidRDefault="00DA5FB0" w:rsidP="00EC1930">
            <w:pPr>
              <w:rPr>
                <w:sz w:val="24"/>
                <w:szCs w:val="24"/>
              </w:rPr>
            </w:pPr>
          </w:p>
          <w:p w14:paraId="0E793BF4" w14:textId="77777777" w:rsidR="005E1A70" w:rsidRDefault="005E1A70" w:rsidP="00EC1930">
            <w:pPr>
              <w:rPr>
                <w:sz w:val="24"/>
                <w:szCs w:val="24"/>
              </w:rPr>
            </w:pPr>
          </w:p>
          <w:p w14:paraId="182C6E16" w14:textId="4C8B1389" w:rsidR="00DA5FB0" w:rsidRPr="007A45DE" w:rsidRDefault="00DA5FB0" w:rsidP="00EC1930">
            <w:pPr>
              <w:rPr>
                <w:sz w:val="24"/>
                <w:szCs w:val="24"/>
              </w:rPr>
            </w:pPr>
            <w:r>
              <w:rPr>
                <w:sz w:val="24"/>
                <w:szCs w:val="24"/>
              </w:rPr>
              <w:t>All staff</w:t>
            </w:r>
          </w:p>
        </w:tc>
        <w:tc>
          <w:tcPr>
            <w:tcW w:w="2126" w:type="dxa"/>
          </w:tcPr>
          <w:p w14:paraId="4EF04359" w14:textId="77777777" w:rsidR="00DA5FB0" w:rsidRPr="00942773" w:rsidRDefault="00DA5FB0" w:rsidP="00EC1930">
            <w:pPr>
              <w:rPr>
                <w:sz w:val="23"/>
                <w:szCs w:val="23"/>
              </w:rPr>
            </w:pPr>
            <w:r w:rsidRPr="00942773">
              <w:rPr>
                <w:sz w:val="23"/>
                <w:szCs w:val="23"/>
              </w:rPr>
              <w:t>2022-23 academic year</w:t>
            </w:r>
          </w:p>
          <w:p w14:paraId="333C4D58" w14:textId="77777777" w:rsidR="00DA5FB0" w:rsidRPr="00942773" w:rsidRDefault="00DA5FB0" w:rsidP="00EC1930">
            <w:pPr>
              <w:rPr>
                <w:sz w:val="23"/>
                <w:szCs w:val="23"/>
              </w:rPr>
            </w:pPr>
          </w:p>
          <w:p w14:paraId="7F573CD7" w14:textId="77777777" w:rsidR="00DA5FB0" w:rsidRPr="00942773" w:rsidRDefault="00DA5FB0" w:rsidP="00EC1930">
            <w:pPr>
              <w:rPr>
                <w:sz w:val="23"/>
                <w:szCs w:val="23"/>
              </w:rPr>
            </w:pPr>
          </w:p>
          <w:p w14:paraId="54D17CC7" w14:textId="77777777" w:rsidR="00DA5FB0" w:rsidRPr="00942773" w:rsidRDefault="00DA5FB0" w:rsidP="00EC1930">
            <w:pPr>
              <w:rPr>
                <w:sz w:val="23"/>
                <w:szCs w:val="23"/>
              </w:rPr>
            </w:pPr>
          </w:p>
          <w:p w14:paraId="14462058" w14:textId="77777777" w:rsidR="00DA5FB0" w:rsidRPr="00942773" w:rsidRDefault="00DA5FB0" w:rsidP="00EC1930">
            <w:pPr>
              <w:rPr>
                <w:sz w:val="23"/>
                <w:szCs w:val="23"/>
              </w:rPr>
            </w:pPr>
          </w:p>
          <w:p w14:paraId="5F4D76E6" w14:textId="77777777" w:rsidR="00DA5FB0" w:rsidRPr="00942773" w:rsidRDefault="00DA5FB0" w:rsidP="00EC1930">
            <w:pPr>
              <w:rPr>
                <w:sz w:val="23"/>
                <w:szCs w:val="23"/>
              </w:rPr>
            </w:pPr>
          </w:p>
          <w:p w14:paraId="11C8CA45" w14:textId="77777777" w:rsidR="00DA5FB0" w:rsidRPr="00942773" w:rsidRDefault="00DA5FB0" w:rsidP="00EC1930">
            <w:pPr>
              <w:rPr>
                <w:sz w:val="23"/>
                <w:szCs w:val="23"/>
              </w:rPr>
            </w:pPr>
          </w:p>
          <w:p w14:paraId="679A7C20" w14:textId="77777777" w:rsidR="00DA5FB0" w:rsidRDefault="00DA5FB0" w:rsidP="00EC1930">
            <w:pPr>
              <w:rPr>
                <w:sz w:val="23"/>
                <w:szCs w:val="23"/>
              </w:rPr>
            </w:pPr>
          </w:p>
          <w:p w14:paraId="2D044C22" w14:textId="77777777" w:rsidR="005E1A70" w:rsidRDefault="005E1A70" w:rsidP="00EC1930">
            <w:pPr>
              <w:rPr>
                <w:sz w:val="23"/>
                <w:szCs w:val="23"/>
              </w:rPr>
            </w:pPr>
          </w:p>
          <w:p w14:paraId="7B880008" w14:textId="18E990D1" w:rsidR="00DA5FB0" w:rsidRPr="007A45DE" w:rsidRDefault="00DA5FB0" w:rsidP="00EC1930">
            <w:pPr>
              <w:rPr>
                <w:sz w:val="24"/>
                <w:szCs w:val="24"/>
              </w:rPr>
            </w:pPr>
            <w:r w:rsidRPr="00942773">
              <w:rPr>
                <w:sz w:val="23"/>
                <w:szCs w:val="23"/>
              </w:rPr>
              <w:t>On-going</w:t>
            </w:r>
          </w:p>
        </w:tc>
      </w:tr>
      <w:tr w:rsidR="00DA5FB0" w14:paraId="2A6BAE7A" w14:textId="77777777" w:rsidTr="00DA5FB0">
        <w:tc>
          <w:tcPr>
            <w:tcW w:w="1501" w:type="dxa"/>
          </w:tcPr>
          <w:p w14:paraId="3A8DD368" w14:textId="77777777" w:rsidR="00DA5FB0" w:rsidRPr="00967472" w:rsidRDefault="00DA5FB0" w:rsidP="00EC1930">
            <w:pPr>
              <w:rPr>
                <w:sz w:val="23"/>
                <w:szCs w:val="23"/>
              </w:rPr>
            </w:pPr>
            <w:r w:rsidRPr="00967472">
              <w:rPr>
                <w:sz w:val="23"/>
                <w:szCs w:val="23"/>
              </w:rPr>
              <w:t>Improve the delivery of information to disabled pupils and parents</w:t>
            </w:r>
          </w:p>
          <w:p w14:paraId="6DF406BC" w14:textId="77777777" w:rsidR="00DA5FB0" w:rsidRPr="00967472" w:rsidRDefault="00DA5FB0" w:rsidP="00EC1930">
            <w:pPr>
              <w:rPr>
                <w:sz w:val="23"/>
                <w:szCs w:val="23"/>
              </w:rPr>
            </w:pPr>
          </w:p>
          <w:p w14:paraId="45B33EDA" w14:textId="77777777" w:rsidR="00DA5FB0" w:rsidRPr="00967472" w:rsidRDefault="00DA5FB0" w:rsidP="00EC1930">
            <w:pPr>
              <w:rPr>
                <w:sz w:val="23"/>
                <w:szCs w:val="23"/>
              </w:rPr>
            </w:pPr>
          </w:p>
          <w:p w14:paraId="087F020C" w14:textId="77777777" w:rsidR="00DA5FB0" w:rsidRPr="00967472" w:rsidRDefault="00DA5FB0" w:rsidP="00EC1930">
            <w:pPr>
              <w:rPr>
                <w:sz w:val="23"/>
                <w:szCs w:val="23"/>
              </w:rPr>
            </w:pPr>
          </w:p>
          <w:p w14:paraId="0B7E3977" w14:textId="77777777" w:rsidR="00DA5FB0" w:rsidRPr="00967472" w:rsidRDefault="00DA5FB0" w:rsidP="00EC1930">
            <w:pPr>
              <w:rPr>
                <w:sz w:val="23"/>
                <w:szCs w:val="23"/>
              </w:rPr>
            </w:pPr>
          </w:p>
          <w:p w14:paraId="046F3911" w14:textId="77777777" w:rsidR="00DA5FB0" w:rsidRPr="00967472" w:rsidRDefault="00DA5FB0" w:rsidP="00EC1930">
            <w:pPr>
              <w:rPr>
                <w:sz w:val="23"/>
                <w:szCs w:val="23"/>
              </w:rPr>
            </w:pPr>
          </w:p>
          <w:p w14:paraId="39ECE272" w14:textId="77777777" w:rsidR="00DA5FB0" w:rsidRPr="00967472" w:rsidRDefault="00DA5FB0" w:rsidP="00EC1930">
            <w:pPr>
              <w:rPr>
                <w:sz w:val="23"/>
                <w:szCs w:val="23"/>
              </w:rPr>
            </w:pPr>
          </w:p>
          <w:p w14:paraId="4FB7FBC4" w14:textId="77777777" w:rsidR="00DA5FB0" w:rsidRPr="00967472" w:rsidRDefault="00DA5FB0" w:rsidP="00EC1930">
            <w:pPr>
              <w:rPr>
                <w:sz w:val="23"/>
                <w:szCs w:val="23"/>
              </w:rPr>
            </w:pPr>
          </w:p>
          <w:p w14:paraId="60426B90" w14:textId="77777777" w:rsidR="00DA5FB0" w:rsidRPr="00967472" w:rsidRDefault="00DA5FB0" w:rsidP="00EC1930">
            <w:pPr>
              <w:rPr>
                <w:sz w:val="23"/>
                <w:szCs w:val="23"/>
              </w:rPr>
            </w:pPr>
          </w:p>
          <w:p w14:paraId="6F255996" w14:textId="77777777" w:rsidR="00DA5FB0" w:rsidRPr="00967472" w:rsidRDefault="00DA5FB0" w:rsidP="00EC1930">
            <w:pPr>
              <w:rPr>
                <w:sz w:val="23"/>
                <w:szCs w:val="23"/>
              </w:rPr>
            </w:pPr>
          </w:p>
        </w:tc>
        <w:tc>
          <w:tcPr>
            <w:tcW w:w="1815" w:type="dxa"/>
          </w:tcPr>
          <w:p w14:paraId="78D59558" w14:textId="015CF499" w:rsidR="00DA5FB0" w:rsidRPr="00967472" w:rsidRDefault="00DA5FB0" w:rsidP="00EC1930">
            <w:pPr>
              <w:rPr>
                <w:sz w:val="23"/>
                <w:szCs w:val="23"/>
              </w:rPr>
            </w:pPr>
            <w:r w:rsidRPr="00967472">
              <w:rPr>
                <w:sz w:val="23"/>
                <w:szCs w:val="23"/>
              </w:rPr>
              <w:t xml:space="preserve">To improve the delivery of information for </w:t>
            </w:r>
            <w:r>
              <w:rPr>
                <w:sz w:val="23"/>
                <w:szCs w:val="23"/>
              </w:rPr>
              <w:t>the school community</w:t>
            </w:r>
            <w:r w:rsidRPr="00967472">
              <w:rPr>
                <w:sz w:val="23"/>
                <w:szCs w:val="23"/>
              </w:rPr>
              <w:t xml:space="preserve">, </w:t>
            </w:r>
            <w:proofErr w:type="gramStart"/>
            <w:r w:rsidRPr="00967472">
              <w:rPr>
                <w:sz w:val="23"/>
                <w:szCs w:val="23"/>
              </w:rPr>
              <w:t>taking into account</w:t>
            </w:r>
            <w:proofErr w:type="gramEnd"/>
            <w:r w:rsidRPr="00967472">
              <w:rPr>
                <w:sz w:val="23"/>
                <w:szCs w:val="23"/>
              </w:rPr>
              <w:t xml:space="preserve"> disabilities and accessibility.</w:t>
            </w:r>
          </w:p>
        </w:tc>
        <w:tc>
          <w:tcPr>
            <w:tcW w:w="2491" w:type="dxa"/>
          </w:tcPr>
          <w:p w14:paraId="6C82E5DC" w14:textId="0E5ACFA4" w:rsidR="00DA5FB0" w:rsidRDefault="00DA5FB0" w:rsidP="00EC1930">
            <w:pPr>
              <w:rPr>
                <w:sz w:val="23"/>
                <w:szCs w:val="23"/>
              </w:rPr>
            </w:pPr>
            <w:r w:rsidRPr="00967472">
              <w:rPr>
                <w:sz w:val="23"/>
                <w:szCs w:val="23"/>
              </w:rPr>
              <w:t xml:space="preserve">Ensure a proactive approach is adopted to identify the </w:t>
            </w:r>
            <w:r>
              <w:rPr>
                <w:sz w:val="23"/>
                <w:szCs w:val="23"/>
              </w:rPr>
              <w:t xml:space="preserve">requirements </w:t>
            </w:r>
            <w:r w:rsidRPr="00967472">
              <w:rPr>
                <w:sz w:val="23"/>
                <w:szCs w:val="23"/>
              </w:rPr>
              <w:t>of disabled parents</w:t>
            </w:r>
            <w:r>
              <w:rPr>
                <w:sz w:val="23"/>
                <w:szCs w:val="23"/>
              </w:rPr>
              <w:t xml:space="preserve"> when their child joins the school so that all parents can access school and child progress information/updates. This could include…</w:t>
            </w:r>
          </w:p>
          <w:p w14:paraId="0CC2190A" w14:textId="4CDC830B" w:rsidR="00DA5FB0" w:rsidRDefault="00DA5FB0" w:rsidP="00EC1930">
            <w:pPr>
              <w:rPr>
                <w:sz w:val="23"/>
                <w:szCs w:val="23"/>
              </w:rPr>
            </w:pPr>
            <w:r>
              <w:rPr>
                <w:sz w:val="23"/>
                <w:szCs w:val="23"/>
              </w:rPr>
              <w:t>Interpreters to communicate with parents who are deaf.</w:t>
            </w:r>
          </w:p>
          <w:p w14:paraId="34CF3706" w14:textId="58190EF8" w:rsidR="00DA5FB0" w:rsidRPr="00967472" w:rsidRDefault="00DA5FB0" w:rsidP="00EC1930">
            <w:pPr>
              <w:rPr>
                <w:sz w:val="23"/>
                <w:szCs w:val="23"/>
              </w:rPr>
            </w:pPr>
            <w:r>
              <w:rPr>
                <w:sz w:val="23"/>
                <w:szCs w:val="23"/>
              </w:rPr>
              <w:t>Offering telephone calls to explain letters for some parents who would prefer this.</w:t>
            </w:r>
          </w:p>
        </w:tc>
        <w:tc>
          <w:tcPr>
            <w:tcW w:w="1418" w:type="dxa"/>
          </w:tcPr>
          <w:p w14:paraId="0C7EA3F2" w14:textId="26612F5B" w:rsidR="00DA5FB0" w:rsidRDefault="00DA5FB0" w:rsidP="00EC1930">
            <w:r>
              <w:t>All staff</w:t>
            </w:r>
          </w:p>
        </w:tc>
        <w:tc>
          <w:tcPr>
            <w:tcW w:w="2126" w:type="dxa"/>
          </w:tcPr>
          <w:p w14:paraId="71642851" w14:textId="1ABD0ED4" w:rsidR="00DA5FB0" w:rsidRDefault="00DA5FB0" w:rsidP="00EC1930">
            <w:r>
              <w:t>On-going</w:t>
            </w:r>
          </w:p>
        </w:tc>
      </w:tr>
    </w:tbl>
    <w:p w14:paraId="00114C53" w14:textId="77777777" w:rsidR="009956B5" w:rsidRDefault="009956B5" w:rsidP="00EC1930"/>
    <w:p w14:paraId="32A9C300" w14:textId="77777777" w:rsidR="00A465D6" w:rsidRDefault="00A465D6" w:rsidP="00EC1930"/>
    <w:p w14:paraId="35AAAF58" w14:textId="77777777" w:rsidR="00A465D6" w:rsidRDefault="00A465D6" w:rsidP="00EC1930"/>
    <w:p w14:paraId="70158A00" w14:textId="77777777" w:rsidR="00A465D6" w:rsidRDefault="00A465D6" w:rsidP="00EC1930"/>
    <w:p w14:paraId="055C0356" w14:textId="77777777" w:rsidR="00A465D6" w:rsidRDefault="00A465D6" w:rsidP="00EC1930"/>
    <w:p w14:paraId="35F8ABEC" w14:textId="77777777" w:rsidR="00A465D6" w:rsidRDefault="00A465D6" w:rsidP="00EC1930"/>
    <w:p w14:paraId="1FE8409F" w14:textId="77777777" w:rsidR="00A465D6" w:rsidRDefault="00A465D6" w:rsidP="00EC1930"/>
    <w:p w14:paraId="2C03DCF8" w14:textId="77777777" w:rsidR="00A465D6" w:rsidRDefault="00A465D6" w:rsidP="00EC1930"/>
    <w:p w14:paraId="2B40DB54" w14:textId="77777777" w:rsidR="00A465D6" w:rsidRDefault="00A465D6" w:rsidP="00EC1930"/>
    <w:p w14:paraId="722AF90F" w14:textId="77777777" w:rsidR="00A465D6" w:rsidRDefault="00A465D6" w:rsidP="00EC1930"/>
    <w:p w14:paraId="75A1A297" w14:textId="77777777" w:rsidR="00A465D6" w:rsidRDefault="00A465D6" w:rsidP="00EC1930"/>
    <w:p w14:paraId="54E77BA8" w14:textId="77777777" w:rsidR="00A465D6" w:rsidRDefault="00A465D6" w:rsidP="00EC1930"/>
    <w:p w14:paraId="4F7FBF29" w14:textId="77777777" w:rsidR="00A465D6" w:rsidRDefault="00A465D6" w:rsidP="00EC1930"/>
    <w:p w14:paraId="72D56DA5" w14:textId="77777777" w:rsidR="00A465D6" w:rsidRDefault="00A465D6" w:rsidP="00EC1930"/>
    <w:p w14:paraId="00DC4669" w14:textId="77777777" w:rsidR="00A465D6" w:rsidRDefault="00A465D6" w:rsidP="00EC1930"/>
    <w:p w14:paraId="1D85DA2D" w14:textId="77777777" w:rsidR="00A465D6" w:rsidRDefault="00A465D6" w:rsidP="00EC1930"/>
    <w:p w14:paraId="330FB463" w14:textId="77777777" w:rsidR="00A465D6" w:rsidRDefault="00A465D6" w:rsidP="00EC1930"/>
    <w:p w14:paraId="7C87F63E" w14:textId="77777777" w:rsidR="00A465D6" w:rsidRDefault="00A465D6" w:rsidP="00EC1930"/>
    <w:p w14:paraId="06FE9A88" w14:textId="77777777" w:rsidR="00A465D6" w:rsidRDefault="00A465D6" w:rsidP="00EC1930"/>
    <w:p w14:paraId="707B01C9" w14:textId="77777777" w:rsidR="00A465D6" w:rsidRDefault="00A465D6" w:rsidP="00EC1930"/>
    <w:p w14:paraId="3A006691" w14:textId="77777777" w:rsidR="00A465D6" w:rsidRDefault="00A465D6" w:rsidP="00EC1930"/>
    <w:p w14:paraId="3C6BADE8" w14:textId="77777777" w:rsidR="00A465D6" w:rsidRDefault="00A465D6" w:rsidP="00EC1930"/>
    <w:p w14:paraId="09FB5FF9" w14:textId="77777777" w:rsidR="00A465D6" w:rsidRDefault="00A465D6" w:rsidP="00EC1930"/>
    <w:p w14:paraId="0B9D79E6" w14:textId="77777777" w:rsidR="00A465D6" w:rsidRDefault="00A465D6" w:rsidP="00EC1930"/>
    <w:p w14:paraId="335A2700" w14:textId="77777777" w:rsidR="00A465D6" w:rsidRDefault="00A465D6" w:rsidP="00EC1930"/>
    <w:sectPr w:rsidR="00A465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433ED" w14:textId="77777777" w:rsidR="007A5C34" w:rsidRDefault="007A5C34" w:rsidP="00DC7659">
      <w:pPr>
        <w:spacing w:after="0" w:line="240" w:lineRule="auto"/>
      </w:pPr>
      <w:r>
        <w:separator/>
      </w:r>
    </w:p>
  </w:endnote>
  <w:endnote w:type="continuationSeparator" w:id="0">
    <w:p w14:paraId="74C0FD4D" w14:textId="77777777" w:rsidR="007A5C34" w:rsidRDefault="007A5C34" w:rsidP="00DC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81221" w14:textId="77777777" w:rsidR="007A5C34" w:rsidRDefault="007A5C34" w:rsidP="00DC7659">
      <w:pPr>
        <w:spacing w:after="0" w:line="240" w:lineRule="auto"/>
      </w:pPr>
      <w:r>
        <w:separator/>
      </w:r>
    </w:p>
  </w:footnote>
  <w:footnote w:type="continuationSeparator" w:id="0">
    <w:p w14:paraId="1F357DD7" w14:textId="77777777" w:rsidR="007A5C34" w:rsidRDefault="007A5C34" w:rsidP="00DC7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6AD4"/>
    <w:multiLevelType w:val="hybridMultilevel"/>
    <w:tmpl w:val="3B68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661454"/>
    <w:multiLevelType w:val="hybridMultilevel"/>
    <w:tmpl w:val="24C03E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52"/>
    <w:rsid w:val="00072B68"/>
    <w:rsid w:val="00075491"/>
    <w:rsid w:val="000A09A1"/>
    <w:rsid w:val="000D2C10"/>
    <w:rsid w:val="00102EA3"/>
    <w:rsid w:val="00270757"/>
    <w:rsid w:val="0028706F"/>
    <w:rsid w:val="002F7DAD"/>
    <w:rsid w:val="00305137"/>
    <w:rsid w:val="003547FE"/>
    <w:rsid w:val="00382DF8"/>
    <w:rsid w:val="00393E52"/>
    <w:rsid w:val="00467F88"/>
    <w:rsid w:val="00494B66"/>
    <w:rsid w:val="005603A1"/>
    <w:rsid w:val="0056689B"/>
    <w:rsid w:val="005E1A70"/>
    <w:rsid w:val="005F5BBC"/>
    <w:rsid w:val="00756C22"/>
    <w:rsid w:val="00775E18"/>
    <w:rsid w:val="007A45DE"/>
    <w:rsid w:val="007A5C34"/>
    <w:rsid w:val="00856361"/>
    <w:rsid w:val="008B67D7"/>
    <w:rsid w:val="00912C38"/>
    <w:rsid w:val="00942773"/>
    <w:rsid w:val="00962696"/>
    <w:rsid w:val="00967472"/>
    <w:rsid w:val="009956B5"/>
    <w:rsid w:val="009E3C72"/>
    <w:rsid w:val="009E4E3F"/>
    <w:rsid w:val="00A26988"/>
    <w:rsid w:val="00A465D6"/>
    <w:rsid w:val="00A6187F"/>
    <w:rsid w:val="00AA320F"/>
    <w:rsid w:val="00B00FC8"/>
    <w:rsid w:val="00B647BC"/>
    <w:rsid w:val="00B93335"/>
    <w:rsid w:val="00BC5ADE"/>
    <w:rsid w:val="00C32289"/>
    <w:rsid w:val="00C33873"/>
    <w:rsid w:val="00C86526"/>
    <w:rsid w:val="00C90864"/>
    <w:rsid w:val="00CA672F"/>
    <w:rsid w:val="00DA5FB0"/>
    <w:rsid w:val="00DC7659"/>
    <w:rsid w:val="00EC1930"/>
    <w:rsid w:val="00F2520F"/>
    <w:rsid w:val="00F82A8F"/>
    <w:rsid w:val="00FB1A5A"/>
    <w:rsid w:val="00FF4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C03CF"/>
  <w15:chartTrackingRefBased/>
  <w15:docId w15:val="{9C413A43-0D78-4B26-A75F-FC24106B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930"/>
    <w:pPr>
      <w:ind w:left="720"/>
      <w:contextualSpacing/>
    </w:pPr>
  </w:style>
  <w:style w:type="table" w:styleId="TableGrid">
    <w:name w:val="Table Grid"/>
    <w:basedOn w:val="TableNormal"/>
    <w:uiPriority w:val="59"/>
    <w:rsid w:val="00DC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659"/>
  </w:style>
  <w:style w:type="paragraph" w:styleId="Footer">
    <w:name w:val="footer"/>
    <w:basedOn w:val="Normal"/>
    <w:link w:val="FooterChar"/>
    <w:uiPriority w:val="99"/>
    <w:unhideWhenUsed/>
    <w:rsid w:val="00DC7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Kilner [Head Teacher]</dc:creator>
  <cp:keywords/>
  <dc:description/>
  <cp:lastModifiedBy>Denise Kilner [Head Teacher]</cp:lastModifiedBy>
  <cp:revision>20</cp:revision>
  <cp:lastPrinted>2022-11-01T09:44:00Z</cp:lastPrinted>
  <dcterms:created xsi:type="dcterms:W3CDTF">2022-10-29T13:34:00Z</dcterms:created>
  <dcterms:modified xsi:type="dcterms:W3CDTF">2022-11-01T09:43:00Z</dcterms:modified>
</cp:coreProperties>
</file>