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01" w:type="dxa"/>
        <w:tblLook w:val="0480" w:firstRow="0" w:lastRow="0" w:firstColumn="1" w:lastColumn="0" w:noHBand="0" w:noVBand="1"/>
      </w:tblPr>
      <w:tblGrid>
        <w:gridCol w:w="3925"/>
        <w:gridCol w:w="2166"/>
        <w:gridCol w:w="1759"/>
        <w:gridCol w:w="650"/>
        <w:gridCol w:w="1967"/>
        <w:gridCol w:w="1308"/>
        <w:gridCol w:w="3926"/>
      </w:tblGrid>
      <w:tr w:rsidR="009121FC" w:rsidRPr="00312D7B" w14:paraId="1042F26E" w14:textId="77777777" w:rsidTr="003557C0">
        <w:tc>
          <w:tcPr>
            <w:tcW w:w="6091" w:type="dxa"/>
            <w:gridSpan w:val="2"/>
            <w:shd w:val="clear" w:color="auto" w:fill="FFFF00"/>
          </w:tcPr>
          <w:p w14:paraId="4EFEF640" w14:textId="37BD2107" w:rsidR="00A13A4A" w:rsidRPr="009A6D80" w:rsidRDefault="00A3204C" w:rsidP="004B6B22">
            <w:pPr>
              <w:jc w:val="center"/>
              <w:rPr>
                <w:rFonts w:ascii="Sassoon Infant Std" w:hAnsi="Sassoon Infant Std" w:cstheme="minorHAnsi"/>
                <w:b/>
                <w:sz w:val="16"/>
                <w:szCs w:val="20"/>
              </w:rPr>
            </w:pPr>
            <w:r w:rsidRPr="009A6D80">
              <w:rPr>
                <w:rFonts w:ascii="Sassoon Infant Std" w:hAnsi="Sassoon Infant Std" w:cstheme="minorHAnsi"/>
                <w:b/>
                <w:sz w:val="16"/>
                <w:szCs w:val="20"/>
              </w:rPr>
              <w:t>English</w:t>
            </w:r>
          </w:p>
        </w:tc>
        <w:tc>
          <w:tcPr>
            <w:tcW w:w="4376" w:type="dxa"/>
            <w:gridSpan w:val="3"/>
            <w:shd w:val="clear" w:color="auto" w:fill="9CC2E5" w:themeFill="accent5" w:themeFillTint="99"/>
          </w:tcPr>
          <w:p w14:paraId="2639C31A" w14:textId="1E1C1994" w:rsidR="00A807B1" w:rsidRPr="009A6D80" w:rsidRDefault="00A807B1" w:rsidP="00A807B1">
            <w:pPr>
              <w:jc w:val="center"/>
              <w:rPr>
                <w:rFonts w:ascii="Sassoon Infant Std" w:hAnsi="Sassoon Infant Std" w:cstheme="minorHAnsi"/>
                <w:b/>
                <w:sz w:val="16"/>
                <w:szCs w:val="20"/>
              </w:rPr>
            </w:pPr>
            <w:r w:rsidRPr="009A6D80">
              <w:rPr>
                <w:rFonts w:ascii="Sassoon Infant Std" w:hAnsi="Sassoon Infant Std" w:cstheme="minorHAnsi"/>
                <w:b/>
                <w:sz w:val="16"/>
                <w:szCs w:val="20"/>
              </w:rPr>
              <w:t>Maths</w:t>
            </w:r>
          </w:p>
        </w:tc>
        <w:tc>
          <w:tcPr>
            <w:tcW w:w="5234" w:type="dxa"/>
            <w:gridSpan w:val="2"/>
            <w:shd w:val="clear" w:color="auto" w:fill="FFC000"/>
          </w:tcPr>
          <w:p w14:paraId="10FE8BB9" w14:textId="36E4512C" w:rsidR="00A807B1" w:rsidRPr="009A6D80" w:rsidRDefault="00F66A67" w:rsidP="00A040B4">
            <w:pPr>
              <w:tabs>
                <w:tab w:val="left" w:pos="495"/>
                <w:tab w:val="center" w:pos="2254"/>
              </w:tabs>
              <w:rPr>
                <w:rFonts w:ascii="Sassoon Infant Std" w:hAnsi="Sassoon Infant Std" w:cstheme="minorHAnsi"/>
                <w:b/>
                <w:sz w:val="16"/>
                <w:szCs w:val="20"/>
              </w:rPr>
            </w:pPr>
            <w:r w:rsidRPr="009A6D80">
              <w:rPr>
                <w:rFonts w:ascii="Sassoon Infant Std" w:hAnsi="Sassoon Infant Std" w:cstheme="minorHAnsi"/>
                <w:b/>
                <w:sz w:val="16"/>
                <w:szCs w:val="20"/>
              </w:rPr>
              <w:tab/>
            </w:r>
            <w:r w:rsidRPr="009A6D80">
              <w:rPr>
                <w:rFonts w:ascii="Sassoon Infant Std" w:hAnsi="Sassoon Infant Std" w:cstheme="minorHAnsi"/>
                <w:b/>
                <w:sz w:val="16"/>
                <w:szCs w:val="20"/>
              </w:rPr>
              <w:tab/>
              <w:t xml:space="preserve">Science </w:t>
            </w:r>
          </w:p>
        </w:tc>
      </w:tr>
      <w:tr w:rsidR="009121FC" w:rsidRPr="00312D7B" w14:paraId="5DB8B8A6" w14:textId="77777777" w:rsidTr="003557C0">
        <w:trPr>
          <w:trHeight w:val="1545"/>
        </w:trPr>
        <w:tc>
          <w:tcPr>
            <w:tcW w:w="6091" w:type="dxa"/>
            <w:gridSpan w:val="2"/>
            <w:vMerge w:val="restart"/>
          </w:tcPr>
          <w:p w14:paraId="0AE1F2C3" w14:textId="7206A5D0" w:rsidR="004C27A7" w:rsidRPr="009A6D80" w:rsidRDefault="004C27A7" w:rsidP="004C27A7">
            <w:pPr>
              <w:rPr>
                <w:rFonts w:ascii="Sassoon Infant Std" w:hAnsi="Sassoon Infant Std" w:cstheme="minorHAnsi"/>
                <w:sz w:val="16"/>
                <w:szCs w:val="20"/>
              </w:rPr>
            </w:pPr>
            <w:r w:rsidRPr="009A6D80">
              <w:rPr>
                <w:rFonts w:ascii="Sassoon Infant Std" w:hAnsi="Sassoon Infant Std" w:cstheme="minorHAnsi"/>
                <w:sz w:val="16"/>
                <w:szCs w:val="20"/>
              </w:rPr>
              <w:t>This</w:t>
            </w:r>
            <w:r w:rsidRPr="009A6D80">
              <w:rPr>
                <w:rFonts w:ascii="Sassoon Infant Std" w:hAnsi="Sassoon Infant Std"/>
                <w:sz w:val="16"/>
                <w:szCs w:val="20"/>
              </w:rPr>
              <w:t xml:space="preserve"> </w:t>
            </w:r>
            <w:r w:rsidRPr="009A6D80">
              <w:rPr>
                <w:rFonts w:ascii="Sassoon Infant Std" w:hAnsi="Sassoon Infant Std" w:cstheme="minorHAnsi"/>
                <w:sz w:val="16"/>
                <w:szCs w:val="20"/>
              </w:rPr>
              <w:t>half term we will be reading the stor</w:t>
            </w:r>
            <w:r w:rsidR="009A6D80">
              <w:rPr>
                <w:rFonts w:ascii="Sassoon Infant Std" w:hAnsi="Sassoon Infant Std" w:cstheme="minorHAnsi"/>
                <w:sz w:val="16"/>
                <w:szCs w:val="20"/>
              </w:rPr>
              <w:t>ies</w:t>
            </w:r>
            <w:r w:rsidRPr="009A6D80">
              <w:rPr>
                <w:rFonts w:ascii="Sassoon Infant Std" w:hAnsi="Sassoon Infant Std" w:cstheme="minorHAnsi"/>
                <w:sz w:val="16"/>
                <w:szCs w:val="20"/>
              </w:rPr>
              <w:t xml:space="preserve"> </w:t>
            </w:r>
            <w:r w:rsidR="009A6D80">
              <w:rPr>
                <w:rFonts w:ascii="Sassoon Infant Std" w:hAnsi="Sassoon Infant Std" w:cstheme="minorHAnsi"/>
                <w:sz w:val="16"/>
                <w:szCs w:val="20"/>
              </w:rPr>
              <w:t>‘The Magic Bed’</w:t>
            </w:r>
            <w:r w:rsidR="008F7061">
              <w:rPr>
                <w:rFonts w:ascii="Sassoon Infant Std" w:hAnsi="Sassoon Infant Std" w:cstheme="minorHAnsi"/>
                <w:sz w:val="16"/>
                <w:szCs w:val="20"/>
              </w:rPr>
              <w:t xml:space="preserve"> by John Burningham</w:t>
            </w:r>
            <w:r w:rsidR="009A6D80">
              <w:rPr>
                <w:rFonts w:ascii="Sassoon Infant Std" w:hAnsi="Sassoon Infant Std" w:cstheme="minorHAnsi"/>
                <w:sz w:val="16"/>
                <w:szCs w:val="20"/>
              </w:rPr>
              <w:t xml:space="preserve"> and </w:t>
            </w:r>
            <w:r w:rsidRPr="009A6D80">
              <w:rPr>
                <w:rFonts w:ascii="Sassoon Infant Std" w:hAnsi="Sassoon Infant Std" w:cstheme="minorHAnsi"/>
                <w:sz w:val="16"/>
                <w:szCs w:val="20"/>
              </w:rPr>
              <w:t>‘Rosie Revere, Engineer’</w:t>
            </w:r>
            <w:r w:rsidR="008F7061">
              <w:rPr>
                <w:rFonts w:ascii="Sassoon Infant Std" w:hAnsi="Sassoon Infant Std" w:cstheme="minorHAnsi"/>
                <w:sz w:val="16"/>
                <w:szCs w:val="20"/>
              </w:rPr>
              <w:t xml:space="preserve"> by</w:t>
            </w:r>
            <w:r w:rsidR="0063498E">
              <w:rPr>
                <w:rFonts w:ascii="Sassoon Infant Std" w:hAnsi="Sassoon Infant Std" w:cstheme="minorHAnsi"/>
                <w:sz w:val="16"/>
                <w:szCs w:val="20"/>
              </w:rPr>
              <w:t xml:space="preserve"> Andrea Beaty.</w:t>
            </w:r>
            <w:r w:rsidRPr="009A6D80">
              <w:rPr>
                <w:rFonts w:ascii="Sassoon Infant Std" w:hAnsi="Sassoon Infant Std" w:cstheme="minorHAnsi"/>
                <w:sz w:val="16"/>
                <w:szCs w:val="20"/>
              </w:rPr>
              <w:t xml:space="preserve"> </w:t>
            </w:r>
            <w:r w:rsidRPr="009A6D80">
              <w:rPr>
                <w:rFonts w:ascii="Sassoon Infant Std" w:hAnsi="Sassoon Infant Std"/>
                <w:sz w:val="16"/>
                <w:szCs w:val="20"/>
              </w:rPr>
              <w:t xml:space="preserve">With these books we will learn the importance of being able to think, say and independently write sentences. </w:t>
            </w:r>
          </w:p>
          <w:p w14:paraId="192AE5FA" w14:textId="77777777" w:rsidR="004C27A7" w:rsidRPr="009A6D80" w:rsidRDefault="004C27A7" w:rsidP="004C27A7">
            <w:pPr>
              <w:rPr>
                <w:rFonts w:ascii="Sassoon Infant Std" w:hAnsi="Sassoon Infant Std"/>
                <w:sz w:val="16"/>
                <w:szCs w:val="20"/>
              </w:rPr>
            </w:pPr>
          </w:p>
          <w:p w14:paraId="1DC57812" w14:textId="6A0A4DBD" w:rsidR="004C27A7" w:rsidRPr="009A6D80" w:rsidRDefault="004C27A7" w:rsidP="004C27A7">
            <w:pPr>
              <w:rPr>
                <w:rFonts w:ascii="Sassoon Infant Std" w:hAnsi="Sassoon Infant Std" w:cstheme="minorHAnsi"/>
                <w:sz w:val="16"/>
                <w:szCs w:val="20"/>
              </w:rPr>
            </w:pPr>
            <w:r w:rsidRPr="009A6D80">
              <w:rPr>
                <w:rFonts w:ascii="Sassoon Infant Std" w:hAnsi="Sassoon Infant Std"/>
                <w:sz w:val="16"/>
                <w:szCs w:val="20"/>
              </w:rPr>
              <w:t>It is important children know:</w:t>
            </w:r>
          </w:p>
          <w:p w14:paraId="3B9C129F" w14:textId="6394753D" w:rsidR="004C27A7" w:rsidRPr="009A6D80" w:rsidRDefault="004C27A7" w:rsidP="004C27A7">
            <w:pPr>
              <w:widowControl w:val="0"/>
              <w:rPr>
                <w:rFonts w:ascii="Sassoon Infant Std" w:hAnsi="Sassoon Infant Std"/>
                <w:b/>
                <w:bCs/>
                <w:sz w:val="16"/>
                <w:szCs w:val="20"/>
              </w:rPr>
            </w:pPr>
            <w:r w:rsidRPr="009A6D80">
              <w:rPr>
                <w:rFonts w:ascii="Sassoon Infant Std" w:hAnsi="Sassoon Infant Std"/>
                <w:b/>
                <w:bCs/>
                <w:sz w:val="16"/>
                <w:szCs w:val="20"/>
              </w:rPr>
              <w:t xml:space="preserve">Capital letters, finger spaces, full stops, question marks and exclamation marks </w:t>
            </w:r>
            <w:r w:rsidRPr="009A6D80">
              <w:rPr>
                <w:rFonts w:ascii="Sassoon Infant Std" w:hAnsi="Sassoon Infant Std"/>
                <w:bCs/>
                <w:sz w:val="16"/>
                <w:szCs w:val="20"/>
              </w:rPr>
              <w:t xml:space="preserve">to demarcate sentences and </w:t>
            </w:r>
            <w:r w:rsidRPr="009A6D80">
              <w:rPr>
                <w:rFonts w:ascii="Sassoon Infant Std" w:hAnsi="Sassoon Infant Std"/>
                <w:b/>
                <w:bCs/>
                <w:sz w:val="16"/>
                <w:szCs w:val="20"/>
              </w:rPr>
              <w:t xml:space="preserve">commas (Y2) </w:t>
            </w:r>
            <w:r w:rsidR="009121FC" w:rsidRPr="009121FC">
              <w:rPr>
                <w:rFonts w:ascii="Sassoon Infant Std" w:hAnsi="Sassoon Infant Std"/>
                <w:sz w:val="16"/>
                <w:szCs w:val="20"/>
              </w:rPr>
              <w:t>used</w:t>
            </w:r>
            <w:r w:rsidR="009121FC">
              <w:rPr>
                <w:rFonts w:ascii="Sassoon Infant Std" w:hAnsi="Sassoon Infant Std"/>
                <w:b/>
                <w:bCs/>
                <w:sz w:val="16"/>
                <w:szCs w:val="20"/>
              </w:rPr>
              <w:t xml:space="preserve"> </w:t>
            </w:r>
            <w:r w:rsidRPr="009A6D80">
              <w:rPr>
                <w:rFonts w:ascii="Sassoon Infant Std" w:hAnsi="Sassoon Infant Std"/>
                <w:bCs/>
                <w:sz w:val="16"/>
                <w:szCs w:val="20"/>
              </w:rPr>
              <w:t>to separate items in a list.</w:t>
            </w:r>
          </w:p>
          <w:p w14:paraId="6D832D8F" w14:textId="457B00BE" w:rsidR="004C27A7" w:rsidRPr="009A6D80" w:rsidRDefault="004C27A7" w:rsidP="004C27A7">
            <w:pPr>
              <w:widowControl w:val="0"/>
              <w:rPr>
                <w:rFonts w:ascii="Sassoon Infant Std" w:hAnsi="Sassoon Infant Std"/>
                <w:b/>
                <w:bCs/>
                <w:sz w:val="16"/>
                <w:szCs w:val="20"/>
              </w:rPr>
            </w:pPr>
            <w:r w:rsidRPr="009A6D80">
              <w:rPr>
                <w:rFonts w:ascii="Sassoon Infant Std" w:hAnsi="Sassoon Infant Std"/>
                <w:b/>
                <w:bCs/>
                <w:sz w:val="16"/>
                <w:szCs w:val="20"/>
              </w:rPr>
              <w:t>Apostrophes (Y2) to mark where letters are missing in spelling</w:t>
            </w:r>
            <w:r w:rsidR="005D25D8">
              <w:rPr>
                <w:rFonts w:ascii="Sassoon Infant Std" w:hAnsi="Sassoon Infant Std"/>
                <w:b/>
                <w:bCs/>
                <w:sz w:val="16"/>
                <w:szCs w:val="20"/>
              </w:rPr>
              <w:t>,</w:t>
            </w:r>
            <w:r w:rsidRPr="009A6D80">
              <w:rPr>
                <w:rFonts w:ascii="Sassoon Infant Std" w:hAnsi="Sassoon Infant Std"/>
                <w:b/>
                <w:bCs/>
                <w:sz w:val="16"/>
                <w:szCs w:val="20"/>
              </w:rPr>
              <w:t xml:space="preserve"> and to mark singular possession in nouns </w:t>
            </w:r>
          </w:p>
          <w:p w14:paraId="50C5A937" w14:textId="77777777" w:rsidR="00E06E05" w:rsidRPr="009A6D80" w:rsidRDefault="00E06E05" w:rsidP="004C27A7">
            <w:pPr>
              <w:widowControl w:val="0"/>
              <w:rPr>
                <w:rFonts w:ascii="Sassoon Infant Std" w:hAnsi="Sassoon Infant Std"/>
                <w:b/>
                <w:bCs/>
                <w:sz w:val="16"/>
                <w:szCs w:val="20"/>
              </w:rPr>
            </w:pPr>
          </w:p>
          <w:p w14:paraId="4F29A670" w14:textId="77777777" w:rsidR="004C27A7" w:rsidRPr="009A6D80" w:rsidRDefault="004C27A7" w:rsidP="004C27A7">
            <w:pPr>
              <w:widowControl w:val="0"/>
              <w:rPr>
                <w:rFonts w:ascii="Sassoon Infant Std" w:hAnsi="Sassoon Infant Std"/>
                <w:sz w:val="16"/>
                <w:szCs w:val="20"/>
              </w:rPr>
            </w:pPr>
            <w:r w:rsidRPr="009A6D80">
              <w:rPr>
                <w:rFonts w:ascii="Sassoon Infant Std" w:hAnsi="Sassoon Infant Std"/>
                <w:sz w:val="16"/>
                <w:szCs w:val="20"/>
              </w:rPr>
              <w:t xml:space="preserve">Here is a list of words that the children will be learning to use and understand: </w:t>
            </w:r>
          </w:p>
          <w:p w14:paraId="0BE2EE22" w14:textId="5111E5F8" w:rsidR="004C27A7" w:rsidRPr="009A6D80" w:rsidRDefault="00364267" w:rsidP="004C27A7">
            <w:pPr>
              <w:widowControl w:val="0"/>
              <w:rPr>
                <w:rFonts w:ascii="Sassoon Infant Std" w:hAnsi="Sassoon Infant Std"/>
                <w:b/>
                <w:bCs/>
                <w:sz w:val="16"/>
                <w:szCs w:val="20"/>
              </w:rPr>
            </w:pPr>
            <w:r>
              <w:rPr>
                <w:rFonts w:ascii="Sassoon Infant Std" w:hAnsi="Sassoon Infant Std"/>
                <w:b/>
                <w:bCs/>
                <w:sz w:val="16"/>
                <w:szCs w:val="20"/>
              </w:rPr>
              <w:t>s</w:t>
            </w:r>
            <w:r w:rsidR="004C27A7" w:rsidRPr="009A6D80">
              <w:rPr>
                <w:rFonts w:ascii="Sassoon Infant Std" w:hAnsi="Sassoon Infant Std"/>
                <w:b/>
                <w:bCs/>
                <w:sz w:val="16"/>
                <w:szCs w:val="20"/>
              </w:rPr>
              <w:t>en</w:t>
            </w:r>
            <w:r w:rsidR="008062E8" w:rsidRPr="009A6D80">
              <w:rPr>
                <w:rFonts w:ascii="Sassoon Infant Std" w:hAnsi="Sassoon Infant Std"/>
                <w:b/>
                <w:bCs/>
                <w:sz w:val="16"/>
                <w:szCs w:val="20"/>
              </w:rPr>
              <w:t xml:space="preserve">tence, conjunction, noun, </w:t>
            </w:r>
            <w:r w:rsidR="004C27A7" w:rsidRPr="009A6D80">
              <w:rPr>
                <w:rFonts w:ascii="Sassoon Infant Std" w:hAnsi="Sassoon Infant Std"/>
                <w:b/>
                <w:bCs/>
                <w:sz w:val="16"/>
                <w:szCs w:val="20"/>
              </w:rPr>
              <w:t>compound, s</w:t>
            </w:r>
            <w:r w:rsidR="008062E8" w:rsidRPr="009A6D80">
              <w:rPr>
                <w:rFonts w:ascii="Sassoon Infant Std" w:hAnsi="Sassoon Infant Std"/>
                <w:b/>
                <w:bCs/>
                <w:sz w:val="16"/>
                <w:szCs w:val="20"/>
              </w:rPr>
              <w:t xml:space="preserve">uffix, adjective, adverb, </w:t>
            </w:r>
            <w:r w:rsidR="004C27A7" w:rsidRPr="009A6D80">
              <w:rPr>
                <w:rFonts w:ascii="Sassoon Infant Std" w:hAnsi="Sassoon Infant Std"/>
                <w:b/>
                <w:bCs/>
                <w:sz w:val="16"/>
                <w:szCs w:val="20"/>
              </w:rPr>
              <w:t xml:space="preserve">tense, apostrophe and comma.  </w:t>
            </w:r>
          </w:p>
          <w:p w14:paraId="1BD640DB" w14:textId="77777777" w:rsidR="004C27A7" w:rsidRPr="009A6D80" w:rsidRDefault="004C27A7" w:rsidP="004C27A7">
            <w:pPr>
              <w:widowControl w:val="0"/>
              <w:rPr>
                <w:rFonts w:ascii="Sassoon Infant Std" w:hAnsi="Sassoon Infant Std"/>
                <w:b/>
                <w:bCs/>
                <w:sz w:val="16"/>
                <w:szCs w:val="20"/>
              </w:rPr>
            </w:pPr>
          </w:p>
          <w:p w14:paraId="0582D55F" w14:textId="77777777" w:rsidR="004C27A7" w:rsidRPr="009A6D80" w:rsidRDefault="004C27A7" w:rsidP="004C27A7">
            <w:pPr>
              <w:rPr>
                <w:rFonts w:ascii="Sassoon Infant Std" w:hAnsi="Sassoon Infant Std" w:cstheme="minorHAnsi"/>
                <w:sz w:val="16"/>
                <w:szCs w:val="20"/>
              </w:rPr>
            </w:pPr>
            <w:r w:rsidRPr="009A6D80">
              <w:rPr>
                <w:rFonts w:ascii="Sassoon Infant Std" w:hAnsi="Sassoon Infant Std" w:cstheme="minorHAnsi"/>
                <w:b/>
                <w:sz w:val="16"/>
                <w:szCs w:val="20"/>
              </w:rPr>
              <w:t>Support at home by:</w:t>
            </w:r>
            <w:r w:rsidRPr="009A6D80">
              <w:rPr>
                <w:rFonts w:ascii="Sassoon Infant Std" w:hAnsi="Sassoon Infant Std" w:cstheme="minorHAnsi"/>
                <w:sz w:val="16"/>
                <w:szCs w:val="20"/>
              </w:rPr>
              <w:t xml:space="preserve"> </w:t>
            </w:r>
          </w:p>
          <w:p w14:paraId="21A2C65F" w14:textId="7BCDB5E7" w:rsidR="004C27A7" w:rsidRPr="009A6D80" w:rsidRDefault="004C27A7" w:rsidP="004C27A7">
            <w:pPr>
              <w:rPr>
                <w:rFonts w:ascii="Sassoon Infant Std" w:hAnsi="Sassoon Infant Std" w:cstheme="minorHAnsi"/>
                <w:sz w:val="16"/>
                <w:szCs w:val="20"/>
              </w:rPr>
            </w:pPr>
            <w:r w:rsidRPr="009A6D80">
              <w:rPr>
                <w:rFonts w:ascii="Sassoon Infant Std" w:hAnsi="Sassoon Infant Std" w:cstheme="minorHAnsi"/>
                <w:sz w:val="16"/>
                <w:szCs w:val="20"/>
              </w:rPr>
              <w:t>Reading with your children regularly. Five minutes a day will make all the difference. Asking questions and talking about what the children have read will also support them in their understanding of the book.</w:t>
            </w:r>
            <w:r w:rsidR="003557C0" w:rsidRPr="009A6D80">
              <w:rPr>
                <w:rFonts w:ascii="Sassoon Infant Std" w:hAnsi="Sassoon Infant Std" w:cstheme="minorHAnsi"/>
                <w:sz w:val="16"/>
                <w:szCs w:val="20"/>
              </w:rPr>
              <w:t xml:space="preserve"> Please add a comment in </w:t>
            </w:r>
            <w:r w:rsidR="00325EC0">
              <w:rPr>
                <w:rFonts w:ascii="Sassoon Infant Std" w:hAnsi="Sassoon Infant Std" w:cstheme="minorHAnsi"/>
                <w:sz w:val="16"/>
                <w:szCs w:val="20"/>
              </w:rPr>
              <w:t>your child’s</w:t>
            </w:r>
            <w:r w:rsidR="003557C0" w:rsidRPr="009A6D80">
              <w:rPr>
                <w:rFonts w:ascii="Sassoon Infant Std" w:hAnsi="Sassoon Infant Std" w:cstheme="minorHAnsi"/>
                <w:sz w:val="16"/>
                <w:szCs w:val="20"/>
              </w:rPr>
              <w:t xml:space="preserve"> reading record. </w:t>
            </w:r>
          </w:p>
        </w:tc>
        <w:tc>
          <w:tcPr>
            <w:tcW w:w="4376" w:type="dxa"/>
            <w:gridSpan w:val="3"/>
            <w:vMerge w:val="restart"/>
          </w:tcPr>
          <w:p w14:paraId="5E6B3A77" w14:textId="775C3AEC" w:rsidR="005626BD" w:rsidRPr="009A6D80" w:rsidRDefault="005626BD" w:rsidP="005626BD">
            <w:pPr>
              <w:rPr>
                <w:rFonts w:ascii="Sassoon Infant Std" w:hAnsi="Sassoon Infant Std"/>
                <w:sz w:val="16"/>
                <w:szCs w:val="16"/>
              </w:rPr>
            </w:pPr>
            <w:r w:rsidRPr="009A6D80">
              <w:rPr>
                <w:rFonts w:ascii="Sassoon Infant Std" w:hAnsi="Sassoon Infant Std" w:cstheme="minorHAnsi"/>
                <w:b/>
                <w:sz w:val="16"/>
                <w:szCs w:val="20"/>
              </w:rPr>
              <w:t xml:space="preserve">Year </w:t>
            </w:r>
            <w:r w:rsidR="008062E8" w:rsidRPr="009A6D80">
              <w:rPr>
                <w:rFonts w:ascii="Sassoon Infant Std" w:hAnsi="Sassoon Infant Std" w:cstheme="minorHAnsi"/>
                <w:b/>
                <w:sz w:val="16"/>
                <w:szCs w:val="20"/>
              </w:rPr>
              <w:t>1</w:t>
            </w:r>
            <w:r w:rsidR="008062E8" w:rsidRPr="009A6D80">
              <w:rPr>
                <w:rFonts w:ascii="Sassoon Infant Std" w:hAnsi="Sassoon Infant Std" w:cstheme="minorHAnsi"/>
                <w:sz w:val="16"/>
                <w:szCs w:val="20"/>
              </w:rPr>
              <w:t>:</w:t>
            </w:r>
            <w:r w:rsidRPr="009A6D80">
              <w:rPr>
                <w:rFonts w:ascii="Sassoon Infant Std" w:hAnsi="Sassoon Infant Std" w:cstheme="minorHAnsi"/>
                <w:sz w:val="16"/>
                <w:szCs w:val="20"/>
              </w:rPr>
              <w:t xml:space="preserve"> This </w:t>
            </w:r>
            <w:r w:rsidR="008062E8" w:rsidRPr="009A6D80">
              <w:rPr>
                <w:rFonts w:ascii="Sassoon Infant Std" w:hAnsi="Sassoon Infant Std" w:cstheme="minorHAnsi"/>
                <w:sz w:val="16"/>
                <w:szCs w:val="20"/>
              </w:rPr>
              <w:t>term,</w:t>
            </w:r>
            <w:r w:rsidRPr="009A6D80">
              <w:rPr>
                <w:rFonts w:ascii="Sassoon Infant Std" w:hAnsi="Sassoon Infant Std" w:cstheme="minorHAnsi"/>
                <w:sz w:val="16"/>
                <w:szCs w:val="20"/>
              </w:rPr>
              <w:t xml:space="preserve"> we will be learning </w:t>
            </w:r>
            <w:r w:rsidRPr="009A6D80">
              <w:rPr>
                <w:rFonts w:ascii="Sassoon Infant Std" w:hAnsi="Sassoon Infant Std"/>
                <w:sz w:val="16"/>
                <w:szCs w:val="16"/>
              </w:rPr>
              <w:t>fractions where children will identify</w:t>
            </w:r>
            <w:r w:rsidRPr="000033E1">
              <w:rPr>
                <w:rFonts w:ascii="Sassoon Infant Std" w:hAnsi="Sassoon Infant Std"/>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9A6D80">
              <w:rPr>
                <w:rFonts w:ascii="Sassoon Infant Std" w:hAnsi="Sassoon Infant Std"/>
                <w:sz w:val="16"/>
                <w:szCs w:val="16"/>
              </w:rPr>
              <w:t xml:space="preserve"> and</w:t>
            </w:r>
            <w:r w:rsidR="000033E1">
              <w:rPr>
                <w:rFonts w:ascii="Sassoon Infant Std" w:hAnsi="Sassoon Infant Std"/>
                <w:sz w:val="16"/>
                <w:szCs w:val="16"/>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000033E1" w:rsidRPr="009A6D80">
              <w:rPr>
                <w:rFonts w:ascii="Sassoon Infant Std" w:hAnsi="Sassoon Infant Std"/>
                <w:sz w:val="16"/>
                <w:szCs w:val="16"/>
              </w:rPr>
              <w:t xml:space="preserve"> </w:t>
            </w:r>
            <w:r w:rsidRPr="009A6D80">
              <w:rPr>
                <w:rFonts w:ascii="Sassoon Infant Std" w:hAnsi="Sassoon Infant Std"/>
                <w:sz w:val="16"/>
                <w:szCs w:val="16"/>
              </w:rPr>
              <w:t xml:space="preserve"> </w:t>
            </w:r>
            <w:r w:rsidR="008062E8" w:rsidRPr="009A6D80">
              <w:rPr>
                <w:rFonts w:ascii="Sassoon Infant Std" w:hAnsi="Sassoon Infant Std"/>
                <w:sz w:val="16"/>
                <w:szCs w:val="16"/>
              </w:rPr>
              <w:t xml:space="preserve">of a shape or object. </w:t>
            </w:r>
            <w:r w:rsidRPr="009A6D80">
              <w:rPr>
                <w:rFonts w:ascii="Sassoon Infant Std" w:hAnsi="Sassoon Infant Std"/>
                <w:sz w:val="16"/>
                <w:szCs w:val="16"/>
              </w:rPr>
              <w:t xml:space="preserve">They will also learn to measure length and mass by comparing and </w:t>
            </w:r>
            <w:r w:rsidR="0063498E" w:rsidRPr="009A6D80">
              <w:rPr>
                <w:rFonts w:ascii="Sassoon Infant Std" w:hAnsi="Sassoon Infant Std"/>
                <w:sz w:val="16"/>
                <w:szCs w:val="16"/>
              </w:rPr>
              <w:t>measuring lengths</w:t>
            </w:r>
            <w:r w:rsidRPr="009A6D80">
              <w:rPr>
                <w:rFonts w:ascii="Sassoon Infant Std" w:hAnsi="Sassoon Infant Std"/>
                <w:sz w:val="16"/>
                <w:szCs w:val="16"/>
              </w:rPr>
              <w:t xml:space="preserve"> and mass using cm and kg</w:t>
            </w:r>
            <w:r w:rsidR="0063498E">
              <w:rPr>
                <w:rFonts w:ascii="Sassoon Infant Std" w:hAnsi="Sassoon Infant Std"/>
                <w:sz w:val="16"/>
                <w:szCs w:val="16"/>
              </w:rPr>
              <w:t>.</w:t>
            </w:r>
            <w:r w:rsidRPr="009A6D80">
              <w:rPr>
                <w:rFonts w:ascii="Sassoon Infant Std" w:hAnsi="Sassoon Infant Std"/>
                <w:sz w:val="16"/>
                <w:szCs w:val="16"/>
              </w:rPr>
              <w:t xml:space="preserve"> </w:t>
            </w:r>
          </w:p>
          <w:p w14:paraId="7F999289" w14:textId="013688BC" w:rsidR="005626BD" w:rsidRPr="009A6D80" w:rsidRDefault="005626BD" w:rsidP="005626BD">
            <w:pPr>
              <w:rPr>
                <w:rFonts w:ascii="Sassoon Infant Std" w:hAnsi="Sassoon Infant Std"/>
                <w:sz w:val="16"/>
                <w:szCs w:val="16"/>
              </w:rPr>
            </w:pPr>
          </w:p>
          <w:p w14:paraId="24285483" w14:textId="62BADD29" w:rsidR="005626BD" w:rsidRPr="009A6D80" w:rsidRDefault="005626BD" w:rsidP="00522CAA">
            <w:pPr>
              <w:rPr>
                <w:rFonts w:ascii="Sassoon Infant Std" w:hAnsi="Sassoon Infant Std"/>
                <w:sz w:val="16"/>
                <w:szCs w:val="16"/>
              </w:rPr>
            </w:pPr>
            <w:r w:rsidRPr="009A6D80">
              <w:rPr>
                <w:rFonts w:ascii="Sassoon Infant Std" w:hAnsi="Sassoon Infant Std"/>
                <w:b/>
                <w:sz w:val="16"/>
                <w:szCs w:val="16"/>
              </w:rPr>
              <w:t>Year 2</w:t>
            </w:r>
            <w:r w:rsidRPr="009A6D80">
              <w:rPr>
                <w:rFonts w:ascii="Sassoon Infant Std" w:hAnsi="Sassoon Infant Std"/>
                <w:sz w:val="16"/>
                <w:szCs w:val="16"/>
              </w:rPr>
              <w:t>:</w:t>
            </w:r>
            <w:r w:rsidR="00522CAA" w:rsidRPr="009A6D80">
              <w:rPr>
                <w:rFonts w:ascii="Sassoon Infant Std" w:hAnsi="Sassoon Infant Std"/>
                <w:sz w:val="16"/>
                <w:szCs w:val="16"/>
              </w:rPr>
              <w:t xml:space="preserve"> </w:t>
            </w:r>
            <w:r w:rsidR="008062E8" w:rsidRPr="009A6D80">
              <w:rPr>
                <w:rFonts w:ascii="Sassoon Infant Std" w:hAnsi="Sassoon Infant Std"/>
                <w:sz w:val="16"/>
                <w:szCs w:val="16"/>
              </w:rPr>
              <w:t xml:space="preserve"> Children will be learning about m</w:t>
            </w:r>
            <w:r w:rsidR="00522CAA" w:rsidRPr="009A6D80">
              <w:rPr>
                <w:rFonts w:ascii="Sassoon Infant Std" w:hAnsi="Sassoon Infant Std"/>
                <w:sz w:val="16"/>
                <w:szCs w:val="16"/>
              </w:rPr>
              <w:t>oney</w:t>
            </w:r>
            <w:r w:rsidR="008062E8" w:rsidRPr="009A6D80">
              <w:rPr>
                <w:rFonts w:ascii="Sassoon Infant Std" w:hAnsi="Sassoon Infant Std"/>
                <w:sz w:val="16"/>
                <w:szCs w:val="16"/>
              </w:rPr>
              <w:t xml:space="preserve"> where they will learn to recognise coins and notes. </w:t>
            </w:r>
            <w:r w:rsidR="00522CAA" w:rsidRPr="009A6D80">
              <w:rPr>
                <w:rFonts w:ascii="Sassoon Infant Std" w:hAnsi="Sassoon Infant Std"/>
                <w:sz w:val="16"/>
                <w:szCs w:val="16"/>
              </w:rPr>
              <w:t xml:space="preserve">Use £ and p </w:t>
            </w:r>
            <w:r w:rsidR="00E06E05" w:rsidRPr="009A6D80">
              <w:rPr>
                <w:rFonts w:ascii="Sassoon Infant Std" w:hAnsi="Sassoon Infant Std"/>
                <w:sz w:val="16"/>
                <w:szCs w:val="16"/>
              </w:rPr>
              <w:t>accurately and</w:t>
            </w:r>
            <w:r w:rsidR="008062E8" w:rsidRPr="009A6D80">
              <w:rPr>
                <w:rFonts w:ascii="Sassoon Infant Std" w:hAnsi="Sassoon Infant Std"/>
                <w:sz w:val="16"/>
                <w:szCs w:val="16"/>
              </w:rPr>
              <w:t xml:space="preserve"> c</w:t>
            </w:r>
            <w:r w:rsidR="00522CAA" w:rsidRPr="009A6D80">
              <w:rPr>
                <w:rFonts w:ascii="Sassoon Infant Std" w:hAnsi="Sassoon Infant Std"/>
                <w:sz w:val="16"/>
                <w:szCs w:val="16"/>
              </w:rPr>
              <w:t>alculate change</w:t>
            </w:r>
            <w:r w:rsidR="008062E8" w:rsidRPr="009A6D80">
              <w:rPr>
                <w:rFonts w:ascii="Sassoon Infant Std" w:hAnsi="Sassoon Infant Std"/>
                <w:sz w:val="16"/>
                <w:szCs w:val="16"/>
              </w:rPr>
              <w:t>.  They will also learn about f</w:t>
            </w:r>
            <w:r w:rsidR="00522CAA" w:rsidRPr="009A6D80">
              <w:rPr>
                <w:rFonts w:ascii="Sassoon Infant Std" w:hAnsi="Sassoon Infant Std"/>
                <w:sz w:val="16"/>
                <w:szCs w:val="16"/>
              </w:rPr>
              <w:t>ace, shapes and patterns; lines and turns</w:t>
            </w:r>
            <w:r w:rsidR="008062E8" w:rsidRPr="009A6D80">
              <w:rPr>
                <w:rFonts w:ascii="Sassoon Infant Std" w:hAnsi="Sassoon Infant Std"/>
                <w:sz w:val="16"/>
                <w:szCs w:val="16"/>
              </w:rPr>
              <w:t xml:space="preserve"> where they will e</w:t>
            </w:r>
            <w:r w:rsidR="00522CAA" w:rsidRPr="009A6D80">
              <w:rPr>
                <w:rFonts w:ascii="Sassoon Infant Std" w:hAnsi="Sassoon Infant Std"/>
                <w:sz w:val="16"/>
                <w:szCs w:val="16"/>
              </w:rPr>
              <w:t>xplor</w:t>
            </w:r>
            <w:r w:rsidR="00E06E05" w:rsidRPr="009A6D80">
              <w:rPr>
                <w:rFonts w:ascii="Sassoon Infant Std" w:hAnsi="Sassoon Infant Std"/>
                <w:sz w:val="16"/>
                <w:szCs w:val="16"/>
              </w:rPr>
              <w:t xml:space="preserve">e, sort and describe 2-D shapes. </w:t>
            </w:r>
            <w:r w:rsidR="00DB31C1">
              <w:rPr>
                <w:rFonts w:ascii="Sassoon Infant Std" w:hAnsi="Sassoon Infant Std"/>
                <w:sz w:val="16"/>
                <w:szCs w:val="16"/>
              </w:rPr>
              <w:t>Then they will be able to c</w:t>
            </w:r>
            <w:r w:rsidR="00522CAA" w:rsidRPr="009A6D80">
              <w:rPr>
                <w:rFonts w:ascii="Sassoon Infant Std" w:hAnsi="Sassoon Infant Std"/>
                <w:sz w:val="16"/>
                <w:szCs w:val="16"/>
              </w:rPr>
              <w:t>omp</w:t>
            </w:r>
            <w:r w:rsidR="004470B5" w:rsidRPr="009A6D80">
              <w:rPr>
                <w:rFonts w:ascii="Sassoon Infant Std" w:hAnsi="Sassoon Infant Std"/>
                <w:sz w:val="16"/>
                <w:szCs w:val="16"/>
              </w:rPr>
              <w:t xml:space="preserve">are and sort 2-D and 3-D shapes. </w:t>
            </w:r>
          </w:p>
          <w:p w14:paraId="1E7EA7F1" w14:textId="77777777" w:rsidR="004470B5" w:rsidRPr="009A6D80" w:rsidRDefault="004470B5" w:rsidP="00522CAA">
            <w:pPr>
              <w:rPr>
                <w:rFonts w:ascii="Sassoon Infant Std" w:hAnsi="Sassoon Infant Std"/>
                <w:sz w:val="16"/>
                <w:szCs w:val="16"/>
              </w:rPr>
            </w:pPr>
          </w:p>
          <w:p w14:paraId="13934825" w14:textId="4A20BBD5" w:rsidR="004C27A7" w:rsidRPr="009A6D80" w:rsidRDefault="004C27A7" w:rsidP="00522CAA">
            <w:pPr>
              <w:rPr>
                <w:rFonts w:ascii="Sassoon Infant Std" w:hAnsi="Sassoon Infant Std"/>
                <w:sz w:val="16"/>
                <w:szCs w:val="20"/>
              </w:rPr>
            </w:pPr>
            <w:r w:rsidRPr="009A6D80">
              <w:rPr>
                <w:rFonts w:ascii="Sassoon Infant Std" w:hAnsi="Sassoon Infant Std" w:cstheme="minorHAnsi"/>
                <w:b/>
                <w:sz w:val="16"/>
                <w:szCs w:val="20"/>
              </w:rPr>
              <w:t>Support at home by:</w:t>
            </w:r>
            <w:r w:rsidRPr="009A6D80">
              <w:rPr>
                <w:rFonts w:ascii="Sassoon Infant Std" w:hAnsi="Sassoon Infant Std"/>
                <w:sz w:val="16"/>
                <w:szCs w:val="20"/>
              </w:rPr>
              <w:t xml:space="preserve"> </w:t>
            </w:r>
          </w:p>
          <w:p w14:paraId="50021C46" w14:textId="549B0FD6" w:rsidR="004C27A7" w:rsidRPr="009A6D80" w:rsidRDefault="004C27A7" w:rsidP="004C27A7">
            <w:pPr>
              <w:widowControl w:val="0"/>
              <w:rPr>
                <w:rFonts w:ascii="Sassoon Infant Std" w:hAnsi="Sassoon Infant Std"/>
                <w:sz w:val="16"/>
                <w:szCs w:val="20"/>
              </w:rPr>
            </w:pPr>
            <w:r w:rsidRPr="009A6D80">
              <w:rPr>
                <w:rFonts w:ascii="Sassoon Infant Std" w:hAnsi="Sassoon Infant Std"/>
                <w:noProof/>
                <w:lang w:eastAsia="en-GB"/>
              </w:rPr>
              <w:drawing>
                <wp:anchor distT="0" distB="0" distL="114300" distR="114300" simplePos="0" relativeHeight="251658242" behindDoc="0" locked="0" layoutInCell="1" allowOverlap="1" wp14:anchorId="208A9161" wp14:editId="39640FC9">
                  <wp:simplePos x="0" y="0"/>
                  <wp:positionH relativeFrom="column">
                    <wp:posOffset>1994756</wp:posOffset>
                  </wp:positionH>
                  <wp:positionV relativeFrom="paragraph">
                    <wp:posOffset>130145</wp:posOffset>
                  </wp:positionV>
                  <wp:extent cx="594995" cy="594995"/>
                  <wp:effectExtent l="0" t="0" r="0" b="0"/>
                  <wp:wrapThrough wrapText="bothSides">
                    <wp:wrapPolygon edited="0">
                      <wp:start x="0" y="0"/>
                      <wp:lineTo x="0" y="20747"/>
                      <wp:lineTo x="20747" y="20747"/>
                      <wp:lineTo x="20747" y="0"/>
                      <wp:lineTo x="0" y="0"/>
                    </wp:wrapPolygon>
                  </wp:wrapThrough>
                  <wp:docPr id="12" name="Picture 12" descr="Play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y Mon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D80">
              <w:rPr>
                <w:rFonts w:ascii="Sassoon Infant Std" w:hAnsi="Sassoon Infant Std"/>
                <w:sz w:val="16"/>
                <w:szCs w:val="20"/>
              </w:rPr>
              <w:t xml:space="preserve">Using </w:t>
            </w:r>
            <w:proofErr w:type="spellStart"/>
            <w:r w:rsidR="002873B0">
              <w:rPr>
                <w:rFonts w:ascii="Sassoon Infant Std" w:hAnsi="Sassoon Infant Std"/>
                <w:sz w:val="16"/>
                <w:szCs w:val="20"/>
              </w:rPr>
              <w:t>Sumdog</w:t>
            </w:r>
            <w:proofErr w:type="spellEnd"/>
            <w:r w:rsidRPr="009A6D80">
              <w:rPr>
                <w:rFonts w:ascii="Sassoon Infant Std" w:hAnsi="Sassoon Infant Std"/>
                <w:sz w:val="16"/>
                <w:szCs w:val="20"/>
              </w:rPr>
              <w:t xml:space="preserve"> regularly, practising quick recall of numb</w:t>
            </w:r>
            <w:r w:rsidR="00522CAA" w:rsidRPr="009A6D80">
              <w:rPr>
                <w:rFonts w:ascii="Sassoon Infant Std" w:hAnsi="Sassoon Infant Std"/>
                <w:sz w:val="16"/>
                <w:szCs w:val="20"/>
              </w:rPr>
              <w:t>er bonds to 20 and 100</w:t>
            </w:r>
            <w:r w:rsidRPr="009A6D80">
              <w:rPr>
                <w:rFonts w:ascii="Sassoon Infant Std" w:hAnsi="Sassoon Infant Std"/>
                <w:sz w:val="16"/>
                <w:szCs w:val="20"/>
              </w:rPr>
              <w:t xml:space="preserve"> doubling and halving numbers, looking for odd and even numbers and playing with money lots – adding amounts and giving change. </w:t>
            </w:r>
          </w:p>
          <w:p w14:paraId="2B47F214" w14:textId="020FCEE2" w:rsidR="004C27A7" w:rsidRPr="009A6D80" w:rsidRDefault="004C27A7" w:rsidP="004C27A7">
            <w:pPr>
              <w:widowControl w:val="0"/>
              <w:rPr>
                <w:rFonts w:ascii="Sassoon Infant Std" w:hAnsi="Sassoon Infant Std"/>
                <w:sz w:val="16"/>
                <w:szCs w:val="20"/>
              </w:rPr>
            </w:pPr>
          </w:p>
        </w:tc>
        <w:tc>
          <w:tcPr>
            <w:tcW w:w="5234" w:type="dxa"/>
            <w:gridSpan w:val="2"/>
          </w:tcPr>
          <w:p w14:paraId="2D26F1F3" w14:textId="77777777" w:rsidR="004C27A7" w:rsidRPr="009A6D80" w:rsidRDefault="004C27A7" w:rsidP="004C27A7">
            <w:pPr>
              <w:widowControl w:val="0"/>
              <w:rPr>
                <w:rFonts w:ascii="Sassoon Infant Std" w:hAnsi="Sassoon Infant Std"/>
                <w:b/>
                <w:sz w:val="16"/>
                <w:szCs w:val="16"/>
              </w:rPr>
            </w:pPr>
            <w:r w:rsidRPr="009A6D80">
              <w:rPr>
                <w:rFonts w:ascii="Sassoon Infant Std" w:hAnsi="Sassoon Infant Std"/>
                <w:b/>
                <w:sz w:val="16"/>
                <w:szCs w:val="16"/>
              </w:rPr>
              <w:t>Taking Care of the Earth</w:t>
            </w:r>
          </w:p>
          <w:p w14:paraId="0DADC058" w14:textId="2054228F" w:rsidR="004C27A7" w:rsidRPr="009A6D80" w:rsidRDefault="00E20170" w:rsidP="004C27A7">
            <w:pPr>
              <w:rPr>
                <w:rFonts w:ascii="Sassoon Infant Std" w:hAnsi="Sassoon Infant Std"/>
                <w:sz w:val="16"/>
                <w:szCs w:val="16"/>
              </w:rPr>
            </w:pPr>
            <w:r w:rsidRPr="009A6D80">
              <w:rPr>
                <w:rFonts w:ascii="Sassoon Infant Std" w:hAnsi="Sassoon Infant Std"/>
                <w:noProof/>
                <w:sz w:val="16"/>
                <w:szCs w:val="16"/>
                <w:lang w:eastAsia="en-GB"/>
              </w:rPr>
              <w:drawing>
                <wp:anchor distT="0" distB="0" distL="114300" distR="114300" simplePos="0" relativeHeight="251658246" behindDoc="0" locked="0" layoutInCell="1" allowOverlap="1" wp14:anchorId="1FF338D7" wp14:editId="7174AF62">
                  <wp:simplePos x="0" y="0"/>
                  <wp:positionH relativeFrom="column">
                    <wp:posOffset>40005</wp:posOffset>
                  </wp:positionH>
                  <wp:positionV relativeFrom="paragraph">
                    <wp:posOffset>69850</wp:posOffset>
                  </wp:positionV>
                  <wp:extent cx="1553210" cy="1097280"/>
                  <wp:effectExtent l="0" t="0" r="8890" b="7620"/>
                  <wp:wrapThrough wrapText="bothSides">
                    <wp:wrapPolygon edited="0">
                      <wp:start x="0" y="0"/>
                      <wp:lineTo x="0" y="21375"/>
                      <wp:lineTo x="21459" y="21375"/>
                      <wp:lineTo x="21459" y="0"/>
                      <wp:lineTo x="0" y="0"/>
                    </wp:wrapPolygon>
                  </wp:wrapThrough>
                  <wp:docPr id="4" name="Picture 4" descr="C:\Users\craigg\AppData\Local\Microsoft\Windows\INetCache\Content.MSO\92BFCE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raigg\AppData\Local\Microsoft\Windows\INetCache\Content.MSO\92BFCE7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321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27A7" w:rsidRPr="009A6D80">
              <w:rPr>
                <w:rFonts w:ascii="Sassoon Infant Std" w:hAnsi="Sassoon Infant Std"/>
                <w:sz w:val="16"/>
                <w:szCs w:val="16"/>
              </w:rPr>
              <w:t xml:space="preserve">In this unit the children will learn to describe different ways that we can take care of our planet. We will explore the natural and manufactured resources that people on Earth use. We will begin to understand that logging is a way of harvesting the Earth’s natural resources, and that people create pollution which can harm the environment. In addition, we will be looking at how we can take </w:t>
            </w:r>
            <w:r w:rsidR="00C8217D">
              <w:rPr>
                <w:rFonts w:ascii="Sassoon Infant Std" w:hAnsi="Sassoon Infant Std"/>
                <w:sz w:val="16"/>
                <w:szCs w:val="16"/>
              </w:rPr>
              <w:t xml:space="preserve">care </w:t>
            </w:r>
            <w:r w:rsidR="004C27A7" w:rsidRPr="009A6D80">
              <w:rPr>
                <w:rFonts w:ascii="Sassoon Infant Std" w:hAnsi="Sassoon Infant Std"/>
                <w:sz w:val="16"/>
                <w:szCs w:val="16"/>
              </w:rPr>
              <w:t>of our planet by recycling and reusing everyday items.</w:t>
            </w:r>
            <w:r w:rsidR="004C27A7" w:rsidRPr="009A6D80">
              <w:rPr>
                <w:rFonts w:ascii="Sassoon Infant Std" w:hAnsi="Sassoon Infant Std" w:cs="Times New Roman"/>
                <w:noProof/>
                <w:sz w:val="16"/>
                <w:szCs w:val="24"/>
                <w:lang w:eastAsia="en-GB"/>
              </w:rPr>
              <w:drawing>
                <wp:anchor distT="0" distB="0" distL="114300" distR="114300" simplePos="0" relativeHeight="251658241" behindDoc="0" locked="0" layoutInCell="1" allowOverlap="1" wp14:anchorId="07F7B24C" wp14:editId="38E2F016">
                  <wp:simplePos x="0" y="0"/>
                  <wp:positionH relativeFrom="column">
                    <wp:posOffset>3884295</wp:posOffset>
                  </wp:positionH>
                  <wp:positionV relativeFrom="paragraph">
                    <wp:posOffset>3699510</wp:posOffset>
                  </wp:positionV>
                  <wp:extent cx="1428115" cy="1007745"/>
                  <wp:effectExtent l="0" t="0" r="635" b="1905"/>
                  <wp:wrapNone/>
                  <wp:docPr id="5" name="Picture 5" descr="Carroll Diagram Template |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roll Diagram Template | Teaching Ide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11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C27A7" w:rsidRPr="009A6D80">
              <w:rPr>
                <w:rFonts w:ascii="Sassoon Infant Std" w:hAnsi="Sassoon Infant Std" w:cs="Times New Roman"/>
                <w:noProof/>
                <w:sz w:val="16"/>
                <w:szCs w:val="24"/>
                <w:lang w:eastAsia="en-GB"/>
              </w:rPr>
              <w:drawing>
                <wp:anchor distT="0" distB="0" distL="114300" distR="114300" simplePos="0" relativeHeight="251658240" behindDoc="0" locked="0" layoutInCell="1" allowOverlap="1" wp14:anchorId="0DEC8CB8" wp14:editId="6A6742FA">
                  <wp:simplePos x="0" y="0"/>
                  <wp:positionH relativeFrom="column">
                    <wp:posOffset>5403850</wp:posOffset>
                  </wp:positionH>
                  <wp:positionV relativeFrom="paragraph">
                    <wp:posOffset>3022600</wp:posOffset>
                  </wp:positionV>
                  <wp:extent cx="1459865" cy="978535"/>
                  <wp:effectExtent l="0" t="0" r="6985" b="0"/>
                  <wp:wrapNone/>
                  <wp:docPr id="3" name="Picture 3" descr="Venn Diagram Maker | Lucid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n Diagram Maker | Lucid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9865" cy="9785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21FC" w:rsidRPr="00312D7B" w14:paraId="62ACD08B" w14:textId="77777777" w:rsidTr="003557C0">
        <w:trPr>
          <w:trHeight w:val="242"/>
        </w:trPr>
        <w:tc>
          <w:tcPr>
            <w:tcW w:w="6091" w:type="dxa"/>
            <w:gridSpan w:val="2"/>
            <w:vMerge/>
          </w:tcPr>
          <w:p w14:paraId="3B3E95CE" w14:textId="77777777" w:rsidR="004C27A7" w:rsidRPr="009A6D80" w:rsidRDefault="004C27A7" w:rsidP="004C27A7">
            <w:pPr>
              <w:rPr>
                <w:rFonts w:ascii="Sassoon Infant Std" w:hAnsi="Sassoon Infant Std" w:cstheme="minorHAnsi"/>
                <w:sz w:val="16"/>
                <w:szCs w:val="20"/>
              </w:rPr>
            </w:pPr>
          </w:p>
        </w:tc>
        <w:tc>
          <w:tcPr>
            <w:tcW w:w="4376" w:type="dxa"/>
            <w:gridSpan w:val="3"/>
            <w:vMerge/>
          </w:tcPr>
          <w:p w14:paraId="6B05D45A" w14:textId="77777777" w:rsidR="004C27A7" w:rsidRPr="009A6D80" w:rsidRDefault="004C27A7" w:rsidP="004C27A7">
            <w:pPr>
              <w:pStyle w:val="NormalWeb"/>
              <w:shd w:val="clear" w:color="auto" w:fill="FFFFFF"/>
              <w:spacing w:before="0" w:beforeAutospacing="0" w:after="0" w:afterAutospacing="0"/>
              <w:rPr>
                <w:rFonts w:ascii="Sassoon Infant Std" w:hAnsi="Sassoon Infant Std" w:cstheme="minorHAnsi"/>
                <w:color w:val="000000" w:themeColor="text1"/>
                <w:sz w:val="16"/>
                <w:szCs w:val="20"/>
              </w:rPr>
            </w:pPr>
          </w:p>
        </w:tc>
        <w:tc>
          <w:tcPr>
            <w:tcW w:w="5234" w:type="dxa"/>
            <w:gridSpan w:val="2"/>
            <w:shd w:val="clear" w:color="auto" w:fill="D9E2F3" w:themeFill="accent1" w:themeFillTint="33"/>
          </w:tcPr>
          <w:p w14:paraId="59B07CB3" w14:textId="7696E85B" w:rsidR="004C27A7" w:rsidRPr="009A6D80" w:rsidRDefault="004C27A7" w:rsidP="004C27A7">
            <w:pPr>
              <w:jc w:val="center"/>
              <w:rPr>
                <w:rFonts w:ascii="Sassoon Infant Std" w:hAnsi="Sassoon Infant Std" w:cstheme="minorHAnsi"/>
                <w:sz w:val="16"/>
                <w:szCs w:val="20"/>
              </w:rPr>
            </w:pPr>
            <w:r w:rsidRPr="009A6D80">
              <w:rPr>
                <w:rFonts w:ascii="Sassoon Infant Std" w:hAnsi="Sassoon Infant Std" w:cstheme="minorHAnsi"/>
                <w:b/>
                <w:sz w:val="16"/>
                <w:szCs w:val="20"/>
              </w:rPr>
              <w:t>Computing</w:t>
            </w:r>
          </w:p>
        </w:tc>
      </w:tr>
      <w:tr w:rsidR="009121FC" w:rsidRPr="00312D7B" w14:paraId="3702668B" w14:textId="77777777" w:rsidTr="003557C0">
        <w:trPr>
          <w:trHeight w:val="985"/>
        </w:trPr>
        <w:tc>
          <w:tcPr>
            <w:tcW w:w="6091" w:type="dxa"/>
            <w:gridSpan w:val="2"/>
            <w:vMerge/>
          </w:tcPr>
          <w:p w14:paraId="1AC94575" w14:textId="77777777" w:rsidR="004C27A7" w:rsidRPr="009A6D80" w:rsidRDefault="004C27A7" w:rsidP="004C27A7">
            <w:pPr>
              <w:rPr>
                <w:rFonts w:ascii="Sassoon Infant Std" w:hAnsi="Sassoon Infant Std" w:cstheme="minorHAnsi"/>
                <w:sz w:val="16"/>
                <w:szCs w:val="20"/>
              </w:rPr>
            </w:pPr>
          </w:p>
        </w:tc>
        <w:tc>
          <w:tcPr>
            <w:tcW w:w="4376" w:type="dxa"/>
            <w:gridSpan w:val="3"/>
            <w:vMerge/>
          </w:tcPr>
          <w:p w14:paraId="367A4EA1" w14:textId="77777777" w:rsidR="004C27A7" w:rsidRPr="009A6D80" w:rsidRDefault="004C27A7" w:rsidP="004C27A7">
            <w:pPr>
              <w:pStyle w:val="NormalWeb"/>
              <w:shd w:val="clear" w:color="auto" w:fill="FFFFFF"/>
              <w:spacing w:before="0" w:beforeAutospacing="0" w:after="0" w:afterAutospacing="0"/>
              <w:rPr>
                <w:rFonts w:ascii="Sassoon Infant Std" w:hAnsi="Sassoon Infant Std" w:cstheme="minorHAnsi"/>
                <w:color w:val="000000" w:themeColor="text1"/>
                <w:sz w:val="16"/>
                <w:szCs w:val="20"/>
              </w:rPr>
            </w:pPr>
          </w:p>
        </w:tc>
        <w:tc>
          <w:tcPr>
            <w:tcW w:w="5234" w:type="dxa"/>
            <w:gridSpan w:val="2"/>
          </w:tcPr>
          <w:p w14:paraId="37216771" w14:textId="4EE225E6" w:rsidR="0057600E" w:rsidRPr="009A6D80" w:rsidRDefault="006530FC" w:rsidP="004C27A7">
            <w:pPr>
              <w:rPr>
                <w:rFonts w:ascii="Sassoon Infant Std" w:hAnsi="Sassoon Infant Std"/>
                <w:sz w:val="16"/>
                <w:szCs w:val="16"/>
              </w:rPr>
            </w:pPr>
            <w:r>
              <w:rPr>
                <w:noProof/>
              </w:rPr>
              <w:drawing>
                <wp:anchor distT="0" distB="0" distL="114300" distR="114300" simplePos="0" relativeHeight="251658245" behindDoc="0" locked="0" layoutInCell="1" allowOverlap="1" wp14:anchorId="62BBFDD9" wp14:editId="30BE0A03">
                  <wp:simplePos x="0" y="0"/>
                  <wp:positionH relativeFrom="column">
                    <wp:posOffset>2349500</wp:posOffset>
                  </wp:positionH>
                  <wp:positionV relativeFrom="paragraph">
                    <wp:posOffset>265430</wp:posOffset>
                  </wp:positionV>
                  <wp:extent cx="339725" cy="526415"/>
                  <wp:effectExtent l="0" t="0" r="3175" b="6985"/>
                  <wp:wrapThrough wrapText="bothSides">
                    <wp:wrapPolygon edited="0">
                      <wp:start x="0" y="0"/>
                      <wp:lineTo x="0" y="21105"/>
                      <wp:lineTo x="20591" y="21105"/>
                      <wp:lineTo x="20591" y="0"/>
                      <wp:lineTo x="0" y="0"/>
                    </wp:wrapPolygon>
                  </wp:wrapThrough>
                  <wp:docPr id="1212945493" name="Picture 1" descr="What Are Pictograms ? | Maths Definition &amp; Examples | Twi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Pictograms ? | Maths Definition &amp; Examples | Twinkl"/>
                          <pic:cNvPicPr>
                            <a:picLocks noChangeAspect="1" noChangeArrowheads="1"/>
                          </pic:cNvPicPr>
                        </pic:nvPicPr>
                        <pic:blipFill rotWithShape="1">
                          <a:blip r:embed="rId15">
                            <a:extLst>
                              <a:ext uri="{28A0092B-C50C-407E-A947-70E740481C1C}">
                                <a14:useLocalDpi xmlns:a14="http://schemas.microsoft.com/office/drawing/2010/main" val="0"/>
                              </a:ext>
                            </a:extLst>
                          </a:blip>
                          <a:srcRect l="22278" r="18949"/>
                          <a:stretch>
                            <a:fillRect/>
                          </a:stretch>
                        </pic:blipFill>
                        <pic:spPr bwMode="auto">
                          <a:xfrm>
                            <a:off x="0" y="0"/>
                            <a:ext cx="33972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00E" w:rsidRPr="009A6D80">
              <w:rPr>
                <w:rFonts w:ascii="Sassoon Infant Std" w:hAnsi="Sassoon Infant Std"/>
                <w:sz w:val="16"/>
                <w:szCs w:val="16"/>
              </w:rPr>
              <w:t>In computing this half term,</w:t>
            </w:r>
            <w:r w:rsidR="00522CAA" w:rsidRPr="009A6D80">
              <w:rPr>
                <w:rFonts w:ascii="Sassoon Infant Std" w:hAnsi="Sassoon Infant Std"/>
                <w:sz w:val="16"/>
                <w:szCs w:val="16"/>
              </w:rPr>
              <w:t xml:space="preserve"> we will be learning </w:t>
            </w:r>
            <w:r w:rsidR="008641BE">
              <w:rPr>
                <w:rFonts w:ascii="Sassoon Infant Std" w:hAnsi="Sassoon Infant Std"/>
                <w:sz w:val="16"/>
                <w:szCs w:val="16"/>
              </w:rPr>
              <w:t>about pictograms.</w:t>
            </w:r>
            <w:r w:rsidR="00FA54A7" w:rsidRPr="00FA54A7">
              <w:rPr>
                <w:rFonts w:ascii="Sassoon Infant Std" w:hAnsi="Sassoon Infant Std"/>
                <w:sz w:val="16"/>
                <w:szCs w:val="16"/>
              </w:rPr>
              <w:t xml:space="preserve"> Children will be </w:t>
            </w:r>
            <w:r w:rsidR="00E35CC6">
              <w:rPr>
                <w:rFonts w:ascii="Sassoon Infant Std" w:hAnsi="Sassoon Infant Std"/>
                <w:sz w:val="16"/>
                <w:szCs w:val="16"/>
              </w:rPr>
              <w:t>c</w:t>
            </w:r>
            <w:r w:rsidR="00FA54A7" w:rsidRPr="00FA54A7">
              <w:rPr>
                <w:rFonts w:ascii="Sassoon Infant Std" w:hAnsi="Sassoon Infant Std"/>
                <w:color w:val="000000"/>
                <w:sz w:val="16"/>
                <w:szCs w:val="16"/>
              </w:rPr>
              <w:t>ollecting data in tally charts and using attributes to organise and present data on a computer.</w:t>
            </w:r>
          </w:p>
          <w:p w14:paraId="0D274804" w14:textId="237660AF" w:rsidR="0057600E" w:rsidRPr="009A6D80" w:rsidRDefault="0057600E" w:rsidP="004C27A7">
            <w:pPr>
              <w:rPr>
                <w:rFonts w:ascii="Sassoon Infant Std" w:hAnsi="Sassoon Infant Std" w:cstheme="minorHAnsi"/>
                <w:sz w:val="16"/>
                <w:szCs w:val="20"/>
              </w:rPr>
            </w:pPr>
          </w:p>
        </w:tc>
      </w:tr>
      <w:tr w:rsidR="00DC7D5D" w:rsidRPr="00312D7B" w14:paraId="18E2B232" w14:textId="77777777" w:rsidTr="00902FAB">
        <w:tc>
          <w:tcPr>
            <w:tcW w:w="3925" w:type="dxa"/>
            <w:shd w:val="clear" w:color="auto" w:fill="CC00CC"/>
          </w:tcPr>
          <w:p w14:paraId="4F222418" w14:textId="248222FC" w:rsidR="004C27A7" w:rsidRPr="009A6D80" w:rsidRDefault="004C27A7" w:rsidP="004C27A7">
            <w:pPr>
              <w:jc w:val="center"/>
              <w:rPr>
                <w:rFonts w:ascii="Sassoon Infant Std" w:hAnsi="Sassoon Infant Std" w:cstheme="minorHAnsi"/>
                <w:b/>
                <w:sz w:val="16"/>
                <w:szCs w:val="20"/>
              </w:rPr>
            </w:pPr>
            <w:r w:rsidRPr="009A6D80">
              <w:rPr>
                <w:rFonts w:ascii="Sassoon Infant Std" w:hAnsi="Sassoon Infant Std" w:cstheme="minorHAnsi"/>
                <w:b/>
                <w:sz w:val="16"/>
                <w:szCs w:val="20"/>
              </w:rPr>
              <w:t>RSHE</w:t>
            </w:r>
            <w:r w:rsidR="00794559">
              <w:rPr>
                <w:rFonts w:ascii="Sassoon Infant Std" w:hAnsi="Sassoon Infant Std" w:cstheme="minorHAnsi"/>
                <w:b/>
                <w:sz w:val="16"/>
                <w:szCs w:val="20"/>
              </w:rPr>
              <w:t>/RE</w:t>
            </w:r>
          </w:p>
        </w:tc>
        <w:tc>
          <w:tcPr>
            <w:tcW w:w="3925" w:type="dxa"/>
            <w:gridSpan w:val="2"/>
            <w:shd w:val="clear" w:color="auto" w:fill="00B050"/>
          </w:tcPr>
          <w:p w14:paraId="5AD1B1EB" w14:textId="6B75703A" w:rsidR="004C27A7" w:rsidRPr="009A6D80" w:rsidRDefault="004C27A7" w:rsidP="004C27A7">
            <w:pPr>
              <w:jc w:val="center"/>
              <w:rPr>
                <w:rFonts w:ascii="Sassoon Infant Std" w:hAnsi="Sassoon Infant Std" w:cstheme="minorHAnsi"/>
                <w:b/>
                <w:sz w:val="16"/>
                <w:szCs w:val="20"/>
              </w:rPr>
            </w:pPr>
            <w:r w:rsidRPr="009A6D80">
              <w:rPr>
                <w:rFonts w:ascii="Sassoon Infant Std" w:hAnsi="Sassoon Infant Std" w:cstheme="minorHAnsi"/>
                <w:b/>
                <w:sz w:val="16"/>
                <w:szCs w:val="20"/>
              </w:rPr>
              <w:t>History</w:t>
            </w:r>
          </w:p>
        </w:tc>
        <w:tc>
          <w:tcPr>
            <w:tcW w:w="3925" w:type="dxa"/>
            <w:gridSpan w:val="3"/>
            <w:shd w:val="clear" w:color="auto" w:fill="FF0000"/>
          </w:tcPr>
          <w:p w14:paraId="2013DD0D" w14:textId="3513FCB0" w:rsidR="004C27A7" w:rsidRPr="009A6D80" w:rsidRDefault="004C27A7" w:rsidP="004C27A7">
            <w:pPr>
              <w:jc w:val="center"/>
              <w:rPr>
                <w:rFonts w:ascii="Sassoon Infant Std" w:hAnsi="Sassoon Infant Std" w:cstheme="minorHAnsi"/>
                <w:b/>
                <w:sz w:val="16"/>
                <w:szCs w:val="20"/>
              </w:rPr>
            </w:pPr>
            <w:r w:rsidRPr="009A6D80">
              <w:rPr>
                <w:rFonts w:ascii="Sassoon Infant Std" w:hAnsi="Sassoon Infant Std" w:cstheme="minorHAnsi"/>
                <w:b/>
                <w:sz w:val="16"/>
                <w:szCs w:val="20"/>
              </w:rPr>
              <w:t xml:space="preserve">Creative </w:t>
            </w:r>
          </w:p>
        </w:tc>
        <w:tc>
          <w:tcPr>
            <w:tcW w:w="3926" w:type="dxa"/>
            <w:shd w:val="clear" w:color="auto" w:fill="92D050"/>
          </w:tcPr>
          <w:p w14:paraId="1ECC2636" w14:textId="71F5CB5A" w:rsidR="004C27A7" w:rsidRPr="009A6D80" w:rsidRDefault="004C27A7" w:rsidP="004C27A7">
            <w:pPr>
              <w:jc w:val="center"/>
              <w:rPr>
                <w:rFonts w:ascii="Sassoon Infant Std" w:hAnsi="Sassoon Infant Std" w:cstheme="minorHAnsi"/>
                <w:b/>
                <w:sz w:val="16"/>
                <w:szCs w:val="20"/>
              </w:rPr>
            </w:pPr>
            <w:r w:rsidRPr="009A6D80">
              <w:rPr>
                <w:rFonts w:ascii="Sassoon Infant Std" w:hAnsi="Sassoon Infant Std" w:cstheme="minorHAnsi"/>
                <w:b/>
                <w:sz w:val="16"/>
                <w:szCs w:val="20"/>
              </w:rPr>
              <w:t>PE</w:t>
            </w:r>
          </w:p>
        </w:tc>
      </w:tr>
      <w:tr w:rsidR="00DC7D5D" w:rsidRPr="00312D7B" w14:paraId="4BD54165" w14:textId="77777777" w:rsidTr="00F02B81">
        <w:trPr>
          <w:trHeight w:val="2991"/>
        </w:trPr>
        <w:tc>
          <w:tcPr>
            <w:tcW w:w="3925" w:type="dxa"/>
            <w:tcBorders>
              <w:bottom w:val="single" w:sz="4" w:space="0" w:color="auto"/>
            </w:tcBorders>
          </w:tcPr>
          <w:p w14:paraId="5B342CFD" w14:textId="177A287A" w:rsidR="00EB6C38" w:rsidRPr="00794559" w:rsidRDefault="008D4DB5" w:rsidP="00EB6C38">
            <w:pPr>
              <w:pStyle w:val="Default"/>
              <w:rPr>
                <w:rFonts w:ascii="Sassoon Infant Std" w:hAnsi="Sassoon Infant Std" w:cstheme="minorHAnsi"/>
                <w:b/>
                <w:bCs/>
                <w:sz w:val="16"/>
                <w:szCs w:val="20"/>
              </w:rPr>
            </w:pPr>
            <w:r>
              <w:rPr>
                <w:rFonts w:ascii="Sassoon Infant Std" w:hAnsi="Sassoon Infant Std" w:cstheme="minorHAnsi"/>
                <w:b/>
                <w:bCs/>
                <w:sz w:val="16"/>
                <w:szCs w:val="20"/>
              </w:rPr>
              <w:t>RSHE</w:t>
            </w:r>
          </w:p>
          <w:p w14:paraId="1980F4BF" w14:textId="0CCB9320" w:rsidR="00794559" w:rsidRDefault="00EB6C38" w:rsidP="00794559">
            <w:pPr>
              <w:pStyle w:val="Default"/>
              <w:rPr>
                <w:rFonts w:ascii="Sassoon Infant Std" w:hAnsi="Sassoon Infant Std" w:cstheme="minorHAnsi"/>
                <w:sz w:val="16"/>
                <w:szCs w:val="20"/>
              </w:rPr>
            </w:pPr>
            <w:r>
              <w:rPr>
                <w:rFonts w:ascii="Sassoon Infant Std" w:hAnsi="Sassoon Infant Std" w:cstheme="minorHAnsi"/>
                <w:sz w:val="16"/>
                <w:szCs w:val="20"/>
              </w:rPr>
              <w:t>This half term, the children will</w:t>
            </w:r>
            <w:r w:rsidR="00F703E3">
              <w:rPr>
                <w:rFonts w:ascii="Sassoon Infant Std" w:hAnsi="Sassoon Infant Std" w:cstheme="minorHAnsi"/>
                <w:sz w:val="16"/>
                <w:szCs w:val="20"/>
              </w:rPr>
              <w:t xml:space="preserve"> be covering how to lead a healthy lifestyle. They will</w:t>
            </w:r>
            <w:r>
              <w:rPr>
                <w:rFonts w:ascii="Sassoon Infant Std" w:hAnsi="Sassoon Infant Std" w:cstheme="minorHAnsi"/>
                <w:sz w:val="16"/>
                <w:szCs w:val="20"/>
              </w:rPr>
              <w:t xml:space="preserve"> learn about how to keep their bodies healthy, including</w:t>
            </w:r>
            <w:r w:rsidR="0091082F">
              <w:rPr>
                <w:rFonts w:ascii="Sassoon Infant Std" w:hAnsi="Sassoon Infant Std" w:cstheme="minorHAnsi"/>
                <w:sz w:val="16"/>
                <w:szCs w:val="20"/>
              </w:rPr>
              <w:t xml:space="preserve"> how to decide what to eat and how to stop themselves from getting ill</w:t>
            </w:r>
            <w:r w:rsidR="00794559">
              <w:rPr>
                <w:rFonts w:ascii="Sassoon Infant Std" w:hAnsi="Sassoon Infant Std" w:cstheme="minorHAnsi"/>
                <w:sz w:val="16"/>
                <w:szCs w:val="20"/>
              </w:rPr>
              <w:t>.</w:t>
            </w:r>
            <w:r w:rsidR="005626BD" w:rsidRPr="009A6D80">
              <w:rPr>
                <w:rFonts w:ascii="Sassoon Infant Std" w:hAnsi="Sassoon Infant Std" w:cstheme="minorHAnsi"/>
                <w:sz w:val="16"/>
                <w:szCs w:val="20"/>
              </w:rPr>
              <w:t xml:space="preserve"> </w:t>
            </w:r>
          </w:p>
          <w:p w14:paraId="317F2FC2" w14:textId="77777777" w:rsidR="00794559" w:rsidRDefault="00794559" w:rsidP="00794559">
            <w:pPr>
              <w:pStyle w:val="Default"/>
              <w:rPr>
                <w:rFonts w:ascii="Sassoon Infant Std" w:hAnsi="Sassoon Infant Std" w:cstheme="minorHAnsi"/>
                <w:sz w:val="16"/>
                <w:szCs w:val="20"/>
              </w:rPr>
            </w:pPr>
          </w:p>
          <w:p w14:paraId="068E70BB" w14:textId="62203B9C" w:rsidR="00794559" w:rsidRDefault="00794559" w:rsidP="00794559">
            <w:pPr>
              <w:pStyle w:val="Default"/>
              <w:rPr>
                <w:rFonts w:ascii="Sassoon Infant Std" w:hAnsi="Sassoon Infant Std" w:cstheme="minorHAnsi"/>
                <w:b/>
                <w:bCs/>
                <w:sz w:val="16"/>
                <w:szCs w:val="20"/>
              </w:rPr>
            </w:pPr>
            <w:r w:rsidRPr="00794559">
              <w:rPr>
                <w:rFonts w:ascii="Sassoon Infant Std" w:hAnsi="Sassoon Infant Std" w:cstheme="minorHAnsi"/>
                <w:b/>
                <w:bCs/>
                <w:sz w:val="16"/>
                <w:szCs w:val="20"/>
              </w:rPr>
              <w:t>RE</w:t>
            </w:r>
          </w:p>
          <w:p w14:paraId="254A168D" w14:textId="050D40D6" w:rsidR="008D4DB5" w:rsidRPr="0048772F" w:rsidRDefault="008D4DB5" w:rsidP="008D4DB5">
            <w:pPr>
              <w:tabs>
                <w:tab w:val="left" w:pos="2193"/>
              </w:tabs>
              <w:rPr>
                <w:rFonts w:ascii="Sassoon Infant Std" w:hAnsi="Sassoon Infant Std" w:cstheme="minorHAnsi"/>
                <w:sz w:val="16"/>
                <w:szCs w:val="16"/>
              </w:rPr>
            </w:pPr>
            <w:r w:rsidRPr="0048772F">
              <w:rPr>
                <w:rFonts w:ascii="Sassoon Infant Std" w:hAnsi="Sassoon Infant Std"/>
                <w:sz w:val="16"/>
                <w:szCs w:val="16"/>
              </w:rPr>
              <w:t xml:space="preserve">In this unit, pupils will </w:t>
            </w:r>
            <w:r>
              <w:rPr>
                <w:rFonts w:ascii="Sassoon Infant Std" w:hAnsi="Sassoon Infant Std"/>
                <w:sz w:val="16"/>
                <w:szCs w:val="16"/>
              </w:rPr>
              <w:t xml:space="preserve">continue to </w:t>
            </w:r>
            <w:r w:rsidRPr="0048772F">
              <w:rPr>
                <w:rFonts w:ascii="Sassoon Infant Std" w:hAnsi="Sassoon Infant Std"/>
                <w:sz w:val="16"/>
                <w:szCs w:val="16"/>
              </w:rPr>
              <w:t xml:space="preserve">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w:t>
            </w:r>
            <w:r w:rsidR="00E713E1">
              <w:rPr>
                <w:rFonts w:ascii="Sassoon Infant Std" w:hAnsi="Sassoon Infant Std"/>
                <w:sz w:val="16"/>
                <w:szCs w:val="16"/>
              </w:rPr>
              <w:t>this</w:t>
            </w:r>
            <w:r w:rsidRPr="0048772F">
              <w:rPr>
                <w:rFonts w:ascii="Sassoon Infant Std" w:hAnsi="Sassoon Infant Std"/>
                <w:sz w:val="16"/>
                <w:szCs w:val="16"/>
              </w:rPr>
              <w:t xml:space="preserve"> will build upon and deepen previous learning.</w:t>
            </w:r>
          </w:p>
          <w:p w14:paraId="54CBDD73" w14:textId="4FAC7BED" w:rsidR="00794559" w:rsidRPr="00794559" w:rsidRDefault="00794559" w:rsidP="00794559">
            <w:pPr>
              <w:pStyle w:val="Default"/>
              <w:rPr>
                <w:rFonts w:ascii="Sassoon Infant Std" w:hAnsi="Sassoon Infant Std" w:cstheme="minorHAnsi"/>
                <w:sz w:val="16"/>
                <w:szCs w:val="16"/>
              </w:rPr>
            </w:pPr>
          </w:p>
        </w:tc>
        <w:tc>
          <w:tcPr>
            <w:tcW w:w="3925" w:type="dxa"/>
            <w:gridSpan w:val="2"/>
            <w:tcBorders>
              <w:bottom w:val="single" w:sz="4" w:space="0" w:color="auto"/>
            </w:tcBorders>
          </w:tcPr>
          <w:p w14:paraId="6B9DC594" w14:textId="77777777" w:rsidR="004C27A7" w:rsidRDefault="004C27A7" w:rsidP="004C27A7">
            <w:pPr>
              <w:widowControl w:val="0"/>
              <w:rPr>
                <w:rFonts w:ascii="Sassoon Infant Std" w:hAnsi="Sassoon Infant Std"/>
                <w:sz w:val="16"/>
                <w:szCs w:val="16"/>
              </w:rPr>
            </w:pPr>
            <w:r w:rsidRPr="009A6D80">
              <w:rPr>
                <w:rFonts w:ascii="Sassoon Infant Std" w:hAnsi="Sassoon Infant Std"/>
                <w:noProof/>
                <w:sz w:val="16"/>
                <w:szCs w:val="16"/>
                <w:lang w:eastAsia="en-GB"/>
              </w:rPr>
              <w:drawing>
                <wp:anchor distT="0" distB="0" distL="114300" distR="114300" simplePos="0" relativeHeight="251658244" behindDoc="0" locked="0" layoutInCell="1" allowOverlap="1" wp14:anchorId="264E0F56" wp14:editId="15716FA3">
                  <wp:simplePos x="0" y="0"/>
                  <wp:positionH relativeFrom="column">
                    <wp:posOffset>1401563</wp:posOffset>
                  </wp:positionH>
                  <wp:positionV relativeFrom="paragraph">
                    <wp:posOffset>10042</wp:posOffset>
                  </wp:positionV>
                  <wp:extent cx="839470" cy="839470"/>
                  <wp:effectExtent l="0" t="0" r="0" b="0"/>
                  <wp:wrapThrough wrapText="bothSides">
                    <wp:wrapPolygon edited="0">
                      <wp:start x="0" y="0"/>
                      <wp:lineTo x="0" y="21077"/>
                      <wp:lineTo x="21077" y="21077"/>
                      <wp:lineTo x="21077" y="0"/>
                      <wp:lineTo x="0" y="0"/>
                    </wp:wrapPolygon>
                  </wp:wrapThrough>
                  <wp:docPr id="7" name="Picture 7" descr="C:\Users\craigg\AppData\Local\Microsoft\Windows\INetCache\Content.MSO\99A5C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aigg\AppData\Local\Microsoft\Windows\INetCache\Content.MSO\99A5C3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D80">
              <w:rPr>
                <w:rFonts w:ascii="Sassoon Infant Std" w:hAnsi="Sassoon Infant Std"/>
                <w:b/>
                <w:sz w:val="16"/>
                <w:szCs w:val="16"/>
              </w:rPr>
              <w:t xml:space="preserve">Kings and Queens and Leaders </w:t>
            </w:r>
          </w:p>
          <w:p w14:paraId="4BCD3459" w14:textId="15B6FCA4" w:rsidR="00BD0179" w:rsidRPr="00BD0179" w:rsidRDefault="00BD0179" w:rsidP="00BD0179">
            <w:pPr>
              <w:widowControl w:val="0"/>
              <w:rPr>
                <w:rFonts w:ascii="Sassoon Infant Std" w:hAnsi="Sassoon Infant Std"/>
                <w:sz w:val="16"/>
                <w:szCs w:val="16"/>
              </w:rPr>
            </w:pPr>
            <w:r>
              <w:rPr>
                <w:rFonts w:ascii="Sassoon Infant Std" w:hAnsi="Sassoon Infant Std"/>
                <w:sz w:val="16"/>
                <w:szCs w:val="16"/>
              </w:rPr>
              <w:t xml:space="preserve">In this unit, children will explore </w:t>
            </w:r>
            <w:r w:rsidRPr="00BD0179">
              <w:rPr>
                <w:rFonts w:ascii="Sassoon Infant Std" w:hAnsi="Sassoon Infant Std"/>
                <w:sz w:val="16"/>
                <w:szCs w:val="16"/>
              </w:rPr>
              <w:t xml:space="preserve">how the power of the British monarchy has changed over time. It looks at how early monarchs once had total control, and how their role has gradually become limited and mostly symbolic today. Learning this </w:t>
            </w:r>
            <w:r>
              <w:rPr>
                <w:rFonts w:ascii="Sassoon Infant Std" w:hAnsi="Sassoon Infant Std"/>
                <w:sz w:val="16"/>
                <w:szCs w:val="16"/>
              </w:rPr>
              <w:t>will help children to</w:t>
            </w:r>
            <w:r w:rsidRPr="00BD0179">
              <w:rPr>
                <w:rFonts w:ascii="Sassoon Infant Std" w:hAnsi="Sassoon Infant Std"/>
                <w:sz w:val="16"/>
                <w:szCs w:val="16"/>
              </w:rPr>
              <w:t xml:space="preserve"> </w:t>
            </w:r>
            <w:r>
              <w:rPr>
                <w:rFonts w:ascii="Sassoon Infant Std" w:hAnsi="Sassoon Infant Std"/>
                <w:sz w:val="16"/>
                <w:szCs w:val="16"/>
              </w:rPr>
              <w:t>b</w:t>
            </w:r>
            <w:r w:rsidRPr="00BD0179">
              <w:rPr>
                <w:rFonts w:ascii="Sassoon Infant Std" w:hAnsi="Sassoon Infant Std"/>
                <w:sz w:val="16"/>
                <w:szCs w:val="16"/>
              </w:rPr>
              <w:t>etter understand modern British society and politics.</w:t>
            </w:r>
          </w:p>
          <w:p w14:paraId="08C4BFD9" w14:textId="384FD8D4" w:rsidR="00BD0179" w:rsidRPr="009A6D80" w:rsidRDefault="00BD0179" w:rsidP="004C27A7">
            <w:pPr>
              <w:widowControl w:val="0"/>
              <w:rPr>
                <w:rFonts w:ascii="Sassoon Infant Std" w:hAnsi="Sassoon Infant Std"/>
                <w:sz w:val="16"/>
                <w:szCs w:val="16"/>
              </w:rPr>
            </w:pPr>
          </w:p>
        </w:tc>
        <w:tc>
          <w:tcPr>
            <w:tcW w:w="3925" w:type="dxa"/>
            <w:gridSpan w:val="3"/>
            <w:tcBorders>
              <w:bottom w:val="single" w:sz="4" w:space="0" w:color="auto"/>
            </w:tcBorders>
          </w:tcPr>
          <w:p w14:paraId="62745FA9" w14:textId="77777777" w:rsidR="004C27A7" w:rsidRPr="009A6D80" w:rsidRDefault="004C27A7" w:rsidP="004C27A7">
            <w:pPr>
              <w:widowControl w:val="0"/>
              <w:rPr>
                <w:rFonts w:ascii="Sassoon Infant Std" w:hAnsi="Sassoon Infant Std"/>
                <w:b/>
                <w:sz w:val="16"/>
                <w:szCs w:val="16"/>
              </w:rPr>
            </w:pPr>
            <w:r w:rsidRPr="009A6D80">
              <w:rPr>
                <w:rFonts w:ascii="Sassoon Infant Std" w:hAnsi="Sassoon Infant Std"/>
                <w:b/>
                <w:sz w:val="16"/>
                <w:szCs w:val="16"/>
              </w:rPr>
              <w:t>Style in Art/Narrative Art</w:t>
            </w:r>
          </w:p>
          <w:p w14:paraId="6CE42C2E" w14:textId="687D0E35" w:rsidR="004C27A7" w:rsidRPr="009A6D80" w:rsidRDefault="004C27A7" w:rsidP="004C27A7">
            <w:pPr>
              <w:widowControl w:val="0"/>
              <w:rPr>
                <w:rFonts w:ascii="Sassoon Infant Std" w:hAnsi="Sassoon Infant Std"/>
                <w:sz w:val="16"/>
                <w:szCs w:val="16"/>
              </w:rPr>
            </w:pPr>
            <w:r w:rsidRPr="009A6D80">
              <w:rPr>
                <w:rFonts w:ascii="Sassoon Infant Std" w:hAnsi="Sassoon Infant Std"/>
                <w:sz w:val="16"/>
                <w:szCs w:val="16"/>
              </w:rPr>
              <w:t>This unit introduces two separate subject areas within one unit: style in art</w:t>
            </w:r>
            <w:r w:rsidR="00427E56">
              <w:rPr>
                <w:rFonts w:ascii="Sassoon Infant Std" w:hAnsi="Sassoon Infant Std"/>
                <w:sz w:val="16"/>
                <w:szCs w:val="16"/>
              </w:rPr>
              <w:t>,</w:t>
            </w:r>
            <w:r w:rsidRPr="009A6D80">
              <w:rPr>
                <w:rFonts w:ascii="Sassoon Infant Std" w:hAnsi="Sassoon Infant Std"/>
                <w:sz w:val="16"/>
                <w:szCs w:val="16"/>
              </w:rPr>
              <w:t xml:space="preserve"> and narrative art. The children will explore techniques, reflecting on the effect that they have on the viewer. The activities also allow them to practi</w:t>
            </w:r>
            <w:r w:rsidR="00427E56">
              <w:rPr>
                <w:rFonts w:ascii="Sassoon Infant Std" w:hAnsi="Sassoon Infant Std"/>
                <w:sz w:val="16"/>
                <w:szCs w:val="16"/>
              </w:rPr>
              <w:t>s</w:t>
            </w:r>
            <w:r w:rsidRPr="009A6D80">
              <w:rPr>
                <w:rFonts w:ascii="Sassoon Infant Std" w:hAnsi="Sassoon Infant Std"/>
                <w:sz w:val="16"/>
                <w:szCs w:val="16"/>
              </w:rPr>
              <w:t>e mixing tints, revisiting the knowledge and skills gained.</w:t>
            </w:r>
          </w:p>
          <w:p w14:paraId="0251C050" w14:textId="11B12A16" w:rsidR="004C27A7" w:rsidRPr="009A6D80" w:rsidRDefault="004C27A7" w:rsidP="004C27A7">
            <w:pPr>
              <w:widowControl w:val="0"/>
              <w:rPr>
                <w:rFonts w:ascii="Sassoon Infant Std" w:hAnsi="Sassoon Infant Std"/>
                <w:sz w:val="16"/>
                <w:szCs w:val="16"/>
              </w:rPr>
            </w:pPr>
            <w:r w:rsidRPr="009A6D80">
              <w:rPr>
                <w:rFonts w:ascii="Sassoon Infant Std" w:hAnsi="Sassoon Infant Std"/>
                <w:b/>
                <w:sz w:val="16"/>
                <w:szCs w:val="16"/>
              </w:rPr>
              <w:t>Narrative Art</w:t>
            </w:r>
            <w:r w:rsidRPr="009A6D80">
              <w:rPr>
                <w:rFonts w:ascii="Sassoon Infant Std" w:hAnsi="Sassoon Infant Std"/>
                <w:sz w:val="16"/>
                <w:szCs w:val="16"/>
              </w:rPr>
              <w:t xml:space="preserve"> (art which tells stories) is an introduction to the wider concept of history painting</w:t>
            </w:r>
            <w:r w:rsidR="00F71E3C">
              <w:rPr>
                <w:rFonts w:ascii="Sassoon Infant Std" w:hAnsi="Sassoon Infant Std"/>
                <w:sz w:val="16"/>
                <w:szCs w:val="16"/>
              </w:rPr>
              <w:t>.</w:t>
            </w:r>
            <w:r w:rsidRPr="009A6D80">
              <w:rPr>
                <w:rFonts w:ascii="Sassoon Infant Std" w:hAnsi="Sassoon Infant Std"/>
                <w:sz w:val="16"/>
                <w:szCs w:val="16"/>
              </w:rPr>
              <w:t xml:space="preserve"> The children will learn, by looking at paintings representing the story of St George and the Dragon, that artists can show different characteristics and personalities by the way they draw and paint.</w:t>
            </w:r>
            <w:r w:rsidRPr="009A6D80">
              <w:rPr>
                <w:rFonts w:ascii="Sassoon Infant Std" w:hAnsi="Sassoon Infant Std"/>
              </w:rPr>
              <w:t xml:space="preserve"> </w:t>
            </w:r>
          </w:p>
        </w:tc>
        <w:tc>
          <w:tcPr>
            <w:tcW w:w="3926" w:type="dxa"/>
            <w:tcBorders>
              <w:bottom w:val="single" w:sz="4" w:space="0" w:color="auto"/>
            </w:tcBorders>
          </w:tcPr>
          <w:p w14:paraId="51F956B8" w14:textId="0DE2A762" w:rsidR="004C27A7" w:rsidRPr="009A6D80" w:rsidRDefault="004C27A7" w:rsidP="004C27A7">
            <w:pPr>
              <w:autoSpaceDE w:val="0"/>
              <w:autoSpaceDN w:val="0"/>
              <w:adjustRightInd w:val="0"/>
              <w:rPr>
                <w:rFonts w:ascii="Sassoon Infant Std" w:hAnsi="Sassoon Infant Std" w:cstheme="minorHAnsi"/>
                <w:sz w:val="16"/>
                <w:szCs w:val="20"/>
                <w:lang w:val="en-US"/>
              </w:rPr>
            </w:pPr>
            <w:r w:rsidRPr="009A6D80">
              <w:rPr>
                <w:rFonts w:ascii="Sassoon Infant Std" w:hAnsi="Sassoon Infant Std"/>
                <w:noProof/>
                <w:lang w:eastAsia="en-GB"/>
              </w:rPr>
              <w:drawing>
                <wp:anchor distT="0" distB="0" distL="114300" distR="114300" simplePos="0" relativeHeight="251658243" behindDoc="0" locked="0" layoutInCell="1" allowOverlap="1" wp14:anchorId="1A8998F0" wp14:editId="099460E9">
                  <wp:simplePos x="0" y="0"/>
                  <wp:positionH relativeFrom="column">
                    <wp:posOffset>1371452</wp:posOffset>
                  </wp:positionH>
                  <wp:positionV relativeFrom="paragraph">
                    <wp:posOffset>52306</wp:posOffset>
                  </wp:positionV>
                  <wp:extent cx="826770" cy="584835"/>
                  <wp:effectExtent l="0" t="0" r="0" b="5715"/>
                  <wp:wrapThrough wrapText="bothSides">
                    <wp:wrapPolygon edited="0">
                      <wp:start x="0" y="0"/>
                      <wp:lineTo x="0" y="21107"/>
                      <wp:lineTo x="20903" y="21107"/>
                      <wp:lineTo x="20903" y="0"/>
                      <wp:lineTo x="0" y="0"/>
                    </wp:wrapPolygon>
                  </wp:wrapThrough>
                  <wp:docPr id="2" name="Picture 2" descr="Gymnastics Scheme of Work - real gym | Jas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ymnastics Scheme of Work - real gym | Jasm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77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D80">
              <w:rPr>
                <w:rFonts w:ascii="Sassoon Infant Std" w:hAnsi="Sassoon Infant Std" w:cstheme="minorHAnsi"/>
                <w:sz w:val="16"/>
                <w:szCs w:val="20"/>
                <w:lang w:val="en-US"/>
              </w:rPr>
              <w:t xml:space="preserve">Indoor </w:t>
            </w:r>
            <w:r w:rsidR="004230B9">
              <w:rPr>
                <w:rFonts w:ascii="Sassoon Infant Std" w:hAnsi="Sassoon Infant Std" w:cstheme="minorHAnsi"/>
                <w:sz w:val="16"/>
                <w:szCs w:val="20"/>
                <w:lang w:val="en-US"/>
              </w:rPr>
              <w:t>P</w:t>
            </w:r>
            <w:r w:rsidR="003A0F8D">
              <w:rPr>
                <w:rFonts w:ascii="Sassoon Infant Std" w:hAnsi="Sassoon Infant Std" w:cstheme="minorHAnsi"/>
                <w:sz w:val="16"/>
                <w:szCs w:val="20"/>
                <w:lang w:val="en-US"/>
              </w:rPr>
              <w:t>.</w:t>
            </w:r>
            <w:r w:rsidR="004230B9">
              <w:rPr>
                <w:rFonts w:ascii="Sassoon Infant Std" w:hAnsi="Sassoon Infant Std" w:cstheme="minorHAnsi"/>
                <w:sz w:val="16"/>
                <w:szCs w:val="20"/>
                <w:lang w:val="en-US"/>
              </w:rPr>
              <w:t>E</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 xml:space="preserve"> lessons will focus on </w:t>
            </w:r>
            <w:r w:rsidR="008F1133" w:rsidRPr="009A6D80">
              <w:rPr>
                <w:rFonts w:ascii="Sassoon Infant Std" w:hAnsi="Sassoon Infant Std" w:cstheme="minorHAnsi"/>
                <w:sz w:val="16"/>
                <w:szCs w:val="20"/>
                <w:lang w:val="en-US"/>
              </w:rPr>
              <w:t xml:space="preserve">Dance </w:t>
            </w:r>
            <w:r w:rsidRPr="009A6D80">
              <w:rPr>
                <w:rFonts w:ascii="Sassoon Infant Std" w:hAnsi="Sassoon Infant Std" w:cstheme="minorHAnsi"/>
                <w:sz w:val="16"/>
                <w:szCs w:val="20"/>
                <w:lang w:val="en-US"/>
              </w:rPr>
              <w:t xml:space="preserve">skills </w:t>
            </w:r>
          </w:p>
          <w:p w14:paraId="3B902B0D" w14:textId="4B3C05D6" w:rsidR="004C27A7" w:rsidRPr="009A6D80" w:rsidRDefault="004C27A7" w:rsidP="004C27A7">
            <w:pPr>
              <w:autoSpaceDE w:val="0"/>
              <w:autoSpaceDN w:val="0"/>
              <w:adjustRightInd w:val="0"/>
              <w:rPr>
                <w:rFonts w:ascii="Sassoon Infant Std" w:hAnsi="Sassoon Infant Std" w:cstheme="minorHAnsi"/>
                <w:color w:val="000000"/>
                <w:sz w:val="16"/>
                <w:szCs w:val="16"/>
              </w:rPr>
            </w:pPr>
            <w:r w:rsidRPr="009A6D80">
              <w:rPr>
                <w:rFonts w:ascii="Sassoon Infant Std" w:hAnsi="Sassoon Infant Std" w:cstheme="minorHAnsi"/>
                <w:sz w:val="16"/>
                <w:szCs w:val="20"/>
                <w:lang w:val="en-US"/>
              </w:rPr>
              <w:t>Outdoor P.E</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 xml:space="preserve"> lessons will focus </w:t>
            </w:r>
            <w:r w:rsidR="008F1133" w:rsidRPr="009A6D80">
              <w:rPr>
                <w:rFonts w:ascii="Sassoon Infant Std" w:hAnsi="Sassoon Infant Std" w:cstheme="minorHAnsi"/>
                <w:sz w:val="16"/>
                <w:szCs w:val="20"/>
                <w:lang w:val="en-US"/>
              </w:rPr>
              <w:t xml:space="preserve">on Net and Wall. </w:t>
            </w:r>
            <w:r w:rsidR="008F1133" w:rsidRPr="009A6D80">
              <w:rPr>
                <w:rFonts w:ascii="Sassoon Infant Std" w:hAnsi="Sassoon Infant Std" w:cstheme="minorHAnsi"/>
                <w:color w:val="000000"/>
                <w:sz w:val="16"/>
                <w:szCs w:val="16"/>
              </w:rPr>
              <w:t>They use and develop skills such as throwing, catching, tracking and hitting a ball.</w:t>
            </w:r>
          </w:p>
          <w:p w14:paraId="084C6C9B" w14:textId="77777777" w:rsidR="004470B5" w:rsidRPr="009A6D80" w:rsidRDefault="004470B5" w:rsidP="004C27A7">
            <w:pPr>
              <w:autoSpaceDE w:val="0"/>
              <w:autoSpaceDN w:val="0"/>
              <w:adjustRightInd w:val="0"/>
              <w:rPr>
                <w:rFonts w:ascii="Sassoon Infant Std" w:hAnsi="Sassoon Infant Std" w:cstheme="minorHAnsi"/>
                <w:sz w:val="16"/>
                <w:szCs w:val="20"/>
                <w:lang w:val="en-US"/>
              </w:rPr>
            </w:pPr>
          </w:p>
          <w:p w14:paraId="693FD60E" w14:textId="2D9A1736" w:rsidR="004C27A7" w:rsidRPr="009A6D80" w:rsidRDefault="004C27A7" w:rsidP="004C27A7">
            <w:pPr>
              <w:autoSpaceDE w:val="0"/>
              <w:autoSpaceDN w:val="0"/>
              <w:adjustRightInd w:val="0"/>
              <w:rPr>
                <w:rFonts w:ascii="Sassoon Infant Std" w:hAnsi="Sassoon Infant Std" w:cstheme="minorHAnsi"/>
                <w:sz w:val="16"/>
                <w:szCs w:val="20"/>
                <w:lang w:val="en-US"/>
              </w:rPr>
            </w:pPr>
            <w:r w:rsidRPr="009A6D80">
              <w:rPr>
                <w:rFonts w:ascii="Sassoon Infant Std" w:hAnsi="Sassoon Infant Std" w:cstheme="minorHAnsi"/>
                <w:sz w:val="16"/>
                <w:szCs w:val="20"/>
                <w:lang w:val="en-US"/>
              </w:rPr>
              <w:t>Please remember to have the correct P</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E</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 xml:space="preserve"> kit in school every day in case of changes to P</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E</w:t>
            </w:r>
            <w:r w:rsidR="003A0F8D">
              <w:rPr>
                <w:rFonts w:ascii="Sassoon Infant Std" w:hAnsi="Sassoon Infant Std" w:cstheme="minorHAnsi"/>
                <w:sz w:val="16"/>
                <w:szCs w:val="20"/>
                <w:lang w:val="en-US"/>
              </w:rPr>
              <w:t>.</w:t>
            </w:r>
            <w:r w:rsidRPr="009A6D80">
              <w:rPr>
                <w:rFonts w:ascii="Sassoon Infant Std" w:hAnsi="Sassoon Infant Std" w:cstheme="minorHAnsi"/>
                <w:sz w:val="16"/>
                <w:szCs w:val="20"/>
                <w:lang w:val="en-US"/>
              </w:rPr>
              <w:t xml:space="preserve"> times.</w:t>
            </w:r>
          </w:p>
          <w:p w14:paraId="06B5B4B2" w14:textId="34F1FCC7" w:rsidR="004C27A7" w:rsidRPr="009A6D80" w:rsidRDefault="004C27A7" w:rsidP="004C27A7">
            <w:pPr>
              <w:autoSpaceDE w:val="0"/>
              <w:autoSpaceDN w:val="0"/>
              <w:adjustRightInd w:val="0"/>
              <w:rPr>
                <w:rFonts w:ascii="Sassoon Infant Std" w:hAnsi="Sassoon Infant Std" w:cstheme="minorHAnsi"/>
                <w:sz w:val="16"/>
                <w:szCs w:val="20"/>
                <w:lang w:val="en-US"/>
              </w:rPr>
            </w:pPr>
            <w:r w:rsidRPr="009A6D80">
              <w:rPr>
                <w:rFonts w:ascii="Sassoon Infant Std" w:hAnsi="Sassoon Infant Std" w:cstheme="minorHAnsi"/>
                <w:sz w:val="16"/>
                <w:szCs w:val="20"/>
                <w:lang w:val="en-US"/>
              </w:rPr>
              <w:t xml:space="preserve">All </w:t>
            </w:r>
            <w:proofErr w:type="spellStart"/>
            <w:r w:rsidR="00391DB7" w:rsidRPr="009A6D80">
              <w:rPr>
                <w:rFonts w:ascii="Sassoon Infant Std" w:hAnsi="Sassoon Infant Std" w:cstheme="minorHAnsi"/>
                <w:sz w:val="16"/>
                <w:szCs w:val="20"/>
                <w:lang w:val="en-US"/>
              </w:rPr>
              <w:t>jewel</w:t>
            </w:r>
            <w:r w:rsidR="00635D53">
              <w:rPr>
                <w:rFonts w:ascii="Sassoon Infant Std" w:hAnsi="Sassoon Infant Std" w:cstheme="minorHAnsi"/>
                <w:sz w:val="16"/>
                <w:szCs w:val="20"/>
                <w:lang w:val="en-US"/>
              </w:rPr>
              <w:t>le</w:t>
            </w:r>
            <w:r w:rsidR="00391DB7">
              <w:rPr>
                <w:rFonts w:ascii="Sassoon Infant Std" w:hAnsi="Sassoon Infant Std" w:cstheme="minorHAnsi"/>
                <w:sz w:val="16"/>
                <w:szCs w:val="20"/>
                <w:lang w:val="en-US"/>
              </w:rPr>
              <w:t>ry</w:t>
            </w:r>
            <w:proofErr w:type="spellEnd"/>
            <w:r w:rsidRPr="009A6D80">
              <w:rPr>
                <w:rFonts w:ascii="Sassoon Infant Std" w:hAnsi="Sassoon Infant Std" w:cstheme="minorHAnsi"/>
                <w:sz w:val="16"/>
                <w:szCs w:val="20"/>
                <w:lang w:val="en-US"/>
              </w:rPr>
              <w:t xml:space="preserve"> must be removed on the days your child has P.E. </w:t>
            </w:r>
          </w:p>
          <w:p w14:paraId="1BA1A2F0" w14:textId="0B793382" w:rsidR="004C27A7" w:rsidRPr="009A6D80" w:rsidRDefault="004C27A7" w:rsidP="004C27A7">
            <w:pPr>
              <w:autoSpaceDE w:val="0"/>
              <w:autoSpaceDN w:val="0"/>
              <w:adjustRightInd w:val="0"/>
              <w:rPr>
                <w:rFonts w:ascii="Sassoon Infant Std" w:hAnsi="Sassoon Infant Std" w:cstheme="minorHAnsi"/>
                <w:sz w:val="16"/>
                <w:szCs w:val="20"/>
                <w:lang w:val="en-US"/>
              </w:rPr>
            </w:pPr>
            <w:r w:rsidRPr="009A6D80">
              <w:rPr>
                <w:rFonts w:ascii="Sassoon Infant Std" w:hAnsi="Sassoon Infant Std" w:cstheme="minorHAnsi"/>
                <w:sz w:val="16"/>
                <w:szCs w:val="20"/>
                <w:lang w:val="en-US"/>
              </w:rPr>
              <w:t>Please look in the useful information box to see when your child has P.E</w:t>
            </w:r>
            <w:r w:rsidR="003A0F8D">
              <w:rPr>
                <w:rFonts w:ascii="Sassoon Infant Std" w:hAnsi="Sassoon Infant Std" w:cstheme="minorHAnsi"/>
                <w:sz w:val="16"/>
                <w:szCs w:val="20"/>
                <w:lang w:val="en-US"/>
              </w:rPr>
              <w:t>.</w:t>
            </w:r>
          </w:p>
        </w:tc>
      </w:tr>
      <w:tr w:rsidR="008C1D3C" w:rsidRPr="00312D7B" w14:paraId="2CEE92FB" w14:textId="77777777" w:rsidTr="00A6395C">
        <w:trPr>
          <w:trHeight w:val="705"/>
        </w:trPr>
        <w:tc>
          <w:tcPr>
            <w:tcW w:w="11775" w:type="dxa"/>
            <w:gridSpan w:val="6"/>
            <w:shd w:val="clear" w:color="auto" w:fill="D9D9D9" w:themeFill="background1" w:themeFillShade="D9"/>
          </w:tcPr>
          <w:p w14:paraId="147704F1" w14:textId="01AE63B2" w:rsidR="004C27A7" w:rsidRPr="009A6D80" w:rsidRDefault="004C27A7" w:rsidP="004C27A7">
            <w:pPr>
              <w:rPr>
                <w:rFonts w:ascii="Sassoon Infant Std" w:hAnsi="Sassoon Infant Std" w:cstheme="minorHAnsi"/>
                <w:b/>
                <w:sz w:val="16"/>
                <w:szCs w:val="20"/>
                <w:u w:val="single"/>
              </w:rPr>
            </w:pPr>
            <w:r w:rsidRPr="009A6D80">
              <w:rPr>
                <w:rFonts w:ascii="Sassoon Infant Std" w:hAnsi="Sassoon Infant Std" w:cstheme="minorHAnsi"/>
                <w:b/>
                <w:sz w:val="16"/>
                <w:szCs w:val="20"/>
                <w:u w:val="single"/>
              </w:rPr>
              <w:t xml:space="preserve">Useful Information </w:t>
            </w:r>
          </w:p>
          <w:p w14:paraId="06941374" w14:textId="48373825" w:rsidR="00922D6D" w:rsidRDefault="008F1133" w:rsidP="004C27A7">
            <w:pPr>
              <w:rPr>
                <w:rFonts w:ascii="Sassoon Infant Std" w:hAnsi="Sassoon Infant Std" w:cstheme="minorHAnsi"/>
                <w:noProof/>
                <w:sz w:val="15"/>
                <w:szCs w:val="15"/>
                <w:lang w:eastAsia="en-GB"/>
              </w:rPr>
            </w:pPr>
            <w:r w:rsidRPr="009A6D80">
              <w:rPr>
                <w:rFonts w:ascii="Sassoon Infant Std" w:hAnsi="Sassoon Infant Std" w:cstheme="minorHAnsi"/>
                <w:noProof/>
                <w:sz w:val="16"/>
                <w:szCs w:val="20"/>
                <w:lang w:eastAsia="en-GB"/>
              </w:rPr>
              <w:t>P</w:t>
            </w:r>
            <w:r w:rsidR="003A0F8D">
              <w:rPr>
                <w:rFonts w:ascii="Sassoon Infant Std" w:hAnsi="Sassoon Infant Std" w:cstheme="minorHAnsi"/>
                <w:noProof/>
                <w:sz w:val="16"/>
                <w:szCs w:val="20"/>
                <w:lang w:eastAsia="en-GB"/>
              </w:rPr>
              <w:t>.</w:t>
            </w:r>
            <w:r w:rsidRPr="009A6D80">
              <w:rPr>
                <w:rFonts w:ascii="Sassoon Infant Std" w:hAnsi="Sassoon Infant Std" w:cstheme="minorHAnsi"/>
                <w:noProof/>
                <w:sz w:val="16"/>
                <w:szCs w:val="20"/>
                <w:lang w:eastAsia="en-GB"/>
              </w:rPr>
              <w:t>E</w:t>
            </w:r>
            <w:r w:rsidR="003A0F8D">
              <w:rPr>
                <w:rFonts w:ascii="Sassoon Infant Std" w:hAnsi="Sassoon Infant Std" w:cstheme="minorHAnsi"/>
                <w:noProof/>
                <w:sz w:val="16"/>
                <w:szCs w:val="20"/>
                <w:lang w:eastAsia="en-GB"/>
              </w:rPr>
              <w:t>.</w:t>
            </w:r>
            <w:r w:rsidRPr="009A6D80">
              <w:rPr>
                <w:rFonts w:ascii="Sassoon Infant Std" w:hAnsi="Sassoon Infant Std" w:cstheme="minorHAnsi"/>
                <w:noProof/>
                <w:sz w:val="16"/>
                <w:szCs w:val="20"/>
                <w:lang w:eastAsia="en-GB"/>
              </w:rPr>
              <w:t xml:space="preserve"> days:</w:t>
            </w:r>
            <w:r w:rsidRPr="009A6D80">
              <w:rPr>
                <w:rFonts w:ascii="Sassoon Infant Std" w:hAnsi="Sassoon Infant Std" w:cstheme="minorHAnsi"/>
                <w:noProof/>
                <w:sz w:val="15"/>
                <w:szCs w:val="15"/>
                <w:lang w:eastAsia="en-GB"/>
              </w:rPr>
              <w:t xml:space="preserve"> M</w:t>
            </w:r>
            <w:r w:rsidR="00922D6D">
              <w:rPr>
                <w:rFonts w:ascii="Sassoon Infant Std" w:hAnsi="Sassoon Infant Std" w:cstheme="minorHAnsi"/>
                <w:noProof/>
                <w:sz w:val="15"/>
                <w:szCs w:val="15"/>
                <w:lang w:eastAsia="en-GB"/>
              </w:rPr>
              <w:t>iss May</w:t>
            </w:r>
            <w:r w:rsidRPr="009A6D80">
              <w:rPr>
                <w:rFonts w:ascii="Sassoon Infant Std" w:hAnsi="Sassoon Infant Std" w:cstheme="minorHAnsi"/>
                <w:noProof/>
                <w:sz w:val="15"/>
                <w:szCs w:val="15"/>
                <w:lang w:eastAsia="en-GB"/>
              </w:rPr>
              <w:t xml:space="preserve"> – </w:t>
            </w:r>
            <w:r w:rsidR="00922D6D">
              <w:rPr>
                <w:rFonts w:ascii="Sassoon Infant Std" w:hAnsi="Sassoon Infant Std" w:cstheme="minorHAnsi"/>
                <w:noProof/>
                <w:sz w:val="15"/>
                <w:szCs w:val="15"/>
                <w:lang w:eastAsia="en-GB"/>
              </w:rPr>
              <w:t>Tuesday and Thursday</w:t>
            </w:r>
            <w:r w:rsidRPr="009A6D80">
              <w:rPr>
                <w:rFonts w:ascii="Sassoon Infant Std" w:hAnsi="Sassoon Infant Std" w:cstheme="minorHAnsi"/>
                <w:noProof/>
                <w:sz w:val="15"/>
                <w:szCs w:val="15"/>
                <w:lang w:eastAsia="en-GB"/>
              </w:rPr>
              <w:t>, Mr</w:t>
            </w:r>
            <w:r w:rsidR="00922D6D">
              <w:rPr>
                <w:rFonts w:ascii="Sassoon Infant Std" w:hAnsi="Sassoon Infant Std" w:cstheme="minorHAnsi"/>
                <w:noProof/>
                <w:sz w:val="15"/>
                <w:szCs w:val="15"/>
                <w:lang w:eastAsia="en-GB"/>
              </w:rPr>
              <w:t>s Turner</w:t>
            </w:r>
            <w:r w:rsidRPr="009A6D80">
              <w:rPr>
                <w:rFonts w:ascii="Sassoon Infant Std" w:hAnsi="Sassoon Infant Std" w:cstheme="minorHAnsi"/>
                <w:noProof/>
                <w:sz w:val="15"/>
                <w:szCs w:val="15"/>
                <w:lang w:eastAsia="en-GB"/>
              </w:rPr>
              <w:t xml:space="preserve"> –</w:t>
            </w:r>
            <w:r w:rsidR="00515718">
              <w:rPr>
                <w:rFonts w:ascii="Sassoon Infant Std" w:hAnsi="Sassoon Infant Std" w:cstheme="minorHAnsi"/>
                <w:noProof/>
                <w:sz w:val="15"/>
                <w:szCs w:val="15"/>
                <w:lang w:eastAsia="en-GB"/>
              </w:rPr>
              <w:t xml:space="preserve"> Wednesday and Thursday, </w:t>
            </w:r>
            <w:r w:rsidR="006325AB">
              <w:rPr>
                <w:rFonts w:ascii="Sassoon Infant Std" w:hAnsi="Sassoon Infant Std" w:cstheme="minorHAnsi"/>
                <w:noProof/>
                <w:sz w:val="15"/>
                <w:szCs w:val="15"/>
                <w:lang w:eastAsia="en-GB"/>
              </w:rPr>
              <w:t xml:space="preserve">Mrs Birch </w:t>
            </w:r>
            <w:r w:rsidR="00515718">
              <w:rPr>
                <w:rFonts w:ascii="Sassoon Infant Std" w:hAnsi="Sassoon Infant Std" w:cstheme="minorHAnsi"/>
                <w:noProof/>
                <w:sz w:val="15"/>
                <w:szCs w:val="15"/>
                <w:lang w:eastAsia="en-GB"/>
              </w:rPr>
              <w:t>– Thursday and Friday</w:t>
            </w:r>
            <w:r w:rsidR="006325AB">
              <w:rPr>
                <w:rFonts w:ascii="Sassoon Infant Std" w:hAnsi="Sassoon Infant Std" w:cstheme="minorHAnsi"/>
                <w:noProof/>
                <w:sz w:val="15"/>
                <w:szCs w:val="15"/>
                <w:lang w:eastAsia="en-GB"/>
              </w:rPr>
              <w:t xml:space="preserve"> </w:t>
            </w:r>
            <w:r w:rsidRPr="009A6D80">
              <w:rPr>
                <w:rFonts w:ascii="Sassoon Infant Std" w:hAnsi="Sassoon Infant Std" w:cstheme="minorHAnsi"/>
                <w:noProof/>
                <w:sz w:val="15"/>
                <w:szCs w:val="15"/>
                <w:lang w:eastAsia="en-GB"/>
              </w:rPr>
              <w:t xml:space="preserve">and Miss Bingham – </w:t>
            </w:r>
            <w:r w:rsidR="00922D6D">
              <w:rPr>
                <w:rFonts w:ascii="Sassoon Infant Std" w:hAnsi="Sassoon Infant Std" w:cstheme="minorHAnsi"/>
                <w:noProof/>
                <w:sz w:val="15"/>
                <w:szCs w:val="15"/>
                <w:lang w:eastAsia="en-GB"/>
              </w:rPr>
              <w:t>Monday</w:t>
            </w:r>
            <w:r w:rsidRPr="009A6D80">
              <w:rPr>
                <w:rFonts w:ascii="Sassoon Infant Std" w:hAnsi="Sassoon Infant Std" w:cstheme="minorHAnsi"/>
                <w:noProof/>
                <w:sz w:val="15"/>
                <w:szCs w:val="15"/>
                <w:lang w:eastAsia="en-GB"/>
              </w:rPr>
              <w:t xml:space="preserve"> and Thursday. </w:t>
            </w:r>
          </w:p>
          <w:p w14:paraId="759EBCB3" w14:textId="79BAF844" w:rsidR="004C27A7" w:rsidRPr="009A6D80" w:rsidRDefault="004C27A7" w:rsidP="004C27A7">
            <w:pPr>
              <w:rPr>
                <w:rFonts w:ascii="Sassoon Infant Std" w:hAnsi="Sassoon Infant Std" w:cstheme="minorHAnsi"/>
                <w:noProof/>
                <w:color w:val="FF0000"/>
                <w:sz w:val="16"/>
                <w:szCs w:val="20"/>
                <w:lang w:eastAsia="en-GB"/>
              </w:rPr>
            </w:pPr>
            <w:r w:rsidRPr="009A6D80">
              <w:rPr>
                <w:rFonts w:ascii="Sassoon Infant Std" w:hAnsi="Sassoon Infant Std" w:cstheme="minorHAnsi"/>
                <w:noProof/>
                <w:sz w:val="16"/>
                <w:szCs w:val="20"/>
                <w:lang w:eastAsia="en-GB"/>
              </w:rPr>
              <w:t>Homework will be given out on a Friday and we ask that it is returned to school by the following Wednesday so it can be marked.</w:t>
            </w:r>
          </w:p>
        </w:tc>
        <w:tc>
          <w:tcPr>
            <w:tcW w:w="3926" w:type="dxa"/>
            <w:shd w:val="clear" w:color="auto" w:fill="D9D9D9" w:themeFill="background1" w:themeFillShade="D9"/>
          </w:tcPr>
          <w:p w14:paraId="19811ECD" w14:textId="77777777" w:rsidR="004C27A7" w:rsidRPr="009A6D80" w:rsidRDefault="004C27A7" w:rsidP="004C27A7">
            <w:pPr>
              <w:rPr>
                <w:rFonts w:ascii="Sassoon Infant Std" w:hAnsi="Sassoon Infant Std" w:cstheme="minorHAnsi"/>
                <w:b/>
                <w:sz w:val="16"/>
                <w:szCs w:val="20"/>
                <w:u w:val="single"/>
              </w:rPr>
            </w:pPr>
            <w:r w:rsidRPr="009A6D80">
              <w:rPr>
                <w:rFonts w:ascii="Sassoon Infant Std" w:hAnsi="Sassoon Infant Std" w:cstheme="minorHAnsi"/>
                <w:b/>
                <w:sz w:val="16"/>
                <w:szCs w:val="20"/>
                <w:u w:val="single"/>
              </w:rPr>
              <w:t xml:space="preserve">Dates for your diary: </w:t>
            </w:r>
          </w:p>
          <w:p w14:paraId="62D93AB1" w14:textId="5B85951F" w:rsidR="004C27A7" w:rsidRDefault="00847B48" w:rsidP="004C27A7">
            <w:pPr>
              <w:rPr>
                <w:rFonts w:ascii="Sassoon Infant Std" w:hAnsi="Sassoon Infant Std" w:cstheme="minorHAnsi"/>
                <w:sz w:val="16"/>
                <w:szCs w:val="20"/>
              </w:rPr>
            </w:pPr>
            <w:r>
              <w:rPr>
                <w:rFonts w:ascii="Sassoon Infant Std" w:hAnsi="Sassoon Infant Std" w:cstheme="minorHAnsi"/>
                <w:sz w:val="16"/>
                <w:szCs w:val="20"/>
              </w:rPr>
              <w:t>05.03.26</w:t>
            </w:r>
            <w:r w:rsidR="004C27A7" w:rsidRPr="009A6D80">
              <w:rPr>
                <w:rFonts w:ascii="Sassoon Infant Std" w:hAnsi="Sassoon Infant Std" w:cstheme="minorHAnsi"/>
                <w:sz w:val="16"/>
                <w:szCs w:val="20"/>
              </w:rPr>
              <w:t>– World Book Day</w:t>
            </w:r>
            <w:r w:rsidR="001805DD" w:rsidRPr="009A6D80">
              <w:rPr>
                <w:rFonts w:ascii="Sassoon Infant Std" w:hAnsi="Sassoon Infant Std" w:cstheme="minorHAnsi"/>
                <w:sz w:val="16"/>
                <w:szCs w:val="20"/>
              </w:rPr>
              <w:t xml:space="preserve"> </w:t>
            </w:r>
          </w:p>
          <w:p w14:paraId="22A1FA4E" w14:textId="68D5BCEB" w:rsidR="00515718" w:rsidRDefault="00515718" w:rsidP="004C27A7">
            <w:pPr>
              <w:rPr>
                <w:rFonts w:ascii="Sassoon Infant Std" w:hAnsi="Sassoon Infant Std" w:cstheme="minorHAnsi"/>
                <w:sz w:val="16"/>
                <w:szCs w:val="20"/>
              </w:rPr>
            </w:pPr>
            <w:r>
              <w:rPr>
                <w:rFonts w:ascii="Sassoon Infant Std" w:hAnsi="Sassoon Infant Std" w:cstheme="minorHAnsi"/>
                <w:sz w:val="16"/>
                <w:szCs w:val="20"/>
              </w:rPr>
              <w:t>WB 09.03.26 – Assessment Week</w:t>
            </w:r>
          </w:p>
          <w:p w14:paraId="082631EE" w14:textId="20A145A3" w:rsidR="00C24301" w:rsidRDefault="00C24301" w:rsidP="004C27A7">
            <w:pPr>
              <w:rPr>
                <w:rFonts w:ascii="Sassoon Infant Std" w:hAnsi="Sassoon Infant Std" w:cstheme="minorHAnsi"/>
                <w:sz w:val="16"/>
                <w:szCs w:val="20"/>
              </w:rPr>
            </w:pPr>
            <w:r>
              <w:rPr>
                <w:rFonts w:ascii="Sassoon Infant Std" w:hAnsi="Sassoon Infant Std" w:cstheme="minorHAnsi"/>
                <w:sz w:val="16"/>
                <w:szCs w:val="20"/>
              </w:rPr>
              <w:t>20.03.26 – Red Nose Day</w:t>
            </w:r>
          </w:p>
          <w:p w14:paraId="0B97B75C" w14:textId="159D19B6" w:rsidR="008F1726" w:rsidRDefault="008F1726" w:rsidP="004C27A7">
            <w:pPr>
              <w:rPr>
                <w:rFonts w:ascii="Sassoon Infant Std" w:hAnsi="Sassoon Infant Std" w:cstheme="minorHAnsi"/>
                <w:sz w:val="16"/>
                <w:szCs w:val="20"/>
              </w:rPr>
            </w:pPr>
            <w:r>
              <w:rPr>
                <w:rFonts w:ascii="Sassoon Infant Std" w:hAnsi="Sassoon Infant Std" w:cstheme="minorHAnsi"/>
                <w:sz w:val="16"/>
                <w:szCs w:val="20"/>
              </w:rPr>
              <w:t>26.03.26 – DT Day</w:t>
            </w:r>
          </w:p>
          <w:p w14:paraId="756A0220" w14:textId="73795FC5" w:rsidR="00A0142B" w:rsidRPr="009A6D80" w:rsidRDefault="00A0142B" w:rsidP="004C27A7">
            <w:pPr>
              <w:rPr>
                <w:rFonts w:ascii="Sassoon Infant Std" w:hAnsi="Sassoon Infant Std" w:cstheme="minorHAnsi"/>
                <w:sz w:val="16"/>
                <w:szCs w:val="20"/>
              </w:rPr>
            </w:pPr>
            <w:r>
              <w:rPr>
                <w:rFonts w:ascii="Sassoon Infant Std" w:hAnsi="Sassoon Infant Std" w:cstheme="minorHAnsi"/>
                <w:sz w:val="16"/>
                <w:szCs w:val="20"/>
              </w:rPr>
              <w:t>26.03.26 – Easter Disco</w:t>
            </w:r>
          </w:p>
          <w:p w14:paraId="65BA08C0" w14:textId="52E7005B" w:rsidR="004C27A7" w:rsidRPr="009A6D80" w:rsidRDefault="008F1726" w:rsidP="004C27A7">
            <w:pPr>
              <w:rPr>
                <w:rFonts w:ascii="Sassoon Infant Std" w:hAnsi="Sassoon Infant Std" w:cstheme="minorHAnsi"/>
                <w:sz w:val="16"/>
                <w:szCs w:val="20"/>
              </w:rPr>
            </w:pPr>
            <w:r>
              <w:rPr>
                <w:rFonts w:ascii="Sassoon Infant Std" w:hAnsi="Sassoon Infant Std" w:cstheme="minorHAnsi"/>
                <w:sz w:val="16"/>
                <w:szCs w:val="20"/>
              </w:rPr>
              <w:t xml:space="preserve">27.03.26 </w:t>
            </w:r>
            <w:r w:rsidR="004C27A7" w:rsidRPr="009A6D80">
              <w:rPr>
                <w:rFonts w:ascii="Sassoon Infant Std" w:hAnsi="Sassoon Infant Std" w:cstheme="minorHAnsi"/>
                <w:sz w:val="16"/>
                <w:szCs w:val="20"/>
              </w:rPr>
              <w:t xml:space="preserve">– Break up </w:t>
            </w:r>
            <w:r w:rsidR="00883E9D">
              <w:rPr>
                <w:rFonts w:ascii="Sassoon Infant Std" w:hAnsi="Sassoon Infant Std" w:cstheme="minorHAnsi"/>
                <w:sz w:val="16"/>
                <w:szCs w:val="20"/>
              </w:rPr>
              <w:t>for</w:t>
            </w:r>
            <w:r w:rsidR="004C27A7" w:rsidRPr="009A6D80">
              <w:rPr>
                <w:rFonts w:ascii="Sassoon Infant Std" w:hAnsi="Sassoon Infant Std" w:cstheme="minorHAnsi"/>
                <w:sz w:val="16"/>
                <w:szCs w:val="20"/>
              </w:rPr>
              <w:t xml:space="preserve"> Half term</w:t>
            </w:r>
          </w:p>
        </w:tc>
      </w:tr>
      <w:tr w:rsidR="008C1D3C" w:rsidRPr="00312D7B" w14:paraId="3D40C9AF" w14:textId="77777777" w:rsidTr="00902FAB">
        <w:tc>
          <w:tcPr>
            <w:tcW w:w="8500" w:type="dxa"/>
            <w:gridSpan w:val="4"/>
            <w:shd w:val="clear" w:color="auto" w:fill="D9D9D9" w:themeFill="background1" w:themeFillShade="D9"/>
          </w:tcPr>
          <w:p w14:paraId="48F36A4F" w14:textId="77777777" w:rsidR="004C27A7" w:rsidRPr="009A6D80" w:rsidRDefault="004C27A7" w:rsidP="004C27A7">
            <w:pPr>
              <w:rPr>
                <w:rFonts w:ascii="Sassoon Infant Std" w:hAnsi="Sassoon Infant Std" w:cstheme="minorHAnsi"/>
                <w:b/>
                <w:sz w:val="16"/>
                <w:szCs w:val="20"/>
                <w:u w:val="single"/>
              </w:rPr>
            </w:pPr>
            <w:r w:rsidRPr="009A6D80">
              <w:rPr>
                <w:rFonts w:ascii="Sassoon Infant Std" w:hAnsi="Sassoon Infant Std" w:cstheme="minorHAnsi"/>
                <w:b/>
                <w:sz w:val="16"/>
                <w:szCs w:val="20"/>
                <w:u w:val="single"/>
              </w:rPr>
              <w:t>Website links:</w:t>
            </w:r>
          </w:p>
          <w:p w14:paraId="1903CB90" w14:textId="561A50DD" w:rsidR="002873B0" w:rsidRPr="009A6D80" w:rsidRDefault="004C27A7" w:rsidP="002873B0">
            <w:pPr>
              <w:pStyle w:val="ListParagraph"/>
              <w:numPr>
                <w:ilvl w:val="0"/>
                <w:numId w:val="4"/>
              </w:numPr>
              <w:rPr>
                <w:rFonts w:ascii="Sassoon Infant Std" w:hAnsi="Sassoon Infant Std"/>
                <w:sz w:val="16"/>
                <w:szCs w:val="20"/>
              </w:rPr>
            </w:pPr>
            <w:r w:rsidRPr="009A6D80">
              <w:rPr>
                <w:rFonts w:ascii="Sassoon Infant Std" w:hAnsi="Sassoon Infant Std"/>
                <w:sz w:val="16"/>
                <w:szCs w:val="20"/>
              </w:rPr>
              <w:t>Y</w:t>
            </w:r>
            <w:r w:rsidR="002873B0">
              <w:rPr>
                <w:rFonts w:ascii="Sassoon Infant Std" w:hAnsi="Sassoon Infant Std"/>
                <w:sz w:val="16"/>
                <w:szCs w:val="20"/>
              </w:rPr>
              <w:t xml:space="preserve">1 – Y6: </w:t>
            </w:r>
            <w:proofErr w:type="spellStart"/>
            <w:r w:rsidR="002873B0">
              <w:rPr>
                <w:rFonts w:ascii="Sassoon Infant Std" w:hAnsi="Sassoon Infant Std"/>
                <w:sz w:val="16"/>
                <w:szCs w:val="20"/>
              </w:rPr>
              <w:t>Sumdog</w:t>
            </w:r>
            <w:proofErr w:type="spellEnd"/>
            <w:r w:rsidR="002873B0">
              <w:rPr>
                <w:rFonts w:ascii="Sassoon Infant Std" w:hAnsi="Sassoon Infant Std"/>
                <w:sz w:val="16"/>
                <w:szCs w:val="20"/>
              </w:rPr>
              <w:t xml:space="preserve"> </w:t>
            </w:r>
            <w:hyperlink r:id="rId18" w:history="1">
              <w:r w:rsidR="00694F10" w:rsidRPr="0049667D">
                <w:rPr>
                  <w:rStyle w:val="Hyperlink"/>
                  <w:rFonts w:ascii="Sassoon Infant Std" w:hAnsi="Sassoon Infant Std"/>
                  <w:sz w:val="16"/>
                  <w:szCs w:val="20"/>
                </w:rPr>
                <w:t>https://www.sumdog.com/user/sign_in?to=%2Fcity</w:t>
              </w:r>
            </w:hyperlink>
            <w:r w:rsidR="00694F10">
              <w:rPr>
                <w:rFonts w:ascii="Sassoon Infant Std" w:hAnsi="Sassoon Infant Std"/>
                <w:sz w:val="16"/>
                <w:szCs w:val="20"/>
              </w:rPr>
              <w:t xml:space="preserve"> </w:t>
            </w:r>
          </w:p>
          <w:p w14:paraId="21CBC7B0" w14:textId="4B86BFAE" w:rsidR="004C27A7" w:rsidRPr="009A6D80" w:rsidRDefault="004C27A7" w:rsidP="002873B0">
            <w:pPr>
              <w:pStyle w:val="ListParagraph"/>
              <w:rPr>
                <w:rFonts w:ascii="Sassoon Infant Std" w:hAnsi="Sassoon Infant Std"/>
                <w:sz w:val="16"/>
                <w:szCs w:val="20"/>
              </w:rPr>
            </w:pPr>
          </w:p>
        </w:tc>
        <w:tc>
          <w:tcPr>
            <w:tcW w:w="7201" w:type="dxa"/>
            <w:gridSpan w:val="3"/>
            <w:shd w:val="clear" w:color="auto" w:fill="D9D9D9" w:themeFill="background1" w:themeFillShade="D9"/>
          </w:tcPr>
          <w:p w14:paraId="7BEA8E5D" w14:textId="5E2D3CBD" w:rsidR="004C27A7" w:rsidRPr="009A6D80" w:rsidRDefault="004C27A7" w:rsidP="004C27A7">
            <w:pPr>
              <w:rPr>
                <w:rFonts w:ascii="Sassoon Infant Std" w:hAnsi="Sassoon Infant Std" w:cstheme="minorHAnsi"/>
                <w:sz w:val="16"/>
                <w:szCs w:val="20"/>
                <w:u w:val="single"/>
              </w:rPr>
            </w:pPr>
            <w:r w:rsidRPr="009A6D80">
              <w:rPr>
                <w:rFonts w:ascii="Sassoon Infant Std" w:hAnsi="Sassoon Infant Std" w:cstheme="minorHAnsi"/>
                <w:sz w:val="16"/>
                <w:szCs w:val="20"/>
                <w:u w:val="single"/>
              </w:rPr>
              <w:t>Contacting your child’s teacher</w:t>
            </w:r>
          </w:p>
          <w:p w14:paraId="21B87A83" w14:textId="5398D652" w:rsidR="004C27A7" w:rsidRPr="009A6D80" w:rsidRDefault="004C27A7" w:rsidP="004C27A7">
            <w:pPr>
              <w:rPr>
                <w:rFonts w:ascii="Sassoon Infant Std" w:hAnsi="Sassoon Infant Std" w:cstheme="minorHAnsi"/>
                <w:sz w:val="16"/>
                <w:szCs w:val="20"/>
              </w:rPr>
            </w:pPr>
            <w:r w:rsidRPr="009A6D80">
              <w:rPr>
                <w:rFonts w:ascii="Sassoon Infant Std" w:hAnsi="Sassoon Infant Std" w:cstheme="minorHAnsi"/>
                <w:sz w:val="16"/>
                <w:szCs w:val="20"/>
              </w:rPr>
              <w:t>You can speak to your child’s class teacher at the end of the school day or by emailing the school office who will pass on your question so the teacher can contact you. Thank you.</w:t>
            </w:r>
          </w:p>
        </w:tc>
      </w:tr>
    </w:tbl>
    <w:p w14:paraId="1B3E91BD" w14:textId="4A69C604" w:rsidR="00D56C0A" w:rsidRPr="004F48CC" w:rsidRDefault="00D56C0A" w:rsidP="00D56C0A">
      <w:pPr>
        <w:rPr>
          <w:rFonts w:ascii="Ebrima" w:hAnsi="Ebrima"/>
          <w:sz w:val="20"/>
          <w:szCs w:val="20"/>
        </w:rPr>
      </w:pPr>
    </w:p>
    <w:sectPr w:rsidR="00D56C0A" w:rsidRPr="004F48CC" w:rsidSect="00F66A67">
      <w:headerReference w:type="default" r:id="rId19"/>
      <w:footerReference w:type="default" r:id="rId20"/>
      <w:headerReference w:type="first" r:id="rId21"/>
      <w:pgSz w:w="16838" w:h="11906" w:orient="landscape"/>
      <w:pgMar w:top="976" w:right="720" w:bottom="426"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946DC" w14:textId="77777777" w:rsidR="007C17B8" w:rsidRDefault="007C17B8" w:rsidP="00717F16">
      <w:pPr>
        <w:spacing w:after="0" w:line="240" w:lineRule="auto"/>
      </w:pPr>
      <w:r>
        <w:separator/>
      </w:r>
    </w:p>
  </w:endnote>
  <w:endnote w:type="continuationSeparator" w:id="0">
    <w:p w14:paraId="720C7F80" w14:textId="77777777" w:rsidR="007C17B8" w:rsidRDefault="007C17B8"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1026" w14:textId="77777777" w:rsidR="007C17B8" w:rsidRDefault="007C17B8" w:rsidP="00717F16">
      <w:pPr>
        <w:spacing w:after="0" w:line="240" w:lineRule="auto"/>
      </w:pPr>
      <w:r>
        <w:separator/>
      </w:r>
    </w:p>
  </w:footnote>
  <w:footnote w:type="continuationSeparator" w:id="0">
    <w:p w14:paraId="0D1287E1" w14:textId="77777777" w:rsidR="007C17B8" w:rsidRDefault="007C17B8"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9242F" w14:textId="28CF13DD" w:rsidR="00A807B1" w:rsidRPr="00220497" w:rsidRDefault="00F66A67" w:rsidP="00A807B1">
    <w:pPr>
      <w:pStyle w:val="Header"/>
      <w:spacing w:before="100" w:beforeAutospacing="1"/>
      <w:ind w:left="-1417"/>
      <w:jc w:val="center"/>
      <w:rPr>
        <w:rFonts w:ascii="Sassoon Infant Std" w:hAnsi="Sassoon Infant Std"/>
        <w:b/>
        <w:sz w:val="52"/>
        <w:szCs w:val="52"/>
      </w:rPr>
    </w:pPr>
    <w:r w:rsidRPr="00220497">
      <w:rPr>
        <w:rFonts w:ascii="Sassoon Infant Std" w:hAnsi="Sassoon Infant Std"/>
        <w:b/>
        <w:noProof/>
        <w:sz w:val="52"/>
        <w:szCs w:val="52"/>
        <w:lang w:eastAsia="en-GB"/>
      </w:rPr>
      <w:drawing>
        <wp:anchor distT="0" distB="0" distL="114300" distR="114300" simplePos="0" relativeHeight="251658240" behindDoc="1" locked="0" layoutInCell="1" allowOverlap="1" wp14:anchorId="13FE8462" wp14:editId="57BE48CC">
          <wp:simplePos x="0" y="0"/>
          <wp:positionH relativeFrom="margin">
            <wp:align>right</wp:align>
          </wp:positionH>
          <wp:positionV relativeFrom="paragraph">
            <wp:posOffset>5523</wp:posOffset>
          </wp:positionV>
          <wp:extent cx="1961581" cy="52070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er Meadow Horizontal Logo 2018-01.jpg"/>
                  <pic:cNvPicPr/>
                </pic:nvPicPr>
                <pic:blipFill>
                  <a:blip r:embed="rId1">
                    <a:extLst>
                      <a:ext uri="{28A0092B-C50C-407E-A947-70E740481C1C}">
                        <a14:useLocalDpi xmlns:a14="http://schemas.microsoft.com/office/drawing/2010/main" val="0"/>
                      </a:ext>
                    </a:extLst>
                  </a:blip>
                  <a:stretch>
                    <a:fillRect/>
                  </a:stretch>
                </pic:blipFill>
                <pic:spPr>
                  <a:xfrm>
                    <a:off x="0" y="0"/>
                    <a:ext cx="1961581" cy="520700"/>
                  </a:xfrm>
                  <a:prstGeom prst="rect">
                    <a:avLst/>
                  </a:prstGeom>
                </pic:spPr>
              </pic:pic>
            </a:graphicData>
          </a:graphic>
          <wp14:sizeRelH relativeFrom="margin">
            <wp14:pctWidth>0</wp14:pctWidth>
          </wp14:sizeRelH>
          <wp14:sizeRelV relativeFrom="margin">
            <wp14:pctHeight>0</wp14:pctHeight>
          </wp14:sizeRelV>
        </wp:anchor>
      </w:drawing>
    </w:r>
    <w:r w:rsidR="00893334" w:rsidRPr="00220497">
      <w:rPr>
        <w:rFonts w:ascii="Sassoon Infant Std" w:hAnsi="Sassoon Infant Std"/>
        <w:b/>
        <w:sz w:val="52"/>
        <w:szCs w:val="52"/>
      </w:rPr>
      <w:t>Y1/2</w:t>
    </w:r>
    <w:r w:rsidR="00194984" w:rsidRPr="00220497">
      <w:rPr>
        <w:rFonts w:ascii="Sassoon Infant Std" w:hAnsi="Sassoon Infant Std"/>
        <w:b/>
        <w:sz w:val="52"/>
        <w:szCs w:val="52"/>
      </w:rPr>
      <w:t xml:space="preserve"> </w:t>
    </w:r>
    <w:r w:rsidR="004D60EE" w:rsidRPr="00220497">
      <w:rPr>
        <w:rFonts w:ascii="Sassoon Infant Std" w:hAnsi="Sassoon Infant Std"/>
        <w:b/>
        <w:sz w:val="52"/>
        <w:szCs w:val="52"/>
      </w:rPr>
      <w:t>–</w:t>
    </w:r>
    <w:r w:rsidR="00A807B1" w:rsidRPr="00220497">
      <w:rPr>
        <w:rFonts w:ascii="Sassoon Infant Std" w:hAnsi="Sassoon Infant Std"/>
        <w:b/>
        <w:sz w:val="52"/>
        <w:szCs w:val="52"/>
      </w:rPr>
      <w:t xml:space="preserve"> </w:t>
    </w:r>
    <w:r w:rsidR="005C52F8" w:rsidRPr="00220497">
      <w:rPr>
        <w:rFonts w:ascii="Sassoon Infant Std" w:hAnsi="Sassoon Infant Std"/>
        <w:b/>
        <w:sz w:val="52"/>
        <w:szCs w:val="52"/>
      </w:rPr>
      <w:t>Spring</w:t>
    </w:r>
    <w:r w:rsidR="009E3618" w:rsidRPr="00220497">
      <w:rPr>
        <w:rFonts w:ascii="Sassoon Infant Std" w:hAnsi="Sassoon Infant Std"/>
        <w:b/>
        <w:sz w:val="52"/>
        <w:szCs w:val="52"/>
      </w:rPr>
      <w:t xml:space="preserve"> 2</w:t>
    </w:r>
    <w:r w:rsidR="00B53050" w:rsidRPr="00220497">
      <w:rPr>
        <w:rFonts w:ascii="Sassoon Infant Std" w:hAnsi="Sassoon Infant Std"/>
        <w:b/>
        <w:sz w:val="52"/>
        <w:szCs w:val="52"/>
      </w:rPr>
      <w:t xml:space="preserve"> 202</w:t>
    </w:r>
    <w:r w:rsidR="009A6D80">
      <w:rPr>
        <w:rFonts w:ascii="Sassoon Infant Std" w:hAnsi="Sassoon Infant Std"/>
        <w:b/>
        <w:sz w:val="52"/>
        <w:szCs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AC3A40"/>
    <w:multiLevelType w:val="hybridMultilevel"/>
    <w:tmpl w:val="F0E2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65B7B"/>
    <w:multiLevelType w:val="hybridMultilevel"/>
    <w:tmpl w:val="910A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042446">
    <w:abstractNumId w:val="4"/>
  </w:num>
  <w:num w:numId="2" w16cid:durableId="1765563942">
    <w:abstractNumId w:val="0"/>
  </w:num>
  <w:num w:numId="3" w16cid:durableId="1230723773">
    <w:abstractNumId w:val="3"/>
  </w:num>
  <w:num w:numId="4" w16cid:durableId="85855996">
    <w:abstractNumId w:val="1"/>
  </w:num>
  <w:num w:numId="5" w16cid:durableId="860554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033E1"/>
    <w:rsid w:val="000261EC"/>
    <w:rsid w:val="00040889"/>
    <w:rsid w:val="00061CAE"/>
    <w:rsid w:val="0006301B"/>
    <w:rsid w:val="00063FC1"/>
    <w:rsid w:val="00072138"/>
    <w:rsid w:val="000821CA"/>
    <w:rsid w:val="000A1C58"/>
    <w:rsid w:val="000A4C95"/>
    <w:rsid w:val="000B20AB"/>
    <w:rsid w:val="000B2A6F"/>
    <w:rsid w:val="000B51A3"/>
    <w:rsid w:val="000C4727"/>
    <w:rsid w:val="000C7668"/>
    <w:rsid w:val="000D33D1"/>
    <w:rsid w:val="000E7A27"/>
    <w:rsid w:val="00102566"/>
    <w:rsid w:val="00104414"/>
    <w:rsid w:val="00107AF3"/>
    <w:rsid w:val="00115835"/>
    <w:rsid w:val="0012153E"/>
    <w:rsid w:val="00131738"/>
    <w:rsid w:val="00150F7F"/>
    <w:rsid w:val="00164D83"/>
    <w:rsid w:val="00177CF9"/>
    <w:rsid w:val="001805DD"/>
    <w:rsid w:val="00180A1D"/>
    <w:rsid w:val="001913A6"/>
    <w:rsid w:val="00194984"/>
    <w:rsid w:val="001A4C35"/>
    <w:rsid w:val="002115F6"/>
    <w:rsid w:val="002151F9"/>
    <w:rsid w:val="00216FA9"/>
    <w:rsid w:val="00220497"/>
    <w:rsid w:val="00220C24"/>
    <w:rsid w:val="002316A3"/>
    <w:rsid w:val="00240C49"/>
    <w:rsid w:val="00241922"/>
    <w:rsid w:val="00241C97"/>
    <w:rsid w:val="00243774"/>
    <w:rsid w:val="002873B0"/>
    <w:rsid w:val="002B168E"/>
    <w:rsid w:val="002B5544"/>
    <w:rsid w:val="002D13FE"/>
    <w:rsid w:val="002D37A1"/>
    <w:rsid w:val="002D6E70"/>
    <w:rsid w:val="002F2117"/>
    <w:rsid w:val="003034C0"/>
    <w:rsid w:val="00312D7B"/>
    <w:rsid w:val="0032326D"/>
    <w:rsid w:val="00325EC0"/>
    <w:rsid w:val="00327B3A"/>
    <w:rsid w:val="00334FDD"/>
    <w:rsid w:val="003456D8"/>
    <w:rsid w:val="00350DE7"/>
    <w:rsid w:val="003512F7"/>
    <w:rsid w:val="003557C0"/>
    <w:rsid w:val="00364267"/>
    <w:rsid w:val="00367531"/>
    <w:rsid w:val="0037447C"/>
    <w:rsid w:val="00374AE4"/>
    <w:rsid w:val="00391682"/>
    <w:rsid w:val="00391DB7"/>
    <w:rsid w:val="003A0F8D"/>
    <w:rsid w:val="003A201E"/>
    <w:rsid w:val="003A4926"/>
    <w:rsid w:val="003A5A62"/>
    <w:rsid w:val="003A6B49"/>
    <w:rsid w:val="003B6238"/>
    <w:rsid w:val="003C1751"/>
    <w:rsid w:val="003E45E4"/>
    <w:rsid w:val="003F234A"/>
    <w:rsid w:val="00400E33"/>
    <w:rsid w:val="00406051"/>
    <w:rsid w:val="004062E3"/>
    <w:rsid w:val="00415300"/>
    <w:rsid w:val="004230B9"/>
    <w:rsid w:val="00427E56"/>
    <w:rsid w:val="00431207"/>
    <w:rsid w:val="00443DAC"/>
    <w:rsid w:val="004470B5"/>
    <w:rsid w:val="004654DC"/>
    <w:rsid w:val="004703FC"/>
    <w:rsid w:val="004718DB"/>
    <w:rsid w:val="00476AF7"/>
    <w:rsid w:val="00496E43"/>
    <w:rsid w:val="004B1C3C"/>
    <w:rsid w:val="004B6B22"/>
    <w:rsid w:val="004C27A7"/>
    <w:rsid w:val="004C51F3"/>
    <w:rsid w:val="004D60EE"/>
    <w:rsid w:val="004E4E57"/>
    <w:rsid w:val="004E6593"/>
    <w:rsid w:val="004F48CC"/>
    <w:rsid w:val="00515718"/>
    <w:rsid w:val="00522CAA"/>
    <w:rsid w:val="005270CA"/>
    <w:rsid w:val="00534DB1"/>
    <w:rsid w:val="00537A2B"/>
    <w:rsid w:val="005576B6"/>
    <w:rsid w:val="005626BD"/>
    <w:rsid w:val="00575DF9"/>
    <w:rsid w:val="0057600E"/>
    <w:rsid w:val="00577185"/>
    <w:rsid w:val="00577EFA"/>
    <w:rsid w:val="00591D13"/>
    <w:rsid w:val="005A68FF"/>
    <w:rsid w:val="005C52F8"/>
    <w:rsid w:val="005D25D8"/>
    <w:rsid w:val="005D27A7"/>
    <w:rsid w:val="006044F7"/>
    <w:rsid w:val="00617594"/>
    <w:rsid w:val="00617AFF"/>
    <w:rsid w:val="006204D4"/>
    <w:rsid w:val="006325AB"/>
    <w:rsid w:val="0063498E"/>
    <w:rsid w:val="00635D53"/>
    <w:rsid w:val="006432FA"/>
    <w:rsid w:val="006530FC"/>
    <w:rsid w:val="00660177"/>
    <w:rsid w:val="006611F2"/>
    <w:rsid w:val="00663107"/>
    <w:rsid w:val="006731B7"/>
    <w:rsid w:val="00675166"/>
    <w:rsid w:val="00677B7E"/>
    <w:rsid w:val="0068646A"/>
    <w:rsid w:val="00694F10"/>
    <w:rsid w:val="006A06B6"/>
    <w:rsid w:val="006A52E8"/>
    <w:rsid w:val="006B4401"/>
    <w:rsid w:val="006B4C35"/>
    <w:rsid w:val="006C59A2"/>
    <w:rsid w:val="006C71D5"/>
    <w:rsid w:val="006D2B1D"/>
    <w:rsid w:val="006D2B7D"/>
    <w:rsid w:val="006E5F06"/>
    <w:rsid w:val="00701C7F"/>
    <w:rsid w:val="00706B25"/>
    <w:rsid w:val="00717F16"/>
    <w:rsid w:val="007642AC"/>
    <w:rsid w:val="007655C4"/>
    <w:rsid w:val="007776C9"/>
    <w:rsid w:val="0078721F"/>
    <w:rsid w:val="0079236A"/>
    <w:rsid w:val="00794559"/>
    <w:rsid w:val="007C0DE6"/>
    <w:rsid w:val="007C17B8"/>
    <w:rsid w:val="007E3691"/>
    <w:rsid w:val="007F4F14"/>
    <w:rsid w:val="008062E8"/>
    <w:rsid w:val="00811854"/>
    <w:rsid w:val="008217E4"/>
    <w:rsid w:val="00847B48"/>
    <w:rsid w:val="008641BE"/>
    <w:rsid w:val="008702EC"/>
    <w:rsid w:val="00875714"/>
    <w:rsid w:val="0087771F"/>
    <w:rsid w:val="00883E9D"/>
    <w:rsid w:val="00884C3A"/>
    <w:rsid w:val="00893334"/>
    <w:rsid w:val="008962B3"/>
    <w:rsid w:val="00897BD8"/>
    <w:rsid w:val="008A1D4F"/>
    <w:rsid w:val="008C1D3C"/>
    <w:rsid w:val="008D4DB5"/>
    <w:rsid w:val="008E579C"/>
    <w:rsid w:val="008F1133"/>
    <w:rsid w:val="008F1726"/>
    <w:rsid w:val="008F7061"/>
    <w:rsid w:val="00902FAB"/>
    <w:rsid w:val="0091082F"/>
    <w:rsid w:val="009121FC"/>
    <w:rsid w:val="00922D6D"/>
    <w:rsid w:val="00926B3E"/>
    <w:rsid w:val="009338F4"/>
    <w:rsid w:val="00951979"/>
    <w:rsid w:val="00955032"/>
    <w:rsid w:val="00962A6D"/>
    <w:rsid w:val="0096541E"/>
    <w:rsid w:val="009763F8"/>
    <w:rsid w:val="009775D0"/>
    <w:rsid w:val="00984670"/>
    <w:rsid w:val="00985078"/>
    <w:rsid w:val="009A6D80"/>
    <w:rsid w:val="009B4D63"/>
    <w:rsid w:val="009C2F91"/>
    <w:rsid w:val="009C5852"/>
    <w:rsid w:val="009D17B3"/>
    <w:rsid w:val="009E3618"/>
    <w:rsid w:val="00A0142B"/>
    <w:rsid w:val="00A02946"/>
    <w:rsid w:val="00A040B4"/>
    <w:rsid w:val="00A13A4A"/>
    <w:rsid w:val="00A23C7C"/>
    <w:rsid w:val="00A316AC"/>
    <w:rsid w:val="00A3204C"/>
    <w:rsid w:val="00A6395C"/>
    <w:rsid w:val="00A75118"/>
    <w:rsid w:val="00A753A0"/>
    <w:rsid w:val="00A807B1"/>
    <w:rsid w:val="00A91229"/>
    <w:rsid w:val="00A91C86"/>
    <w:rsid w:val="00AB5C51"/>
    <w:rsid w:val="00AC0935"/>
    <w:rsid w:val="00AD2336"/>
    <w:rsid w:val="00AF348A"/>
    <w:rsid w:val="00B10C12"/>
    <w:rsid w:val="00B156EB"/>
    <w:rsid w:val="00B15E22"/>
    <w:rsid w:val="00B40A2B"/>
    <w:rsid w:val="00B40E69"/>
    <w:rsid w:val="00B427AF"/>
    <w:rsid w:val="00B508E2"/>
    <w:rsid w:val="00B53050"/>
    <w:rsid w:val="00B53822"/>
    <w:rsid w:val="00B56FA4"/>
    <w:rsid w:val="00B62E32"/>
    <w:rsid w:val="00B819D6"/>
    <w:rsid w:val="00B84A5B"/>
    <w:rsid w:val="00B93517"/>
    <w:rsid w:val="00BB49A6"/>
    <w:rsid w:val="00BC5CD2"/>
    <w:rsid w:val="00BD0179"/>
    <w:rsid w:val="00BE7345"/>
    <w:rsid w:val="00C00444"/>
    <w:rsid w:val="00C01233"/>
    <w:rsid w:val="00C0392A"/>
    <w:rsid w:val="00C103F7"/>
    <w:rsid w:val="00C152A3"/>
    <w:rsid w:val="00C24301"/>
    <w:rsid w:val="00C27795"/>
    <w:rsid w:val="00C27FAC"/>
    <w:rsid w:val="00C32D9F"/>
    <w:rsid w:val="00C37B2E"/>
    <w:rsid w:val="00C5271F"/>
    <w:rsid w:val="00C76318"/>
    <w:rsid w:val="00C8217D"/>
    <w:rsid w:val="00CA1262"/>
    <w:rsid w:val="00CA70D9"/>
    <w:rsid w:val="00CB2683"/>
    <w:rsid w:val="00CB44AC"/>
    <w:rsid w:val="00CC4367"/>
    <w:rsid w:val="00CC616C"/>
    <w:rsid w:val="00CD4599"/>
    <w:rsid w:val="00CE5BED"/>
    <w:rsid w:val="00CF50FC"/>
    <w:rsid w:val="00CF513C"/>
    <w:rsid w:val="00D07546"/>
    <w:rsid w:val="00D14383"/>
    <w:rsid w:val="00D25AF1"/>
    <w:rsid w:val="00D3028B"/>
    <w:rsid w:val="00D401CA"/>
    <w:rsid w:val="00D4401D"/>
    <w:rsid w:val="00D45EE7"/>
    <w:rsid w:val="00D56C0A"/>
    <w:rsid w:val="00D67E16"/>
    <w:rsid w:val="00D85781"/>
    <w:rsid w:val="00D906ED"/>
    <w:rsid w:val="00DA2769"/>
    <w:rsid w:val="00DA42F0"/>
    <w:rsid w:val="00DA4C5E"/>
    <w:rsid w:val="00DB110C"/>
    <w:rsid w:val="00DB1F3B"/>
    <w:rsid w:val="00DB31C1"/>
    <w:rsid w:val="00DB59DB"/>
    <w:rsid w:val="00DC7D5D"/>
    <w:rsid w:val="00DD32BE"/>
    <w:rsid w:val="00E06E05"/>
    <w:rsid w:val="00E07964"/>
    <w:rsid w:val="00E13CE1"/>
    <w:rsid w:val="00E20170"/>
    <w:rsid w:val="00E340EC"/>
    <w:rsid w:val="00E35957"/>
    <w:rsid w:val="00E35CC6"/>
    <w:rsid w:val="00E47A9B"/>
    <w:rsid w:val="00E52E3C"/>
    <w:rsid w:val="00E537AF"/>
    <w:rsid w:val="00E676F8"/>
    <w:rsid w:val="00E713E1"/>
    <w:rsid w:val="00E76B68"/>
    <w:rsid w:val="00E847EE"/>
    <w:rsid w:val="00E90B04"/>
    <w:rsid w:val="00E942DD"/>
    <w:rsid w:val="00E97D9F"/>
    <w:rsid w:val="00EA769C"/>
    <w:rsid w:val="00EB6C38"/>
    <w:rsid w:val="00EC7CB0"/>
    <w:rsid w:val="00EC7DCC"/>
    <w:rsid w:val="00ED6206"/>
    <w:rsid w:val="00EF4800"/>
    <w:rsid w:val="00F02B81"/>
    <w:rsid w:val="00F138E4"/>
    <w:rsid w:val="00F17DCD"/>
    <w:rsid w:val="00F34C96"/>
    <w:rsid w:val="00F36FAD"/>
    <w:rsid w:val="00F373F7"/>
    <w:rsid w:val="00F42441"/>
    <w:rsid w:val="00F43BE0"/>
    <w:rsid w:val="00F568E8"/>
    <w:rsid w:val="00F61560"/>
    <w:rsid w:val="00F64268"/>
    <w:rsid w:val="00F66A67"/>
    <w:rsid w:val="00F703E3"/>
    <w:rsid w:val="00F717E0"/>
    <w:rsid w:val="00F71B3C"/>
    <w:rsid w:val="00F71E3C"/>
    <w:rsid w:val="00F8037C"/>
    <w:rsid w:val="00F82D0E"/>
    <w:rsid w:val="00F83D14"/>
    <w:rsid w:val="00F93989"/>
    <w:rsid w:val="00FA54A7"/>
    <w:rsid w:val="00FB0DEE"/>
    <w:rsid w:val="00FD27F1"/>
    <w:rsid w:val="00FD59ED"/>
    <w:rsid w:val="00FE19AC"/>
    <w:rsid w:val="00FE6A6D"/>
    <w:rsid w:val="00FF1B50"/>
    <w:rsid w:val="00FF22B0"/>
    <w:rsid w:val="00FF30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7B1B910C-13FC-4904-BDD2-DCED6EA8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styleId="PlaceholderText">
    <w:name w:val="Placeholder Text"/>
    <w:basedOn w:val="DefaultParagraphFont"/>
    <w:uiPriority w:val="99"/>
    <w:semiHidden/>
    <w:rsid w:val="00391DB7"/>
    <w:rPr>
      <w:color w:val="666666"/>
    </w:rPr>
  </w:style>
  <w:style w:type="character" w:styleId="UnresolvedMention">
    <w:name w:val="Unresolved Mention"/>
    <w:basedOn w:val="DefaultParagraphFont"/>
    <w:uiPriority w:val="99"/>
    <w:semiHidden/>
    <w:unhideWhenUsed/>
    <w:rsid w:val="0093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152258181">
      <w:bodyDiv w:val="1"/>
      <w:marLeft w:val="0"/>
      <w:marRight w:val="0"/>
      <w:marTop w:val="0"/>
      <w:marBottom w:val="0"/>
      <w:divBdr>
        <w:top w:val="none" w:sz="0" w:space="0" w:color="auto"/>
        <w:left w:val="none" w:sz="0" w:space="0" w:color="auto"/>
        <w:bottom w:val="none" w:sz="0" w:space="0" w:color="auto"/>
        <w:right w:val="none" w:sz="0" w:space="0" w:color="auto"/>
      </w:divBdr>
    </w:div>
    <w:div w:id="257299479">
      <w:bodyDiv w:val="1"/>
      <w:marLeft w:val="0"/>
      <w:marRight w:val="0"/>
      <w:marTop w:val="0"/>
      <w:marBottom w:val="0"/>
      <w:divBdr>
        <w:top w:val="none" w:sz="0" w:space="0" w:color="auto"/>
        <w:left w:val="none" w:sz="0" w:space="0" w:color="auto"/>
        <w:bottom w:val="none" w:sz="0" w:space="0" w:color="auto"/>
        <w:right w:val="none" w:sz="0" w:space="0" w:color="auto"/>
      </w:divBdr>
    </w:div>
    <w:div w:id="355349398">
      <w:bodyDiv w:val="1"/>
      <w:marLeft w:val="0"/>
      <w:marRight w:val="0"/>
      <w:marTop w:val="0"/>
      <w:marBottom w:val="0"/>
      <w:divBdr>
        <w:top w:val="none" w:sz="0" w:space="0" w:color="auto"/>
        <w:left w:val="none" w:sz="0" w:space="0" w:color="auto"/>
        <w:bottom w:val="none" w:sz="0" w:space="0" w:color="auto"/>
        <w:right w:val="none" w:sz="0" w:space="0" w:color="auto"/>
      </w:divBdr>
    </w:div>
    <w:div w:id="688718588">
      <w:bodyDiv w:val="1"/>
      <w:marLeft w:val="0"/>
      <w:marRight w:val="0"/>
      <w:marTop w:val="0"/>
      <w:marBottom w:val="0"/>
      <w:divBdr>
        <w:top w:val="none" w:sz="0" w:space="0" w:color="auto"/>
        <w:left w:val="none" w:sz="0" w:space="0" w:color="auto"/>
        <w:bottom w:val="none" w:sz="0" w:space="0" w:color="auto"/>
        <w:right w:val="none" w:sz="0" w:space="0" w:color="auto"/>
      </w:divBdr>
    </w:div>
    <w:div w:id="1313173916">
      <w:bodyDiv w:val="1"/>
      <w:marLeft w:val="0"/>
      <w:marRight w:val="0"/>
      <w:marTop w:val="0"/>
      <w:marBottom w:val="0"/>
      <w:divBdr>
        <w:top w:val="none" w:sz="0" w:space="0" w:color="auto"/>
        <w:left w:val="none" w:sz="0" w:space="0" w:color="auto"/>
        <w:bottom w:val="none" w:sz="0" w:space="0" w:color="auto"/>
        <w:right w:val="none" w:sz="0" w:space="0" w:color="auto"/>
      </w:divBdr>
    </w:div>
    <w:div w:id="14195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umdog.com/user/sign_in?to=%2Fcit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fbdd0fb192cec650402d64b3fbf401c2">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58771cf55875a730f6a53888013efd61"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lcf76f155ced4ddcb4097134ff3c332f xmlns="0ddb6918-3882-4449-969a-04e481f50b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CABA4-1F8E-4951-8FCC-AE774D71CDD3}"/>
</file>

<file path=customXml/itemProps2.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s>
</ds:datastoreItem>
</file>

<file path=customXml/itemProps3.xml><?xml version="1.0" encoding="utf-8"?>
<ds:datastoreItem xmlns:ds="http://schemas.openxmlformats.org/officeDocument/2006/customXml" ds:itemID="{72F0A526-EC0F-4F61-B0AC-43D3B6C27DD5}">
  <ds:schemaRefs>
    <ds:schemaRef ds:uri="http://schemas.openxmlformats.org/officeDocument/2006/bibliography"/>
  </ds:schemaRefs>
</ds:datastoreItem>
</file>

<file path=customXml/itemProps4.xml><?xml version="1.0" encoding="utf-8"?>
<ds:datastoreItem xmlns:ds="http://schemas.openxmlformats.org/officeDocument/2006/customXml" ds:itemID="{376B0055-C4A5-41E2-B116-4172B9978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Bullock</dc:creator>
  <cp:keywords/>
  <dc:description/>
  <cp:lastModifiedBy>Jane Dawtry (Lower Meadow Academy)</cp:lastModifiedBy>
  <cp:revision>2</cp:revision>
  <dcterms:created xsi:type="dcterms:W3CDTF">2026-02-25T20:46:00Z</dcterms:created>
  <dcterms:modified xsi:type="dcterms:W3CDTF">2026-02-25T20:46:00Z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