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26F6" w14:textId="00420A24" w:rsidR="00D2718E" w:rsidRDefault="00D2718E">
      <w:pPr>
        <w:rPr>
          <w:b/>
          <w:bCs/>
        </w:rPr>
      </w:pPr>
      <w:r>
        <w:rPr>
          <w:b/>
          <w:bCs/>
          <w:noProof/>
        </w:rPr>
        <w:drawing>
          <wp:anchor distT="0" distB="0" distL="114300" distR="114300" simplePos="0" relativeHeight="251658240" behindDoc="0" locked="0" layoutInCell="1" allowOverlap="1" wp14:anchorId="562EB977" wp14:editId="2643617E">
            <wp:simplePos x="0" y="0"/>
            <wp:positionH relativeFrom="margin">
              <wp:align>right</wp:align>
            </wp:positionH>
            <wp:positionV relativeFrom="paragraph">
              <wp:posOffset>-374650</wp:posOffset>
            </wp:positionV>
            <wp:extent cx="660400" cy="775758"/>
            <wp:effectExtent l="0" t="0" r="6350" b="5715"/>
            <wp:wrapNone/>
            <wp:docPr id="6037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400" cy="775758"/>
                    </a:xfrm>
                    <a:prstGeom prst="rect">
                      <a:avLst/>
                    </a:prstGeom>
                    <a:noFill/>
                  </pic:spPr>
                </pic:pic>
              </a:graphicData>
            </a:graphic>
          </wp:anchor>
        </w:drawing>
      </w:r>
    </w:p>
    <w:p w14:paraId="24161F80" w14:textId="705DED20" w:rsidR="00F30800" w:rsidRPr="00585099" w:rsidRDefault="00A233D8" w:rsidP="00585099">
      <w:pPr>
        <w:ind w:left="-142"/>
        <w:rPr>
          <w:b/>
          <w:bCs/>
          <w:sz w:val="28"/>
          <w:szCs w:val="28"/>
        </w:rPr>
      </w:pPr>
      <w:r w:rsidRPr="00585099">
        <w:rPr>
          <w:b/>
          <w:bCs/>
          <w:sz w:val="28"/>
          <w:szCs w:val="28"/>
        </w:rPr>
        <w:t>History</w:t>
      </w:r>
      <w:r w:rsidR="00D2718E" w:rsidRPr="00585099">
        <w:rPr>
          <w:b/>
          <w:bCs/>
          <w:sz w:val="28"/>
          <w:szCs w:val="28"/>
        </w:rPr>
        <w:t xml:space="preserve"> </w:t>
      </w:r>
      <w:r w:rsidR="00585099" w:rsidRPr="00585099">
        <w:rPr>
          <w:b/>
          <w:bCs/>
          <w:sz w:val="28"/>
          <w:szCs w:val="28"/>
        </w:rPr>
        <w:t xml:space="preserve">A Level </w:t>
      </w:r>
      <w:r w:rsidR="00F30800" w:rsidRPr="00585099">
        <w:rPr>
          <w:b/>
          <w:bCs/>
          <w:sz w:val="28"/>
          <w:szCs w:val="28"/>
        </w:rPr>
        <w:t>Summer work for Year 12 into 13.</w:t>
      </w:r>
    </w:p>
    <w:p w14:paraId="76D0004D" w14:textId="2F3FB1A2" w:rsidR="00585099" w:rsidRPr="00585099" w:rsidRDefault="00585099" w:rsidP="00585099">
      <w:pPr>
        <w:spacing w:after="0"/>
        <w:ind w:left="-142"/>
        <w:rPr>
          <w:b/>
          <w:bCs/>
          <w:sz w:val="28"/>
          <w:szCs w:val="28"/>
          <w:u w:val="single"/>
        </w:rPr>
      </w:pPr>
      <w:r w:rsidRPr="00585099">
        <w:rPr>
          <w:b/>
          <w:bCs/>
          <w:sz w:val="28"/>
          <w:szCs w:val="28"/>
          <w:u w:val="single"/>
        </w:rPr>
        <w:t>1H Tsarist and Communist Russia, 1855-1964</w:t>
      </w:r>
    </w:p>
    <w:p w14:paraId="618D3112" w14:textId="77777777" w:rsidR="00585099" w:rsidRDefault="00585099" w:rsidP="00585099"/>
    <w:p w14:paraId="00A06692" w14:textId="77777777" w:rsidR="00585099" w:rsidRDefault="00585099" w:rsidP="00585099">
      <w:r>
        <w:t>All scholars need to complete the following over their summer break:</w:t>
      </w:r>
    </w:p>
    <w:p w14:paraId="248B9927" w14:textId="77777777" w:rsidR="00585099" w:rsidRDefault="00585099" w:rsidP="00585099">
      <w:pPr>
        <w:pStyle w:val="ListParagraph"/>
        <w:numPr>
          <w:ilvl w:val="0"/>
          <w:numId w:val="4"/>
        </w:numPr>
        <w:spacing w:line="278" w:lineRule="auto"/>
      </w:pPr>
      <w:r>
        <w:t>One Past Paper Interpretation Question</w:t>
      </w:r>
    </w:p>
    <w:p w14:paraId="1A7F23CB" w14:textId="77777777" w:rsidR="00585099" w:rsidRDefault="00585099" w:rsidP="00585099">
      <w:pPr>
        <w:pStyle w:val="ListParagraph"/>
        <w:numPr>
          <w:ilvl w:val="0"/>
          <w:numId w:val="4"/>
        </w:numPr>
        <w:spacing w:line="278" w:lineRule="auto"/>
      </w:pPr>
      <w:r>
        <w:t>One Past Paper Essay Question</w:t>
      </w:r>
    </w:p>
    <w:p w14:paraId="1A8CF1B0" w14:textId="77777777" w:rsidR="00585099" w:rsidRDefault="00585099" w:rsidP="00585099">
      <w:pPr>
        <w:pStyle w:val="ListParagraph"/>
        <w:numPr>
          <w:ilvl w:val="0"/>
          <w:numId w:val="4"/>
        </w:numPr>
        <w:spacing w:line="278" w:lineRule="auto"/>
      </w:pPr>
      <w:r>
        <w:t>Reading Log for every week (at least 4 different books or articles)</w:t>
      </w:r>
    </w:p>
    <w:p w14:paraId="2C209AFC" w14:textId="77777777" w:rsidR="00585099" w:rsidRDefault="00585099" w:rsidP="00585099">
      <w:pPr>
        <w:pStyle w:val="ListParagraph"/>
        <w:numPr>
          <w:ilvl w:val="0"/>
          <w:numId w:val="4"/>
        </w:numPr>
        <w:spacing w:line="278" w:lineRule="auto"/>
      </w:pPr>
      <w:r>
        <w:t>Completion of Revision Notes/Flashcards or other Revision Tool for all Y12 Content</w:t>
      </w:r>
    </w:p>
    <w:p w14:paraId="79E66D8D" w14:textId="77777777" w:rsidR="00585099" w:rsidRDefault="00585099" w:rsidP="00585099">
      <w:pPr>
        <w:spacing w:after="0"/>
      </w:pPr>
    </w:p>
    <w:p w14:paraId="1805C508" w14:textId="77777777" w:rsidR="00585099" w:rsidRDefault="00585099" w:rsidP="00585099">
      <w:r>
        <w:t>All scholars have been given a choice of past paper questions, as well as those available in their textbooks.</w:t>
      </w:r>
    </w:p>
    <w:p w14:paraId="30647715" w14:textId="77777777" w:rsidR="00585099" w:rsidRDefault="00585099" w:rsidP="00585099">
      <w:r>
        <w:t>The Reading Log is available on Teams for students to download.</w:t>
      </w:r>
    </w:p>
    <w:p w14:paraId="04634EB9" w14:textId="77777777" w:rsidR="00585099" w:rsidRDefault="00585099" w:rsidP="00A233D8">
      <w:pPr>
        <w:spacing w:after="0"/>
        <w:rPr>
          <w:rFonts w:cstheme="minorHAnsi"/>
          <w:sz w:val="24"/>
          <w:szCs w:val="24"/>
        </w:rPr>
      </w:pPr>
    </w:p>
    <w:p w14:paraId="08F95CBA" w14:textId="38B49FCD" w:rsidR="00A233D8" w:rsidRPr="00585099" w:rsidRDefault="00A233D8" w:rsidP="00A233D8">
      <w:pPr>
        <w:spacing w:after="0"/>
        <w:rPr>
          <w:rFonts w:cstheme="minorHAnsi"/>
          <w:b/>
          <w:bCs/>
          <w:sz w:val="28"/>
          <w:szCs w:val="28"/>
          <w:u w:val="single"/>
        </w:rPr>
      </w:pPr>
      <w:r w:rsidRPr="00585099">
        <w:rPr>
          <w:rFonts w:cstheme="minorHAnsi"/>
          <w:b/>
          <w:bCs/>
          <w:sz w:val="28"/>
          <w:szCs w:val="28"/>
          <w:u w:val="single"/>
        </w:rPr>
        <w:t>English Civil War / NEA Summer Transition Work</w:t>
      </w:r>
    </w:p>
    <w:p w14:paraId="6166F84D" w14:textId="77777777" w:rsidR="00A233D8" w:rsidRPr="00A233D8" w:rsidRDefault="00A233D8" w:rsidP="00A233D8">
      <w:pPr>
        <w:spacing w:after="0"/>
        <w:rPr>
          <w:rFonts w:cstheme="minorHAnsi"/>
          <w:sz w:val="24"/>
          <w:szCs w:val="24"/>
        </w:rPr>
      </w:pPr>
    </w:p>
    <w:p w14:paraId="46508CAC" w14:textId="77777777" w:rsidR="00A233D8" w:rsidRPr="00A233D8" w:rsidRDefault="00A233D8" w:rsidP="00A233D8">
      <w:pPr>
        <w:spacing w:after="0"/>
        <w:rPr>
          <w:rFonts w:cstheme="minorHAnsi"/>
          <w:sz w:val="24"/>
          <w:szCs w:val="24"/>
        </w:rPr>
      </w:pPr>
      <w:r w:rsidRPr="00A233D8">
        <w:rPr>
          <w:rFonts w:cstheme="minorHAnsi"/>
          <w:sz w:val="24"/>
          <w:szCs w:val="24"/>
        </w:rPr>
        <w:t xml:space="preserve">Listen to the following BBC In Our Time episodes and complete the Data Capture Sheet for each one. We will discuss these in September. These can be accessed via BBC Sounds or BBC iPlayer. </w:t>
      </w:r>
    </w:p>
    <w:p w14:paraId="52816496" w14:textId="77777777" w:rsidR="00A233D8" w:rsidRPr="00A233D8" w:rsidRDefault="00A233D8" w:rsidP="00A233D8">
      <w:pPr>
        <w:spacing w:after="0"/>
        <w:rPr>
          <w:rFonts w:cstheme="minorHAnsi"/>
          <w:sz w:val="24"/>
          <w:szCs w:val="24"/>
        </w:rPr>
      </w:pPr>
    </w:p>
    <w:p w14:paraId="48FCA449" w14:textId="77777777" w:rsidR="00A233D8" w:rsidRPr="00A233D8" w:rsidRDefault="00A233D8" w:rsidP="00A233D8">
      <w:pPr>
        <w:pStyle w:val="ListParagraph"/>
        <w:numPr>
          <w:ilvl w:val="0"/>
          <w:numId w:val="3"/>
        </w:numPr>
        <w:spacing w:after="0" w:line="240" w:lineRule="auto"/>
        <w:contextualSpacing w:val="0"/>
        <w:rPr>
          <w:rFonts w:eastAsia="Times New Roman" w:cstheme="minorHAnsi"/>
          <w:sz w:val="24"/>
          <w:szCs w:val="24"/>
        </w:rPr>
      </w:pPr>
      <w:r w:rsidRPr="00A233D8">
        <w:rPr>
          <w:rFonts w:eastAsia="Times New Roman" w:cstheme="minorHAnsi"/>
          <w:sz w:val="24"/>
          <w:szCs w:val="24"/>
        </w:rPr>
        <w:t>The Levellers</w:t>
      </w:r>
    </w:p>
    <w:p w14:paraId="1F375D89" w14:textId="77777777" w:rsidR="00A233D8" w:rsidRPr="00A233D8" w:rsidRDefault="00A233D8" w:rsidP="00A233D8">
      <w:pPr>
        <w:pStyle w:val="ListParagraph"/>
        <w:numPr>
          <w:ilvl w:val="0"/>
          <w:numId w:val="3"/>
        </w:numPr>
        <w:spacing w:after="0" w:line="240" w:lineRule="auto"/>
        <w:contextualSpacing w:val="0"/>
        <w:rPr>
          <w:rFonts w:eastAsia="Times New Roman" w:cstheme="minorHAnsi"/>
          <w:sz w:val="24"/>
          <w:szCs w:val="24"/>
        </w:rPr>
      </w:pPr>
      <w:r w:rsidRPr="00A233D8">
        <w:rPr>
          <w:rFonts w:eastAsia="Times New Roman" w:cstheme="minorHAnsi"/>
          <w:sz w:val="24"/>
          <w:szCs w:val="24"/>
        </w:rPr>
        <w:t>The Thirty Years War</w:t>
      </w:r>
    </w:p>
    <w:p w14:paraId="2A0C2285" w14:textId="77777777" w:rsidR="00A233D8" w:rsidRPr="00A233D8" w:rsidRDefault="00A233D8" w:rsidP="00A233D8">
      <w:pPr>
        <w:pStyle w:val="ListParagraph"/>
        <w:numPr>
          <w:ilvl w:val="0"/>
          <w:numId w:val="3"/>
        </w:numPr>
        <w:spacing w:after="0" w:line="240" w:lineRule="auto"/>
        <w:contextualSpacing w:val="0"/>
        <w:rPr>
          <w:rFonts w:eastAsia="Times New Roman" w:cstheme="minorHAnsi"/>
          <w:sz w:val="24"/>
          <w:szCs w:val="24"/>
        </w:rPr>
      </w:pPr>
      <w:r w:rsidRPr="00A233D8">
        <w:rPr>
          <w:rFonts w:eastAsia="Times New Roman" w:cstheme="minorHAnsi"/>
          <w:sz w:val="24"/>
          <w:szCs w:val="24"/>
        </w:rPr>
        <w:t>Frederick Douglas</w:t>
      </w:r>
    </w:p>
    <w:p w14:paraId="2E950250" w14:textId="77777777" w:rsidR="00A233D8" w:rsidRPr="00A233D8" w:rsidRDefault="00A233D8" w:rsidP="00A233D8">
      <w:pPr>
        <w:pStyle w:val="ListParagraph"/>
        <w:numPr>
          <w:ilvl w:val="0"/>
          <w:numId w:val="3"/>
        </w:numPr>
        <w:spacing w:after="0" w:line="240" w:lineRule="auto"/>
        <w:contextualSpacing w:val="0"/>
        <w:rPr>
          <w:rFonts w:eastAsia="Times New Roman" w:cstheme="minorHAnsi"/>
          <w:sz w:val="24"/>
          <w:szCs w:val="24"/>
        </w:rPr>
      </w:pPr>
      <w:r w:rsidRPr="00A233D8">
        <w:rPr>
          <w:rFonts w:eastAsia="Times New Roman" w:cstheme="minorHAnsi"/>
          <w:sz w:val="24"/>
          <w:szCs w:val="24"/>
        </w:rPr>
        <w:t>The Book of Common Prayer</w:t>
      </w:r>
    </w:p>
    <w:p w14:paraId="2586812B" w14:textId="77777777" w:rsidR="00A233D8" w:rsidRPr="00A233D8" w:rsidRDefault="00A233D8" w:rsidP="00A233D8">
      <w:pPr>
        <w:pStyle w:val="ListParagraph"/>
        <w:numPr>
          <w:ilvl w:val="0"/>
          <w:numId w:val="3"/>
        </w:numPr>
        <w:spacing w:after="0" w:line="240" w:lineRule="auto"/>
        <w:contextualSpacing w:val="0"/>
        <w:rPr>
          <w:rFonts w:eastAsia="Times New Roman" w:cstheme="minorHAnsi"/>
          <w:sz w:val="24"/>
          <w:szCs w:val="24"/>
        </w:rPr>
      </w:pPr>
      <w:r w:rsidRPr="00A233D8">
        <w:rPr>
          <w:rFonts w:eastAsia="Times New Roman" w:cstheme="minorHAnsi"/>
          <w:sz w:val="24"/>
          <w:szCs w:val="24"/>
        </w:rPr>
        <w:t>The Putney Debates</w:t>
      </w:r>
    </w:p>
    <w:p w14:paraId="34161AC0" w14:textId="77777777" w:rsidR="00A233D8" w:rsidRPr="00A233D8" w:rsidRDefault="00A233D8" w:rsidP="00A233D8">
      <w:pPr>
        <w:pStyle w:val="ListParagraph"/>
        <w:numPr>
          <w:ilvl w:val="0"/>
          <w:numId w:val="3"/>
        </w:numPr>
        <w:spacing w:after="0" w:line="240" w:lineRule="auto"/>
        <w:contextualSpacing w:val="0"/>
        <w:rPr>
          <w:rFonts w:eastAsia="Times New Roman" w:cstheme="minorHAnsi"/>
          <w:sz w:val="24"/>
          <w:szCs w:val="24"/>
        </w:rPr>
      </w:pPr>
      <w:r w:rsidRPr="00A233D8">
        <w:rPr>
          <w:rFonts w:eastAsia="Times New Roman" w:cstheme="minorHAnsi"/>
          <w:sz w:val="24"/>
          <w:szCs w:val="24"/>
        </w:rPr>
        <w:t>Calvinism</w:t>
      </w:r>
    </w:p>
    <w:p w14:paraId="4F0D0034" w14:textId="77777777" w:rsidR="00A233D8" w:rsidRPr="00A233D8" w:rsidRDefault="00A233D8" w:rsidP="00A233D8">
      <w:pPr>
        <w:pStyle w:val="ListParagraph"/>
        <w:numPr>
          <w:ilvl w:val="0"/>
          <w:numId w:val="3"/>
        </w:numPr>
        <w:spacing w:after="0" w:line="240" w:lineRule="auto"/>
        <w:contextualSpacing w:val="0"/>
        <w:rPr>
          <w:rFonts w:eastAsia="Times New Roman" w:cstheme="minorHAnsi"/>
          <w:sz w:val="24"/>
          <w:szCs w:val="24"/>
        </w:rPr>
      </w:pPr>
      <w:r w:rsidRPr="00A233D8">
        <w:rPr>
          <w:rFonts w:eastAsia="Times New Roman" w:cstheme="minorHAnsi"/>
          <w:sz w:val="24"/>
          <w:szCs w:val="24"/>
        </w:rPr>
        <w:t>The Trial of Charles I</w:t>
      </w:r>
      <w:r w:rsidRPr="00A233D8">
        <w:rPr>
          <w:rFonts w:eastAsia="Times New Roman" w:cstheme="minorHAnsi"/>
          <w:color w:val="201F1E"/>
          <w:sz w:val="24"/>
          <w:szCs w:val="24"/>
        </w:rPr>
        <w:t> </w:t>
      </w:r>
    </w:p>
    <w:p w14:paraId="1BD514B4" w14:textId="77777777" w:rsidR="00A233D8" w:rsidRDefault="00A233D8" w:rsidP="00A233D8">
      <w:pPr>
        <w:spacing w:after="0" w:line="240" w:lineRule="auto"/>
        <w:rPr>
          <w:rFonts w:eastAsia="Times New Roman" w:cstheme="minorHAnsi"/>
          <w:sz w:val="24"/>
          <w:szCs w:val="24"/>
        </w:rPr>
      </w:pPr>
    </w:p>
    <w:p w14:paraId="741FE7AD" w14:textId="77777777" w:rsidR="00A233D8" w:rsidRDefault="00A233D8" w:rsidP="00A233D8">
      <w:pPr>
        <w:spacing w:after="0" w:line="240" w:lineRule="auto"/>
        <w:rPr>
          <w:rFonts w:eastAsia="Times New Roman" w:cstheme="minorHAnsi"/>
          <w:sz w:val="24"/>
          <w:szCs w:val="24"/>
        </w:rPr>
      </w:pPr>
    </w:p>
    <w:p w14:paraId="50E47478" w14:textId="77777777" w:rsidR="00A233D8" w:rsidRDefault="00A233D8" w:rsidP="00A233D8">
      <w:pPr>
        <w:spacing w:after="0" w:line="240" w:lineRule="auto"/>
        <w:rPr>
          <w:rFonts w:eastAsia="Times New Roman" w:cstheme="minorHAnsi"/>
          <w:sz w:val="24"/>
          <w:szCs w:val="24"/>
        </w:rPr>
      </w:pPr>
    </w:p>
    <w:p w14:paraId="2C968A01" w14:textId="77777777" w:rsidR="00A233D8" w:rsidRDefault="00A233D8" w:rsidP="00A233D8">
      <w:pPr>
        <w:spacing w:after="0" w:line="240" w:lineRule="auto"/>
        <w:rPr>
          <w:rFonts w:eastAsia="Times New Roman" w:cstheme="minorHAnsi"/>
          <w:sz w:val="24"/>
          <w:szCs w:val="24"/>
        </w:rPr>
        <w:sectPr w:rsidR="00A233D8" w:rsidSect="00585099">
          <w:pgSz w:w="11906" w:h="16838"/>
          <w:pgMar w:top="1304" w:right="1304" w:bottom="851" w:left="1304" w:header="709" w:footer="709" w:gutter="0"/>
          <w:cols w:space="708"/>
          <w:docGrid w:linePitch="360"/>
        </w:sectPr>
      </w:pPr>
    </w:p>
    <w:tbl>
      <w:tblPr>
        <w:tblStyle w:val="TableGrid"/>
        <w:tblW w:w="0" w:type="auto"/>
        <w:tblLook w:val="04A0" w:firstRow="1" w:lastRow="0" w:firstColumn="1" w:lastColumn="0" w:noHBand="0" w:noVBand="1"/>
      </w:tblPr>
      <w:tblGrid>
        <w:gridCol w:w="3654"/>
        <w:gridCol w:w="3409"/>
        <w:gridCol w:w="3406"/>
        <w:gridCol w:w="3409"/>
      </w:tblGrid>
      <w:tr w:rsidR="00A233D8" w14:paraId="3AFA2DBA" w14:textId="77777777" w:rsidTr="00D050A6">
        <w:trPr>
          <w:trHeight w:val="915"/>
        </w:trPr>
        <w:tc>
          <w:tcPr>
            <w:tcW w:w="3406" w:type="dxa"/>
            <w:shd w:val="clear" w:color="auto" w:fill="E7E6E6" w:themeFill="background2"/>
          </w:tcPr>
          <w:p w14:paraId="0E909648" w14:textId="77777777" w:rsidR="00A233D8" w:rsidRPr="00AF5431" w:rsidRDefault="00A233D8" w:rsidP="00D050A6">
            <w:pPr>
              <w:rPr>
                <w:b/>
              </w:rPr>
            </w:pPr>
            <w:r w:rsidRPr="00AF5431">
              <w:rPr>
                <w:b/>
              </w:rPr>
              <w:lastRenderedPageBreak/>
              <w:t>Title of show</w:t>
            </w:r>
          </w:p>
        </w:tc>
        <w:tc>
          <w:tcPr>
            <w:tcW w:w="3408" w:type="dxa"/>
            <w:shd w:val="clear" w:color="auto" w:fill="E7E6E6" w:themeFill="background2"/>
          </w:tcPr>
          <w:p w14:paraId="5BE21050" w14:textId="77777777" w:rsidR="00A233D8" w:rsidRPr="00AF5431" w:rsidRDefault="00A233D8" w:rsidP="00D050A6">
            <w:pPr>
              <w:rPr>
                <w:b/>
              </w:rPr>
            </w:pPr>
            <w:r w:rsidRPr="00AF5431">
              <w:rPr>
                <w:b/>
              </w:rPr>
              <w:t>Guest 1 (name a</w:t>
            </w:r>
            <w:r>
              <w:rPr>
                <w:b/>
              </w:rPr>
              <w:t>n</w:t>
            </w:r>
            <w:r w:rsidRPr="00AF5431">
              <w:rPr>
                <w:b/>
              </w:rPr>
              <w:t>d title)</w:t>
            </w:r>
          </w:p>
        </w:tc>
        <w:tc>
          <w:tcPr>
            <w:tcW w:w="3406" w:type="dxa"/>
            <w:shd w:val="clear" w:color="auto" w:fill="E7E6E6" w:themeFill="background2"/>
          </w:tcPr>
          <w:p w14:paraId="0A98A3D5" w14:textId="77777777" w:rsidR="00A233D8" w:rsidRPr="00AF5431" w:rsidRDefault="00A233D8" w:rsidP="00D050A6">
            <w:pPr>
              <w:rPr>
                <w:b/>
              </w:rPr>
            </w:pPr>
            <w:r w:rsidRPr="00AF5431">
              <w:rPr>
                <w:b/>
              </w:rPr>
              <w:t>Guest 2</w:t>
            </w:r>
          </w:p>
        </w:tc>
        <w:tc>
          <w:tcPr>
            <w:tcW w:w="3408" w:type="dxa"/>
            <w:shd w:val="clear" w:color="auto" w:fill="E7E6E6" w:themeFill="background2"/>
          </w:tcPr>
          <w:p w14:paraId="1CD1E2E5" w14:textId="77777777" w:rsidR="00A233D8" w:rsidRPr="00AF5431" w:rsidRDefault="00A233D8" w:rsidP="00D050A6">
            <w:pPr>
              <w:rPr>
                <w:b/>
              </w:rPr>
            </w:pPr>
            <w:r w:rsidRPr="00AF5431">
              <w:rPr>
                <w:b/>
              </w:rPr>
              <w:t>Guest 3</w:t>
            </w:r>
          </w:p>
        </w:tc>
      </w:tr>
      <w:tr w:rsidR="00A233D8" w14:paraId="6A4F61A8" w14:textId="77777777" w:rsidTr="00D050A6">
        <w:trPr>
          <w:trHeight w:val="4766"/>
        </w:trPr>
        <w:tc>
          <w:tcPr>
            <w:tcW w:w="3406" w:type="dxa"/>
          </w:tcPr>
          <w:p w14:paraId="2AB91DCD" w14:textId="77777777" w:rsidR="00A233D8" w:rsidRDefault="00A233D8" w:rsidP="00D050A6">
            <w:r>
              <w:rPr>
                <w:noProof/>
                <w:lang w:eastAsia="en-GB"/>
              </w:rPr>
              <w:drawing>
                <wp:anchor distT="0" distB="0" distL="114300" distR="114300" simplePos="0" relativeHeight="251660288" behindDoc="0" locked="0" layoutInCell="1" allowOverlap="1" wp14:anchorId="4A409D55" wp14:editId="465D4020">
                  <wp:simplePos x="0" y="0"/>
                  <wp:positionH relativeFrom="column">
                    <wp:posOffset>-65140</wp:posOffset>
                  </wp:positionH>
                  <wp:positionV relativeFrom="paragraph">
                    <wp:posOffset>6350</wp:posOffset>
                  </wp:positionV>
                  <wp:extent cx="518160" cy="518160"/>
                  <wp:effectExtent l="0" t="0" r="0" b="0"/>
                  <wp:wrapSquare wrapText="bothSides"/>
                  <wp:docPr id="1" name="Picture 1" descr="A black ques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question mark in a circ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160" cy="5181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6281B158" wp14:editId="247D5CA7">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eleton_Key_Silhouette___06_by_taeliac_stock[1].gif"/>
                          <pic:cNvPicPr/>
                        </pic:nvPicPr>
                        <pic:blipFill>
                          <a:blip r:embed="rId9"/>
                          <a:stretch>
                            <a:fillRect/>
                          </a:stretch>
                        </pic:blipFill>
                        <pic:spPr>
                          <a:xfrm>
                            <a:off x="0" y="0"/>
                            <a:ext cx="9525" cy="9525"/>
                          </a:xfrm>
                          <a:prstGeom prst="rect">
                            <a:avLst/>
                          </a:prstGeom>
                        </pic:spPr>
                      </pic:pic>
                    </a:graphicData>
                  </a:graphic>
                </wp:inline>
              </w:drawing>
            </w:r>
            <w:r w:rsidRPr="007D06F7">
              <w:rPr>
                <w:b/>
              </w:rPr>
              <w:t>Questions by Melvyn</w:t>
            </w:r>
          </w:p>
          <w:p w14:paraId="1AB90429" w14:textId="77777777" w:rsidR="00A233D8" w:rsidRDefault="00A233D8" w:rsidP="00D050A6">
            <w:r>
              <w:t xml:space="preserve"> (</w:t>
            </w:r>
            <w:r w:rsidRPr="00393250">
              <w:rPr>
                <w:i/>
              </w:rPr>
              <w:t>try to include time stamps</w:t>
            </w:r>
            <w:r>
              <w:t>)</w:t>
            </w:r>
          </w:p>
          <w:p w14:paraId="46E165B2" w14:textId="77777777" w:rsidR="00A233D8" w:rsidRDefault="00A233D8" w:rsidP="00D050A6"/>
          <w:p w14:paraId="50073E79" w14:textId="77777777" w:rsidR="00A233D8" w:rsidRDefault="00A233D8" w:rsidP="00D050A6"/>
          <w:p w14:paraId="40F47582" w14:textId="77777777" w:rsidR="00A233D8" w:rsidRPr="009A468C" w:rsidRDefault="00A233D8" w:rsidP="00D050A6">
            <w:pPr>
              <w:jc w:val="center"/>
            </w:pPr>
          </w:p>
        </w:tc>
        <w:tc>
          <w:tcPr>
            <w:tcW w:w="3408" w:type="dxa"/>
          </w:tcPr>
          <w:p w14:paraId="7D4CD5FD" w14:textId="77777777" w:rsidR="00A233D8" w:rsidRPr="00393250" w:rsidRDefault="00A233D8" w:rsidP="00D050A6">
            <w:pPr>
              <w:rPr>
                <w:i/>
              </w:rPr>
            </w:pPr>
            <w:r w:rsidRPr="00393250">
              <w:rPr>
                <w:i/>
              </w:rPr>
              <w:t>Opinions, quotes, key evidence</w:t>
            </w:r>
          </w:p>
          <w:p w14:paraId="07BA3BFB" w14:textId="77777777" w:rsidR="00A233D8" w:rsidRDefault="00A233D8" w:rsidP="00D050A6"/>
          <w:p w14:paraId="0E9BC369" w14:textId="77777777" w:rsidR="00A233D8" w:rsidRDefault="00A233D8" w:rsidP="00D050A6"/>
          <w:p w14:paraId="08A4419B" w14:textId="77777777" w:rsidR="00A233D8" w:rsidRDefault="00A233D8" w:rsidP="00D050A6"/>
          <w:p w14:paraId="20757C1A" w14:textId="77777777" w:rsidR="00A233D8" w:rsidRDefault="00A233D8" w:rsidP="00D050A6"/>
          <w:p w14:paraId="5626AC0A" w14:textId="77777777" w:rsidR="00A233D8" w:rsidRDefault="00A233D8" w:rsidP="00D050A6"/>
          <w:p w14:paraId="24A2D71F" w14:textId="77777777" w:rsidR="00A233D8" w:rsidRDefault="00A233D8" w:rsidP="00D050A6"/>
          <w:p w14:paraId="162391C9" w14:textId="77777777" w:rsidR="00A233D8" w:rsidRDefault="00A233D8" w:rsidP="00D050A6"/>
          <w:p w14:paraId="6D9C9778" w14:textId="77777777" w:rsidR="00A233D8" w:rsidRDefault="00A233D8" w:rsidP="00D050A6"/>
          <w:p w14:paraId="2B6BD36D" w14:textId="77777777" w:rsidR="00A233D8" w:rsidRDefault="00A233D8" w:rsidP="00D050A6"/>
          <w:p w14:paraId="629AC7C0" w14:textId="77777777" w:rsidR="00A233D8" w:rsidRDefault="00A233D8" w:rsidP="00D050A6"/>
          <w:p w14:paraId="66EDF1B5" w14:textId="77777777" w:rsidR="00A233D8" w:rsidRDefault="00A233D8" w:rsidP="00D050A6"/>
          <w:p w14:paraId="515E883E" w14:textId="77777777" w:rsidR="00A233D8" w:rsidRDefault="00A233D8" w:rsidP="00D050A6"/>
          <w:p w14:paraId="329D840C" w14:textId="77777777" w:rsidR="00A233D8" w:rsidRDefault="00A233D8" w:rsidP="00D050A6"/>
          <w:p w14:paraId="5FDF8BD0" w14:textId="77777777" w:rsidR="00A233D8" w:rsidRDefault="00A233D8" w:rsidP="00D050A6"/>
          <w:p w14:paraId="1E038108" w14:textId="77777777" w:rsidR="00A233D8" w:rsidRDefault="00A233D8" w:rsidP="00D050A6"/>
          <w:p w14:paraId="0779DAEA" w14:textId="77777777" w:rsidR="00A233D8" w:rsidRDefault="00A233D8" w:rsidP="00D050A6"/>
          <w:p w14:paraId="68CFEFAA" w14:textId="77777777" w:rsidR="00A233D8" w:rsidRDefault="00A233D8" w:rsidP="00D050A6"/>
          <w:p w14:paraId="0C2A307E" w14:textId="77777777" w:rsidR="00A233D8" w:rsidRDefault="00A233D8" w:rsidP="00D050A6"/>
          <w:p w14:paraId="4992FC2F" w14:textId="77777777" w:rsidR="00A233D8" w:rsidRDefault="00A233D8" w:rsidP="00D050A6"/>
          <w:p w14:paraId="26E16992" w14:textId="77777777" w:rsidR="00A233D8" w:rsidRDefault="00A233D8" w:rsidP="00D050A6"/>
          <w:p w14:paraId="309BDF5B" w14:textId="77777777" w:rsidR="00A233D8" w:rsidRDefault="00A233D8" w:rsidP="00D050A6"/>
          <w:p w14:paraId="66D46D50" w14:textId="77777777" w:rsidR="00A233D8" w:rsidRDefault="00A233D8" w:rsidP="00D050A6"/>
          <w:p w14:paraId="7E728C4C" w14:textId="77777777" w:rsidR="00A233D8" w:rsidRDefault="00A233D8" w:rsidP="00D050A6"/>
          <w:p w14:paraId="0B7D3194" w14:textId="77777777" w:rsidR="00A233D8" w:rsidRDefault="00A233D8" w:rsidP="00D050A6"/>
          <w:p w14:paraId="5CE3B8E1" w14:textId="77777777" w:rsidR="00A233D8" w:rsidRDefault="00A233D8" w:rsidP="00D050A6"/>
          <w:p w14:paraId="27387FD5" w14:textId="77777777" w:rsidR="00A233D8" w:rsidRDefault="00A233D8" w:rsidP="00D050A6"/>
          <w:p w14:paraId="3D8CDE07" w14:textId="77777777" w:rsidR="00A233D8" w:rsidRDefault="00A233D8" w:rsidP="00D050A6"/>
          <w:p w14:paraId="602E8F9A" w14:textId="77777777" w:rsidR="00A233D8" w:rsidRDefault="00A233D8" w:rsidP="00D050A6"/>
          <w:p w14:paraId="7547F7B6" w14:textId="77777777" w:rsidR="00A233D8" w:rsidRDefault="00A233D8" w:rsidP="00D050A6"/>
          <w:p w14:paraId="64F6E91E" w14:textId="77777777" w:rsidR="00A233D8" w:rsidRDefault="00A233D8" w:rsidP="00D050A6"/>
          <w:p w14:paraId="6F5A023B" w14:textId="77777777" w:rsidR="00A233D8" w:rsidRDefault="00A233D8" w:rsidP="00D050A6"/>
          <w:p w14:paraId="6B148592" w14:textId="77777777" w:rsidR="00A233D8" w:rsidRDefault="00A233D8" w:rsidP="00D050A6"/>
          <w:p w14:paraId="0D5520DD" w14:textId="77777777" w:rsidR="00A233D8" w:rsidRDefault="00A233D8" w:rsidP="00D050A6"/>
        </w:tc>
        <w:tc>
          <w:tcPr>
            <w:tcW w:w="3406" w:type="dxa"/>
          </w:tcPr>
          <w:p w14:paraId="15DA6447" w14:textId="77777777" w:rsidR="00A233D8" w:rsidRDefault="00A233D8" w:rsidP="00D050A6"/>
        </w:tc>
        <w:tc>
          <w:tcPr>
            <w:tcW w:w="3408" w:type="dxa"/>
          </w:tcPr>
          <w:p w14:paraId="7645AECA" w14:textId="77777777" w:rsidR="00A233D8" w:rsidRDefault="00A233D8" w:rsidP="00D050A6"/>
        </w:tc>
      </w:tr>
      <w:tr w:rsidR="00A233D8" w14:paraId="6D8468E8" w14:textId="77777777" w:rsidTr="00D050A6">
        <w:trPr>
          <w:trHeight w:val="2032"/>
        </w:trPr>
        <w:tc>
          <w:tcPr>
            <w:tcW w:w="3406" w:type="dxa"/>
            <w:shd w:val="clear" w:color="auto" w:fill="E7E6E6" w:themeFill="background2"/>
          </w:tcPr>
          <w:p w14:paraId="026267FD" w14:textId="77777777" w:rsidR="00A233D8" w:rsidRDefault="00A233D8" w:rsidP="00D050A6">
            <w:r>
              <w:t xml:space="preserve">How I would summarise this historian’s view </w:t>
            </w:r>
            <w:r>
              <w:rPr>
                <w:noProof/>
                <w:lang w:eastAsia="en-GB"/>
              </w:rPr>
              <w:drawing>
                <wp:inline distT="0" distB="0" distL="0" distR="0" wp14:anchorId="78584AC8" wp14:editId="6E39CBDF">
                  <wp:extent cx="2183642" cy="1166258"/>
                  <wp:effectExtent l="0" t="1905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c>
          <w:tcPr>
            <w:tcW w:w="3408" w:type="dxa"/>
          </w:tcPr>
          <w:p w14:paraId="143C155A" w14:textId="77777777" w:rsidR="00A233D8" w:rsidRDefault="00A233D8" w:rsidP="00D050A6"/>
        </w:tc>
        <w:tc>
          <w:tcPr>
            <w:tcW w:w="3406" w:type="dxa"/>
          </w:tcPr>
          <w:p w14:paraId="600BD944" w14:textId="77777777" w:rsidR="00A233D8" w:rsidRDefault="00A233D8" w:rsidP="00D050A6"/>
        </w:tc>
        <w:tc>
          <w:tcPr>
            <w:tcW w:w="3408" w:type="dxa"/>
          </w:tcPr>
          <w:p w14:paraId="419ADFB1" w14:textId="77777777" w:rsidR="00A233D8" w:rsidRDefault="00A233D8" w:rsidP="00D050A6"/>
        </w:tc>
      </w:tr>
      <w:tr w:rsidR="00A233D8" w14:paraId="1073EC65" w14:textId="77777777" w:rsidTr="00D050A6">
        <w:trPr>
          <w:trHeight w:val="2139"/>
        </w:trPr>
        <w:tc>
          <w:tcPr>
            <w:tcW w:w="6815" w:type="dxa"/>
            <w:gridSpan w:val="2"/>
          </w:tcPr>
          <w:p w14:paraId="0BB983CC" w14:textId="77777777" w:rsidR="00A233D8" w:rsidRPr="009A468C" w:rsidRDefault="00A233D8" w:rsidP="00D050A6">
            <w:pPr>
              <w:rPr>
                <w:b/>
              </w:rPr>
            </w:pPr>
            <w:r w:rsidRPr="009A468C">
              <w:rPr>
                <w:b/>
              </w:rPr>
              <w:t xml:space="preserve">Key points from the episode  </w:t>
            </w:r>
          </w:p>
          <w:p w14:paraId="6701D1CB" w14:textId="77777777" w:rsidR="00A233D8" w:rsidRPr="009A468C" w:rsidRDefault="00A233D8" w:rsidP="00D050A6">
            <w:pPr>
              <w:rPr>
                <w:b/>
              </w:rPr>
            </w:pPr>
            <w:r w:rsidRPr="009A468C">
              <w:rPr>
                <w:noProof/>
                <w:lang w:eastAsia="en-GB"/>
              </w:rPr>
              <w:drawing>
                <wp:anchor distT="0" distB="0" distL="114300" distR="114300" simplePos="0" relativeHeight="251661312" behindDoc="0" locked="0" layoutInCell="1" allowOverlap="1" wp14:anchorId="3A4F1589" wp14:editId="395F0239">
                  <wp:simplePos x="0" y="0"/>
                  <wp:positionH relativeFrom="column">
                    <wp:posOffset>-55245</wp:posOffset>
                  </wp:positionH>
                  <wp:positionV relativeFrom="paragraph">
                    <wp:posOffset>583565</wp:posOffset>
                  </wp:positionV>
                  <wp:extent cx="609600" cy="572135"/>
                  <wp:effectExtent l="0" t="0" r="0" b="0"/>
                  <wp:wrapSquare wrapText="bothSides"/>
                  <wp:docPr id="6" name="Picture 6" descr="Image result for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e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 cy="572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15" w:type="dxa"/>
            <w:gridSpan w:val="2"/>
          </w:tcPr>
          <w:p w14:paraId="4BDA4AC9" w14:textId="77777777" w:rsidR="00A233D8" w:rsidRPr="009A468C" w:rsidRDefault="00A233D8" w:rsidP="00D050A6">
            <w:pPr>
              <w:rPr>
                <w:b/>
              </w:rPr>
            </w:pPr>
            <w:r w:rsidRPr="009A468C">
              <w:rPr>
                <w:b/>
              </w:rPr>
              <w:t>Things to find out more about</w:t>
            </w:r>
          </w:p>
        </w:tc>
      </w:tr>
    </w:tbl>
    <w:p w14:paraId="6A2BCF11" w14:textId="74196DA7" w:rsidR="00A233D8" w:rsidRPr="00A233D8" w:rsidRDefault="00A233D8" w:rsidP="00A233D8">
      <w:pPr>
        <w:spacing w:after="0" w:line="240" w:lineRule="auto"/>
        <w:rPr>
          <w:rFonts w:eastAsia="Times New Roman" w:cstheme="minorHAnsi"/>
          <w:sz w:val="16"/>
          <w:szCs w:val="16"/>
        </w:rPr>
      </w:pPr>
    </w:p>
    <w:sectPr w:rsidR="00A233D8" w:rsidRPr="00A233D8" w:rsidSect="00A233D8">
      <w:headerReference w:type="default" r:id="rId16"/>
      <w:pgSz w:w="16838" w:h="11906" w:orient="landscape"/>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86ED" w14:textId="77777777" w:rsidR="006A664E" w:rsidRDefault="006A664E" w:rsidP="00A233D8">
      <w:pPr>
        <w:spacing w:after="0" w:line="240" w:lineRule="auto"/>
      </w:pPr>
      <w:r>
        <w:separator/>
      </w:r>
    </w:p>
  </w:endnote>
  <w:endnote w:type="continuationSeparator" w:id="0">
    <w:p w14:paraId="38E515AF" w14:textId="77777777" w:rsidR="006A664E" w:rsidRDefault="006A664E" w:rsidP="00A2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2D1D0" w14:textId="77777777" w:rsidR="006A664E" w:rsidRDefault="006A664E" w:rsidP="00A233D8">
      <w:pPr>
        <w:spacing w:after="0" w:line="240" w:lineRule="auto"/>
      </w:pPr>
      <w:r>
        <w:separator/>
      </w:r>
    </w:p>
  </w:footnote>
  <w:footnote w:type="continuationSeparator" w:id="0">
    <w:p w14:paraId="1A66AC7A" w14:textId="77777777" w:rsidR="006A664E" w:rsidRDefault="006A664E" w:rsidP="00A23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9477" w14:textId="77777777" w:rsidR="00A233D8" w:rsidRPr="009A468C" w:rsidRDefault="00A233D8" w:rsidP="00A233D8">
    <w:pPr>
      <w:pStyle w:val="Header"/>
      <w:jc w:val="center"/>
      <w:rPr>
        <w:b/>
        <w:sz w:val="28"/>
        <w:u w:val="single"/>
      </w:rPr>
    </w:pPr>
    <w:r w:rsidRPr="009A468C">
      <w:rPr>
        <w:b/>
        <w:sz w:val="28"/>
        <w:u w:val="single"/>
      </w:rPr>
      <w:t>BBC In Our Time data capture</w:t>
    </w:r>
  </w:p>
  <w:p w14:paraId="3676A14B" w14:textId="77777777" w:rsidR="00A233D8" w:rsidRDefault="00A23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05B93"/>
    <w:multiLevelType w:val="hybridMultilevel"/>
    <w:tmpl w:val="4C8020C6"/>
    <w:lvl w:ilvl="0" w:tplc="2BC45ED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97F9F"/>
    <w:multiLevelType w:val="hybridMultilevel"/>
    <w:tmpl w:val="4C42F242"/>
    <w:lvl w:ilvl="0" w:tplc="56BE303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F26095"/>
    <w:multiLevelType w:val="hybridMultilevel"/>
    <w:tmpl w:val="5C742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7C524B"/>
    <w:multiLevelType w:val="hybridMultilevel"/>
    <w:tmpl w:val="06D457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20956372">
    <w:abstractNumId w:val="2"/>
  </w:num>
  <w:num w:numId="2" w16cid:durableId="694618273">
    <w:abstractNumId w:val="1"/>
  </w:num>
  <w:num w:numId="3" w16cid:durableId="554001661">
    <w:abstractNumId w:val="3"/>
  </w:num>
  <w:num w:numId="4" w16cid:durableId="1367297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00"/>
    <w:rsid w:val="001440C6"/>
    <w:rsid w:val="002E4374"/>
    <w:rsid w:val="002F20B1"/>
    <w:rsid w:val="002F2CAA"/>
    <w:rsid w:val="003666BC"/>
    <w:rsid w:val="0051618D"/>
    <w:rsid w:val="00585099"/>
    <w:rsid w:val="006A4F50"/>
    <w:rsid w:val="006A664E"/>
    <w:rsid w:val="007A5A6A"/>
    <w:rsid w:val="008B61AC"/>
    <w:rsid w:val="009B50F4"/>
    <w:rsid w:val="009C3EB7"/>
    <w:rsid w:val="00A02C17"/>
    <w:rsid w:val="00A233D8"/>
    <w:rsid w:val="00A30151"/>
    <w:rsid w:val="00AB3270"/>
    <w:rsid w:val="00C540B3"/>
    <w:rsid w:val="00D2718E"/>
    <w:rsid w:val="00EE3331"/>
    <w:rsid w:val="00F30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FC39"/>
  <w15:chartTrackingRefBased/>
  <w15:docId w15:val="{C963CA6F-8982-4788-ACD9-F1994C81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0800"/>
    <w:rPr>
      <w:color w:val="0000FF"/>
      <w:u w:val="single"/>
    </w:rPr>
  </w:style>
  <w:style w:type="paragraph" w:styleId="ListParagraph">
    <w:name w:val="List Paragraph"/>
    <w:basedOn w:val="Normal"/>
    <w:uiPriority w:val="34"/>
    <w:qFormat/>
    <w:rsid w:val="0051618D"/>
    <w:pPr>
      <w:ind w:left="720"/>
      <w:contextualSpacing/>
    </w:pPr>
  </w:style>
  <w:style w:type="character" w:styleId="UnresolvedMention">
    <w:name w:val="Unresolved Mention"/>
    <w:basedOn w:val="DefaultParagraphFont"/>
    <w:uiPriority w:val="99"/>
    <w:semiHidden/>
    <w:unhideWhenUsed/>
    <w:rsid w:val="0051618D"/>
    <w:rPr>
      <w:color w:val="605E5C"/>
      <w:shd w:val="clear" w:color="auto" w:fill="E1DFDD"/>
    </w:rPr>
  </w:style>
  <w:style w:type="table" w:styleId="TableGrid">
    <w:name w:val="Table Grid"/>
    <w:basedOn w:val="TableNormal"/>
    <w:uiPriority w:val="39"/>
    <w:rsid w:val="00A233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3D8"/>
  </w:style>
  <w:style w:type="paragraph" w:styleId="Footer">
    <w:name w:val="footer"/>
    <w:basedOn w:val="Normal"/>
    <w:link w:val="FooterChar"/>
    <w:uiPriority w:val="99"/>
    <w:unhideWhenUsed/>
    <w:rsid w:val="00A23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diagramData" Target="diagrams/data1.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gif"/><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AF8932-2C25-4607-BF3F-02150E6016C7}" type="doc">
      <dgm:prSet loTypeId="urn:microsoft.com/office/officeart/2005/8/layout/funnel1" loCatId="relationship" qsTypeId="urn:microsoft.com/office/officeart/2005/8/quickstyle/simple1" qsCatId="simple" csTypeId="urn:microsoft.com/office/officeart/2005/8/colors/accent0_3" csCatId="mainScheme" phldr="1"/>
      <dgm:spPr/>
      <dgm:t>
        <a:bodyPr/>
        <a:lstStyle/>
        <a:p>
          <a:endParaRPr lang="en-GB"/>
        </a:p>
      </dgm:t>
    </dgm:pt>
    <dgm:pt modelId="{3086DEA6-5197-4091-A9A9-6D49B1AD4800}">
      <dgm:prSet phldrT="[Text]" custT="1"/>
      <dgm:spPr/>
      <dgm:t>
        <a:bodyPr/>
        <a:lstStyle/>
        <a:p>
          <a:r>
            <a:rPr lang="en-GB" sz="900"/>
            <a:t>point</a:t>
          </a:r>
        </a:p>
      </dgm:t>
    </dgm:pt>
    <dgm:pt modelId="{9A87C69B-3C35-400D-BDEE-8C4E7B8F2623}" type="parTrans" cxnId="{DD359C9C-B538-47AA-ACCA-D0F8F7B8119E}">
      <dgm:prSet/>
      <dgm:spPr/>
      <dgm:t>
        <a:bodyPr/>
        <a:lstStyle/>
        <a:p>
          <a:endParaRPr lang="en-GB"/>
        </a:p>
      </dgm:t>
    </dgm:pt>
    <dgm:pt modelId="{A5463218-C87F-424B-968B-D384C582E14B}" type="sibTrans" cxnId="{DD359C9C-B538-47AA-ACCA-D0F8F7B8119E}">
      <dgm:prSet/>
      <dgm:spPr/>
      <dgm:t>
        <a:bodyPr/>
        <a:lstStyle/>
        <a:p>
          <a:endParaRPr lang="en-GB"/>
        </a:p>
      </dgm:t>
    </dgm:pt>
    <dgm:pt modelId="{31E9B077-61B1-47A6-8CE5-3859D93D5AAF}">
      <dgm:prSet phldrT="[Text]" custT="1"/>
      <dgm:spPr/>
      <dgm:t>
        <a:bodyPr/>
        <a:lstStyle/>
        <a:p>
          <a:r>
            <a:rPr lang="en-GB" sz="700"/>
            <a:t>assertion</a:t>
          </a:r>
          <a:endParaRPr lang="en-GB" sz="600"/>
        </a:p>
      </dgm:t>
    </dgm:pt>
    <dgm:pt modelId="{1FCE3979-7DC3-4F3D-A427-FFB6D908AFF8}" type="parTrans" cxnId="{D1FBFA3F-359C-4EF5-8AB0-6C660282218A}">
      <dgm:prSet/>
      <dgm:spPr/>
      <dgm:t>
        <a:bodyPr/>
        <a:lstStyle/>
        <a:p>
          <a:endParaRPr lang="en-GB"/>
        </a:p>
      </dgm:t>
    </dgm:pt>
    <dgm:pt modelId="{2D646FFA-E267-4935-BCF6-E377B4F19B18}" type="sibTrans" cxnId="{D1FBFA3F-359C-4EF5-8AB0-6C660282218A}">
      <dgm:prSet/>
      <dgm:spPr/>
      <dgm:t>
        <a:bodyPr/>
        <a:lstStyle/>
        <a:p>
          <a:endParaRPr lang="en-GB"/>
        </a:p>
      </dgm:t>
    </dgm:pt>
    <dgm:pt modelId="{DC16BD6A-3B95-4F6A-B624-4BD6A2CCE4C6}">
      <dgm:prSet phldrT="[Text]"/>
      <dgm:spPr/>
      <dgm:t>
        <a:bodyPr/>
        <a:lstStyle/>
        <a:p>
          <a:r>
            <a:rPr lang="en-GB"/>
            <a:t>claim</a:t>
          </a:r>
        </a:p>
      </dgm:t>
    </dgm:pt>
    <dgm:pt modelId="{BA8BB499-BDF0-4BB8-BB47-10CBFF3B9C9A}" type="parTrans" cxnId="{5EB6F2DB-8A9B-4618-AD80-54523D3B73AC}">
      <dgm:prSet/>
      <dgm:spPr/>
      <dgm:t>
        <a:bodyPr/>
        <a:lstStyle/>
        <a:p>
          <a:endParaRPr lang="en-GB"/>
        </a:p>
      </dgm:t>
    </dgm:pt>
    <dgm:pt modelId="{FB16794D-4991-4627-BAFE-678DBB9CC5D3}" type="sibTrans" cxnId="{5EB6F2DB-8A9B-4618-AD80-54523D3B73AC}">
      <dgm:prSet/>
      <dgm:spPr/>
      <dgm:t>
        <a:bodyPr/>
        <a:lstStyle/>
        <a:p>
          <a:endParaRPr lang="en-GB"/>
        </a:p>
      </dgm:t>
    </dgm:pt>
    <dgm:pt modelId="{107F6652-9E77-4C67-AC26-95292852D18D}">
      <dgm:prSet phldrT="[Text]" custT="1"/>
      <dgm:spPr/>
      <dgm:t>
        <a:bodyPr/>
        <a:lstStyle/>
        <a:p>
          <a:r>
            <a:rPr lang="en-GB" sz="900"/>
            <a:t>viewpoint</a:t>
          </a:r>
        </a:p>
      </dgm:t>
    </dgm:pt>
    <dgm:pt modelId="{EF4A7472-C912-478E-830E-EB3919A6E76B}" type="parTrans" cxnId="{4BF9D9D4-D9C3-4042-A371-CCCB587C16CD}">
      <dgm:prSet/>
      <dgm:spPr/>
      <dgm:t>
        <a:bodyPr/>
        <a:lstStyle/>
        <a:p>
          <a:endParaRPr lang="en-GB"/>
        </a:p>
      </dgm:t>
    </dgm:pt>
    <dgm:pt modelId="{9732F5EB-2322-4FD6-A915-E515E9ED5550}" type="sibTrans" cxnId="{4BF9D9D4-D9C3-4042-A371-CCCB587C16CD}">
      <dgm:prSet/>
      <dgm:spPr/>
      <dgm:t>
        <a:bodyPr/>
        <a:lstStyle/>
        <a:p>
          <a:endParaRPr lang="en-GB"/>
        </a:p>
      </dgm:t>
    </dgm:pt>
    <dgm:pt modelId="{E253EE9A-6198-431F-BEAB-0C8FDFC89838}" type="pres">
      <dgm:prSet presAssocID="{FEAF8932-2C25-4607-BF3F-02150E6016C7}" presName="Name0" presStyleCnt="0">
        <dgm:presLayoutVars>
          <dgm:chMax val="4"/>
          <dgm:resizeHandles val="exact"/>
        </dgm:presLayoutVars>
      </dgm:prSet>
      <dgm:spPr/>
    </dgm:pt>
    <dgm:pt modelId="{3BA4DC7D-B5CD-454A-9ADF-01DE5DA5AAC1}" type="pres">
      <dgm:prSet presAssocID="{FEAF8932-2C25-4607-BF3F-02150E6016C7}" presName="ellipse" presStyleLbl="trBgShp" presStyleIdx="0" presStyleCnt="1" custScaleX="171120"/>
      <dgm:spPr/>
    </dgm:pt>
    <dgm:pt modelId="{C5F8ACA1-E61B-4435-83E1-1D1507C79460}" type="pres">
      <dgm:prSet presAssocID="{FEAF8932-2C25-4607-BF3F-02150E6016C7}" presName="arrow1" presStyleLbl="fgShp" presStyleIdx="0" presStyleCnt="1"/>
      <dgm:spPr/>
    </dgm:pt>
    <dgm:pt modelId="{173F2434-B754-4FA9-A027-077CAA144E3A}" type="pres">
      <dgm:prSet presAssocID="{FEAF8932-2C25-4607-BF3F-02150E6016C7}" presName="rectangle" presStyleLbl="revTx" presStyleIdx="0" presStyleCnt="1">
        <dgm:presLayoutVars>
          <dgm:bulletEnabled val="1"/>
        </dgm:presLayoutVars>
      </dgm:prSet>
      <dgm:spPr/>
    </dgm:pt>
    <dgm:pt modelId="{CD0E36A5-2C06-4DC6-AD9C-D18FEA5C3423}" type="pres">
      <dgm:prSet presAssocID="{31E9B077-61B1-47A6-8CE5-3859D93D5AAF}" presName="item1" presStyleLbl="node1" presStyleIdx="0" presStyleCnt="3" custScaleX="138369" custScaleY="130639" custLinFactNeighborX="-2904" custLinFactNeighborY="0">
        <dgm:presLayoutVars>
          <dgm:bulletEnabled val="1"/>
        </dgm:presLayoutVars>
      </dgm:prSet>
      <dgm:spPr/>
    </dgm:pt>
    <dgm:pt modelId="{644D9881-0EF9-4049-9453-BD1FDF35344C}" type="pres">
      <dgm:prSet presAssocID="{DC16BD6A-3B95-4F6A-B624-4BD6A2CCE4C6}" presName="item2" presStyleLbl="node1" presStyleIdx="1" presStyleCnt="3" custScaleX="153632" custScaleY="143272" custLinFactNeighborX="-52270" custLinFactNeighborY="-8712">
        <dgm:presLayoutVars>
          <dgm:bulletEnabled val="1"/>
        </dgm:presLayoutVars>
      </dgm:prSet>
      <dgm:spPr/>
    </dgm:pt>
    <dgm:pt modelId="{3D03C8CB-272C-4722-A600-BA464E49ED6A}" type="pres">
      <dgm:prSet presAssocID="{107F6652-9E77-4C67-AC26-95292852D18D}" presName="item3" presStyleLbl="node1" presStyleIdx="2" presStyleCnt="3" custScaleX="164228" custScaleY="144977" custLinFactNeighborX="66789" custLinFactNeighborY="-1111">
        <dgm:presLayoutVars>
          <dgm:bulletEnabled val="1"/>
        </dgm:presLayoutVars>
      </dgm:prSet>
      <dgm:spPr/>
    </dgm:pt>
    <dgm:pt modelId="{9B62FA14-5E8D-47B4-9F94-8631A12219D2}" type="pres">
      <dgm:prSet presAssocID="{FEAF8932-2C25-4607-BF3F-02150E6016C7}" presName="funnel" presStyleLbl="trAlignAcc1" presStyleIdx="0" presStyleCnt="1" custScaleX="181909" custLinFactNeighborX="2" custLinFactNeighborY="-1334"/>
      <dgm:spPr/>
    </dgm:pt>
  </dgm:ptLst>
  <dgm:cxnLst>
    <dgm:cxn modelId="{7FC4383F-F386-471A-8819-2108F285694A}" type="presOf" srcId="{31E9B077-61B1-47A6-8CE5-3859D93D5AAF}" destId="{644D9881-0EF9-4049-9453-BD1FDF35344C}" srcOrd="0" destOrd="0" presId="urn:microsoft.com/office/officeart/2005/8/layout/funnel1"/>
    <dgm:cxn modelId="{D1FBFA3F-359C-4EF5-8AB0-6C660282218A}" srcId="{FEAF8932-2C25-4607-BF3F-02150E6016C7}" destId="{31E9B077-61B1-47A6-8CE5-3859D93D5AAF}" srcOrd="1" destOrd="0" parTransId="{1FCE3979-7DC3-4F3D-A427-FFB6D908AFF8}" sibTransId="{2D646FFA-E267-4935-BCF6-E377B4F19B18}"/>
    <dgm:cxn modelId="{AE8B4780-5D98-4E69-9811-D35AA2DE0B1F}" type="presOf" srcId="{3086DEA6-5197-4091-A9A9-6D49B1AD4800}" destId="{3D03C8CB-272C-4722-A600-BA464E49ED6A}" srcOrd="0" destOrd="0" presId="urn:microsoft.com/office/officeart/2005/8/layout/funnel1"/>
    <dgm:cxn modelId="{F42E2E95-42BA-4464-97B4-AA3389CC4275}" type="presOf" srcId="{FEAF8932-2C25-4607-BF3F-02150E6016C7}" destId="{E253EE9A-6198-431F-BEAB-0C8FDFC89838}" srcOrd="0" destOrd="0" presId="urn:microsoft.com/office/officeart/2005/8/layout/funnel1"/>
    <dgm:cxn modelId="{DD359C9C-B538-47AA-ACCA-D0F8F7B8119E}" srcId="{FEAF8932-2C25-4607-BF3F-02150E6016C7}" destId="{3086DEA6-5197-4091-A9A9-6D49B1AD4800}" srcOrd="0" destOrd="0" parTransId="{9A87C69B-3C35-400D-BDEE-8C4E7B8F2623}" sibTransId="{A5463218-C87F-424B-968B-D384C582E14B}"/>
    <dgm:cxn modelId="{655A01BF-3534-48A4-B0EB-D0DEA0E8E816}" type="presOf" srcId="{DC16BD6A-3B95-4F6A-B624-4BD6A2CCE4C6}" destId="{CD0E36A5-2C06-4DC6-AD9C-D18FEA5C3423}" srcOrd="0" destOrd="0" presId="urn:microsoft.com/office/officeart/2005/8/layout/funnel1"/>
    <dgm:cxn modelId="{4BF9D9D4-D9C3-4042-A371-CCCB587C16CD}" srcId="{FEAF8932-2C25-4607-BF3F-02150E6016C7}" destId="{107F6652-9E77-4C67-AC26-95292852D18D}" srcOrd="3" destOrd="0" parTransId="{EF4A7472-C912-478E-830E-EB3919A6E76B}" sibTransId="{9732F5EB-2322-4FD6-A915-E515E9ED5550}"/>
    <dgm:cxn modelId="{5EB6F2DB-8A9B-4618-AD80-54523D3B73AC}" srcId="{FEAF8932-2C25-4607-BF3F-02150E6016C7}" destId="{DC16BD6A-3B95-4F6A-B624-4BD6A2CCE4C6}" srcOrd="2" destOrd="0" parTransId="{BA8BB499-BDF0-4BB8-BB47-10CBFF3B9C9A}" sibTransId="{FB16794D-4991-4627-BAFE-678DBB9CC5D3}"/>
    <dgm:cxn modelId="{55B7A0F3-22EB-4E0C-89D2-B68613301704}" type="presOf" srcId="{107F6652-9E77-4C67-AC26-95292852D18D}" destId="{173F2434-B754-4FA9-A027-077CAA144E3A}" srcOrd="0" destOrd="0" presId="urn:microsoft.com/office/officeart/2005/8/layout/funnel1"/>
    <dgm:cxn modelId="{09360DED-CBED-4330-93A1-F0C6E48F459B}" type="presParOf" srcId="{E253EE9A-6198-431F-BEAB-0C8FDFC89838}" destId="{3BA4DC7D-B5CD-454A-9ADF-01DE5DA5AAC1}" srcOrd="0" destOrd="0" presId="urn:microsoft.com/office/officeart/2005/8/layout/funnel1"/>
    <dgm:cxn modelId="{6C303E7B-DD21-4E13-B2A5-11A78E9DBCC0}" type="presParOf" srcId="{E253EE9A-6198-431F-BEAB-0C8FDFC89838}" destId="{C5F8ACA1-E61B-4435-83E1-1D1507C79460}" srcOrd="1" destOrd="0" presId="urn:microsoft.com/office/officeart/2005/8/layout/funnel1"/>
    <dgm:cxn modelId="{67674F98-BAF8-4BF3-AB8A-70610DEA977C}" type="presParOf" srcId="{E253EE9A-6198-431F-BEAB-0C8FDFC89838}" destId="{173F2434-B754-4FA9-A027-077CAA144E3A}" srcOrd="2" destOrd="0" presId="urn:microsoft.com/office/officeart/2005/8/layout/funnel1"/>
    <dgm:cxn modelId="{A30A64A7-48F9-4719-8572-9DD025C7EDBC}" type="presParOf" srcId="{E253EE9A-6198-431F-BEAB-0C8FDFC89838}" destId="{CD0E36A5-2C06-4DC6-AD9C-D18FEA5C3423}" srcOrd="3" destOrd="0" presId="urn:microsoft.com/office/officeart/2005/8/layout/funnel1"/>
    <dgm:cxn modelId="{146097D1-3441-4300-87F2-6C2EB88AC5D2}" type="presParOf" srcId="{E253EE9A-6198-431F-BEAB-0C8FDFC89838}" destId="{644D9881-0EF9-4049-9453-BD1FDF35344C}" srcOrd="4" destOrd="0" presId="urn:microsoft.com/office/officeart/2005/8/layout/funnel1"/>
    <dgm:cxn modelId="{81B4722E-DA5D-41EF-9AE1-5C06D32DB1A6}" type="presParOf" srcId="{E253EE9A-6198-431F-BEAB-0C8FDFC89838}" destId="{3D03C8CB-272C-4722-A600-BA464E49ED6A}" srcOrd="5" destOrd="0" presId="urn:microsoft.com/office/officeart/2005/8/layout/funnel1"/>
    <dgm:cxn modelId="{D08E1FC7-C9FD-4B28-950B-0B88318904A6}" type="presParOf" srcId="{E253EE9A-6198-431F-BEAB-0C8FDFC89838}" destId="{9B62FA14-5E8D-47B4-9F94-8631A12219D2}" srcOrd="6" destOrd="0" presId="urn:microsoft.com/office/officeart/2005/8/layout/funne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A4DC7D-B5CD-454A-9ADF-01DE5DA5AAC1}">
      <dsp:nvSpPr>
        <dsp:cNvPr id="0" name=""/>
        <dsp:cNvSpPr/>
      </dsp:nvSpPr>
      <dsp:spPr>
        <a:xfrm>
          <a:off x="285846" y="51023"/>
          <a:ext cx="1609033" cy="326552"/>
        </a:xfrm>
        <a:prstGeom prst="ellipse">
          <a:avLst/>
        </a:prstGeom>
        <a:solidFill>
          <a:schemeClr val="dk2">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5F8ACA1-E61B-4435-83E1-1D1507C79460}">
      <dsp:nvSpPr>
        <dsp:cNvPr id="0" name=""/>
        <dsp:cNvSpPr/>
      </dsp:nvSpPr>
      <dsp:spPr>
        <a:xfrm>
          <a:off x="1000707" y="850638"/>
          <a:ext cx="182227" cy="116625"/>
        </a:xfrm>
        <a:prstGeom prst="downArrow">
          <a:avLst/>
        </a:prstGeom>
        <a:solidFill>
          <a:schemeClr val="dk2">
            <a:tint val="60000"/>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73F2434-B754-4FA9-A027-077CAA144E3A}">
      <dsp:nvSpPr>
        <dsp:cNvPr id="0" name=""/>
        <dsp:cNvSpPr/>
      </dsp:nvSpPr>
      <dsp:spPr>
        <a:xfrm>
          <a:off x="654474" y="943939"/>
          <a:ext cx="874693" cy="2186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GB" sz="900" kern="1200"/>
            <a:t>viewpoint</a:t>
          </a:r>
        </a:p>
      </dsp:txBody>
      <dsp:txXfrm>
        <a:off x="654474" y="943939"/>
        <a:ext cx="874693" cy="218673"/>
      </dsp:txXfrm>
    </dsp:sp>
    <dsp:sp modelId="{CD0E36A5-2C06-4DC6-AD9C-D18FEA5C3423}">
      <dsp:nvSpPr>
        <dsp:cNvPr id="0" name=""/>
        <dsp:cNvSpPr/>
      </dsp:nvSpPr>
      <dsp:spPr>
        <a:xfrm>
          <a:off x="889622" y="352546"/>
          <a:ext cx="453864" cy="428509"/>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claim</a:t>
          </a:r>
        </a:p>
      </dsp:txBody>
      <dsp:txXfrm>
        <a:off x="956089" y="415300"/>
        <a:ext cx="320930" cy="303001"/>
      </dsp:txXfrm>
    </dsp:sp>
    <dsp:sp modelId="{644D9881-0EF9-4049-9453-BD1FDF35344C}">
      <dsp:nvSpPr>
        <dsp:cNvPr id="0" name=""/>
        <dsp:cNvSpPr/>
      </dsp:nvSpPr>
      <dsp:spPr>
        <a:xfrm>
          <a:off x="467955" y="57170"/>
          <a:ext cx="503928" cy="469946"/>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assertion</a:t>
          </a:r>
          <a:endParaRPr lang="en-GB" sz="600" kern="1200"/>
        </a:p>
      </dsp:txBody>
      <dsp:txXfrm>
        <a:off x="541754" y="125992"/>
        <a:ext cx="356330" cy="332302"/>
      </dsp:txXfrm>
    </dsp:sp>
    <dsp:sp modelId="{3D03C8CB-272C-4722-A600-BA464E49ED6A}">
      <dsp:nvSpPr>
        <dsp:cNvPr id="0" name=""/>
        <dsp:cNvSpPr/>
      </dsp:nvSpPr>
      <dsp:spPr>
        <a:xfrm>
          <a:off x="1176402" y="1"/>
          <a:ext cx="538684" cy="475539"/>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point</a:t>
          </a:r>
        </a:p>
      </dsp:txBody>
      <dsp:txXfrm>
        <a:off x="1255290" y="69642"/>
        <a:ext cx="380908" cy="336257"/>
      </dsp:txXfrm>
    </dsp:sp>
    <dsp:sp modelId="{9B62FA14-5E8D-47B4-9F94-8631A12219D2}">
      <dsp:nvSpPr>
        <dsp:cNvPr id="0" name=""/>
        <dsp:cNvSpPr/>
      </dsp:nvSpPr>
      <dsp:spPr>
        <a:xfrm>
          <a:off x="163672" y="42"/>
          <a:ext cx="1856337" cy="816380"/>
        </a:xfrm>
        <a:prstGeom prst="funnel">
          <a:avLst/>
        </a:prstGeom>
        <a:solidFill>
          <a:schemeClr val="lt2">
            <a:alpha val="4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E98C967F74C49924648533C082EED" ma:contentTypeVersion="16" ma:contentTypeDescription="Create a new document." ma:contentTypeScope="" ma:versionID="cfdd67965ae2ae3a5dcd87ed99f28906">
  <xsd:schema xmlns:xsd="http://www.w3.org/2001/XMLSchema" xmlns:xs="http://www.w3.org/2001/XMLSchema" xmlns:p="http://schemas.microsoft.com/office/2006/metadata/properties" xmlns:ns2="1a38917f-2407-41f9-868b-bda68d81b790" xmlns:ns3="e4885cde-a08e-4ded-a2f5-06b461c78f51" targetNamespace="http://schemas.microsoft.com/office/2006/metadata/properties" ma:root="true" ma:fieldsID="7a34e1a9d7caa3986a3623dfcf1bd305" ns2:_="" ns3:_="">
    <xsd:import namespace="1a38917f-2407-41f9-868b-bda68d81b790"/>
    <xsd:import namespace="e4885cde-a08e-4ded-a2f5-06b461c78f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8917f-2407-41f9-868b-bda68d81b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885cde-a08e-4ded-a2f5-06b461c78f5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de2c6f-120b-4bb5-bf52-6557d0ca7e2c}" ma:internalName="TaxCatchAll" ma:showField="CatchAllData" ma:web="e4885cde-a08e-4ded-a2f5-06b461c78f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8917f-2407-41f9-868b-bda68d81b790">
      <Terms xmlns="http://schemas.microsoft.com/office/infopath/2007/PartnerControls"/>
    </lcf76f155ced4ddcb4097134ff3c332f>
    <TaxCatchAll xmlns="e4885cde-a08e-4ded-a2f5-06b461c78f51" xsi:nil="true"/>
  </documentManagement>
</p:properties>
</file>

<file path=customXml/itemProps1.xml><?xml version="1.0" encoding="utf-8"?>
<ds:datastoreItem xmlns:ds="http://schemas.openxmlformats.org/officeDocument/2006/customXml" ds:itemID="{F408D749-F2BC-4E3A-891B-584634E79E7E}"/>
</file>

<file path=customXml/itemProps2.xml><?xml version="1.0" encoding="utf-8"?>
<ds:datastoreItem xmlns:ds="http://schemas.openxmlformats.org/officeDocument/2006/customXml" ds:itemID="{B5869D57-09B6-4ABF-8324-6BC95136F2B9}"/>
</file>

<file path=customXml/itemProps3.xml><?xml version="1.0" encoding="utf-8"?>
<ds:datastoreItem xmlns:ds="http://schemas.openxmlformats.org/officeDocument/2006/customXml" ds:itemID="{5D74E5B6-0617-4B72-8A77-FECCC39E08C9}"/>
</file>

<file path=docProps/app.xml><?xml version="1.0" encoding="utf-8"?>
<Properties xmlns="http://schemas.openxmlformats.org/officeDocument/2006/extended-properties" xmlns:vt="http://schemas.openxmlformats.org/officeDocument/2006/docPropsVTypes">
  <Template>Normal</Template>
  <TotalTime>10</TotalTime>
  <Pages>3</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Longsands Academy</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Howell (Longsands)</dc:creator>
  <cp:keywords/>
  <dc:description/>
  <cp:lastModifiedBy>Elizabeth Walton (Longsands)</cp:lastModifiedBy>
  <cp:revision>4</cp:revision>
  <dcterms:created xsi:type="dcterms:W3CDTF">2026-07-17T10:38:00Z</dcterms:created>
  <dcterms:modified xsi:type="dcterms:W3CDTF">2026-07-17T11:11:00Z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0x010100650E98C967F74C49924648533C082EED</vt:lpwstr>
  </property>
</Properties>
</file>