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85E5B" w14:textId="29B5801C" w:rsidR="00E83C24" w:rsidRDefault="00E83C24" w:rsidP="0021211D">
      <w:pPr>
        <w:rPr>
          <w:rFonts w:ascii="Calibri" w:eastAsia="Times New Roman" w:hAnsi="Calibri" w:cs="Calibri"/>
          <w:color w:val="000000"/>
        </w:rPr>
      </w:pPr>
      <w:r>
        <w:rPr>
          <w:rFonts w:ascii="Calibri" w:eastAsia="Times New Roman" w:hAnsi="Calibri" w:cs="Calibri"/>
          <w:noProof/>
          <w:color w:val="000000"/>
        </w:rPr>
        <w:drawing>
          <wp:anchor distT="0" distB="0" distL="114300" distR="114300" simplePos="0" relativeHeight="251658240" behindDoc="0" locked="0" layoutInCell="1" allowOverlap="1" wp14:anchorId="4834B79D" wp14:editId="55BA3772">
            <wp:simplePos x="0" y="0"/>
            <wp:positionH relativeFrom="column">
              <wp:posOffset>5266055</wp:posOffset>
            </wp:positionH>
            <wp:positionV relativeFrom="paragraph">
              <wp:posOffset>-231140</wp:posOffset>
            </wp:positionV>
            <wp:extent cx="698500" cy="820420"/>
            <wp:effectExtent l="0" t="0" r="6350" b="0"/>
            <wp:wrapNone/>
            <wp:docPr id="1330908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8500" cy="820420"/>
                    </a:xfrm>
                    <a:prstGeom prst="rect">
                      <a:avLst/>
                    </a:prstGeom>
                    <a:noFill/>
                  </pic:spPr>
                </pic:pic>
              </a:graphicData>
            </a:graphic>
          </wp:anchor>
        </w:drawing>
      </w:r>
    </w:p>
    <w:p w14:paraId="358CCDA3" w14:textId="19CD5BD3" w:rsidR="0021211D" w:rsidRDefault="0021211D" w:rsidP="0021211D">
      <w:pPr>
        <w:rPr>
          <w:rFonts w:ascii="Calibri" w:eastAsia="Times New Roman" w:hAnsi="Calibri" w:cs="Calibri"/>
          <w:color w:val="000000"/>
        </w:rPr>
      </w:pPr>
      <w:r>
        <w:rPr>
          <w:rFonts w:ascii="Calibri" w:eastAsia="Times New Roman" w:hAnsi="Calibri" w:cs="Calibri"/>
          <w:color w:val="000000"/>
        </w:rPr>
        <w:t xml:space="preserve">Year 12 </w:t>
      </w:r>
      <w:r w:rsidR="00E83C24">
        <w:rPr>
          <w:rFonts w:ascii="Calibri" w:eastAsia="Times New Roman" w:hAnsi="Calibri" w:cs="Calibri"/>
          <w:color w:val="000000"/>
        </w:rPr>
        <w:t xml:space="preserve">Geography - </w:t>
      </w:r>
      <w:r>
        <w:rPr>
          <w:rFonts w:ascii="Calibri" w:eastAsia="Times New Roman" w:hAnsi="Calibri" w:cs="Calibri"/>
          <w:color w:val="000000"/>
        </w:rPr>
        <w:t>NEA – Summer Data Collection</w:t>
      </w:r>
    </w:p>
    <w:p w14:paraId="75B9AF31" w14:textId="77777777" w:rsidR="0021211D" w:rsidRDefault="0021211D" w:rsidP="0021211D">
      <w:pPr>
        <w:rPr>
          <w:rFonts w:ascii="Calibri" w:eastAsia="Times New Roman" w:hAnsi="Calibri" w:cs="Calibri"/>
          <w:color w:val="000000"/>
        </w:rPr>
      </w:pPr>
    </w:p>
    <w:p w14:paraId="6F82E7DB" w14:textId="77777777" w:rsidR="0021211D" w:rsidRDefault="0021211D" w:rsidP="0021211D">
      <w:pPr>
        <w:rPr>
          <w:rFonts w:ascii="Calibri" w:eastAsia="Times New Roman" w:hAnsi="Calibri" w:cs="Calibri"/>
          <w:color w:val="000000"/>
        </w:rPr>
      </w:pPr>
      <w:r>
        <w:rPr>
          <w:rFonts w:ascii="Calibri" w:eastAsia="Times New Roman" w:hAnsi="Calibri" w:cs="Calibri"/>
          <w:b/>
          <w:bCs/>
          <w:color w:val="000000"/>
        </w:rPr>
        <w:t>Due: First Geography lesson in September</w:t>
      </w:r>
    </w:p>
    <w:p w14:paraId="0C059C8C" w14:textId="77777777" w:rsidR="0021211D" w:rsidRDefault="0021211D" w:rsidP="0021211D">
      <w:pPr>
        <w:rPr>
          <w:rFonts w:ascii="Calibri" w:eastAsia="Times New Roman" w:hAnsi="Calibri" w:cs="Calibri"/>
          <w:color w:val="000000"/>
        </w:rPr>
      </w:pPr>
    </w:p>
    <w:p w14:paraId="4E534E32" w14:textId="77777777" w:rsidR="0021211D" w:rsidRDefault="0021211D" w:rsidP="0021211D">
      <w:pPr>
        <w:rPr>
          <w:rFonts w:ascii="Calibri" w:eastAsia="Times New Roman" w:hAnsi="Calibri" w:cs="Calibri"/>
          <w:color w:val="000000"/>
        </w:rPr>
      </w:pPr>
      <w:r>
        <w:rPr>
          <w:rFonts w:ascii="Calibri" w:eastAsia="Times New Roman" w:hAnsi="Calibri" w:cs="Calibri"/>
          <w:b/>
          <w:bCs/>
          <w:color w:val="000000"/>
          <w:u w:val="single"/>
        </w:rPr>
        <w:t>IMPORTANT: Follow your risk assessment carefully. Ensure an adult know when and where you are collecting your data and that your phone is charged. </w:t>
      </w:r>
    </w:p>
    <w:p w14:paraId="6CEBBBDD" w14:textId="77777777" w:rsidR="0021211D" w:rsidRDefault="0021211D" w:rsidP="0021211D">
      <w:pPr>
        <w:rPr>
          <w:rFonts w:ascii="Calibri" w:eastAsia="Times New Roman" w:hAnsi="Calibri" w:cs="Calibri"/>
          <w:color w:val="000000"/>
        </w:rPr>
      </w:pPr>
    </w:p>
    <w:p w14:paraId="2A92F61D" w14:textId="77777777" w:rsidR="0021211D" w:rsidRDefault="0021211D" w:rsidP="0021211D">
      <w:pPr>
        <w:rPr>
          <w:rFonts w:ascii="Calibri" w:eastAsia="Times New Roman" w:hAnsi="Calibri" w:cs="Calibri"/>
          <w:color w:val="000000"/>
        </w:rPr>
      </w:pPr>
      <w:r>
        <w:rPr>
          <w:rFonts w:ascii="Calibri" w:eastAsia="Times New Roman" w:hAnsi="Calibri" w:cs="Calibri"/>
          <w:b/>
          <w:bCs/>
          <w:color w:val="000000"/>
          <w:u w:val="single"/>
        </w:rPr>
        <w:t xml:space="preserve">Complete ALL primary and secondary data collection for your NEA investigation for </w:t>
      </w:r>
      <w:proofErr w:type="gramStart"/>
      <w:r>
        <w:rPr>
          <w:rFonts w:ascii="Calibri" w:eastAsia="Times New Roman" w:hAnsi="Calibri" w:cs="Calibri"/>
          <w:b/>
          <w:bCs/>
          <w:color w:val="000000"/>
          <w:u w:val="single"/>
        </w:rPr>
        <w:t>ALL of</w:t>
      </w:r>
      <w:proofErr w:type="gramEnd"/>
      <w:r>
        <w:rPr>
          <w:rFonts w:ascii="Calibri" w:eastAsia="Times New Roman" w:hAnsi="Calibri" w:cs="Calibri"/>
          <w:b/>
          <w:bCs/>
          <w:color w:val="000000"/>
          <w:u w:val="single"/>
        </w:rPr>
        <w:t xml:space="preserve"> your METHODS so that you are ready to begin analysis immediately in September.</w:t>
      </w:r>
    </w:p>
    <w:p w14:paraId="62F86E81" w14:textId="77777777" w:rsidR="0021211D" w:rsidRDefault="0021211D" w:rsidP="0021211D">
      <w:pPr>
        <w:rPr>
          <w:rFonts w:ascii="Calibri" w:eastAsia="Times New Roman" w:hAnsi="Calibri" w:cs="Calibri"/>
          <w:color w:val="000000"/>
        </w:rPr>
      </w:pPr>
    </w:p>
    <w:p w14:paraId="6FB43F00" w14:textId="77777777" w:rsidR="0021211D" w:rsidRDefault="0021211D" w:rsidP="0021211D">
      <w:pPr>
        <w:rPr>
          <w:rFonts w:ascii="Calibri" w:eastAsia="Times New Roman" w:hAnsi="Calibri" w:cs="Calibri"/>
          <w:color w:val="000000"/>
        </w:rPr>
      </w:pPr>
      <w:r>
        <w:rPr>
          <w:rFonts w:ascii="Calibri" w:eastAsia="Times New Roman" w:hAnsi="Calibri" w:cs="Calibri"/>
          <w:color w:val="000000"/>
        </w:rPr>
        <w:t>TIP: Aim to complete your fieldwork by the end of the first week of the holidays. This leaves plenty of time to revisit your site if weather, equipment or unforeseen issues affect your initial data collection. Do not leave all fieldwork until the final week of the holiday.</w:t>
      </w:r>
    </w:p>
    <w:p w14:paraId="70E1D1AB" w14:textId="77777777" w:rsidR="0021211D" w:rsidRDefault="0021211D" w:rsidP="0021211D">
      <w:pPr>
        <w:rPr>
          <w:rFonts w:ascii="Calibri" w:eastAsia="Times New Roman" w:hAnsi="Calibri" w:cs="Calibri"/>
          <w:color w:val="000000"/>
        </w:rPr>
      </w:pPr>
    </w:p>
    <w:p w14:paraId="223571E7" w14:textId="77777777" w:rsidR="0021211D" w:rsidRDefault="0021211D" w:rsidP="0021211D">
      <w:pPr>
        <w:rPr>
          <w:rFonts w:ascii="Calibri" w:eastAsia="Times New Roman" w:hAnsi="Calibri" w:cs="Calibri"/>
          <w:color w:val="000000"/>
        </w:rPr>
      </w:pPr>
      <w:r>
        <w:rPr>
          <w:rFonts w:ascii="Calibri" w:eastAsia="Times New Roman" w:hAnsi="Calibri" w:cs="Calibri"/>
          <w:b/>
          <w:bCs/>
          <w:color w:val="000000"/>
        </w:rPr>
        <w:t>Tasks</w:t>
      </w:r>
    </w:p>
    <w:p w14:paraId="775F6A3B" w14:textId="77777777" w:rsidR="0021211D" w:rsidRDefault="0021211D" w:rsidP="0021211D">
      <w:pPr>
        <w:rPr>
          <w:rFonts w:ascii="Calibri" w:eastAsia="Times New Roman" w:hAnsi="Calibri" w:cs="Calibri"/>
          <w:color w:val="000000"/>
        </w:rPr>
      </w:pPr>
      <w:r>
        <w:rPr>
          <w:rFonts w:ascii="Calibri" w:eastAsia="Times New Roman" w:hAnsi="Calibri" w:cs="Calibri"/>
          <w:b/>
          <w:bCs/>
          <w:color w:val="000000"/>
        </w:rPr>
        <w:t>1. Complete all fieldwork</w:t>
      </w:r>
    </w:p>
    <w:p w14:paraId="227B45EF" w14:textId="77777777" w:rsidR="0021211D" w:rsidRDefault="0021211D" w:rsidP="0021211D">
      <w:pPr>
        <w:numPr>
          <w:ilvl w:val="0"/>
          <w:numId w:val="1"/>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Collect all primary data following your methodology.</w:t>
      </w:r>
    </w:p>
    <w:p w14:paraId="6E3695E6" w14:textId="77777777" w:rsidR="0021211D" w:rsidRDefault="0021211D" w:rsidP="0021211D">
      <w:pPr>
        <w:numPr>
          <w:ilvl w:val="0"/>
          <w:numId w:val="1"/>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Ensure your sampling strategy is followed consistently.</w:t>
      </w:r>
    </w:p>
    <w:p w14:paraId="3F217B9C" w14:textId="77777777" w:rsidR="0021211D" w:rsidRDefault="0021211D" w:rsidP="0021211D">
      <w:pPr>
        <w:numPr>
          <w:ilvl w:val="0"/>
          <w:numId w:val="1"/>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Repeat measurements where appropriate to improve reliability.</w:t>
      </w:r>
    </w:p>
    <w:p w14:paraId="028FEE9C" w14:textId="77777777" w:rsidR="0021211D" w:rsidRDefault="0021211D" w:rsidP="0021211D">
      <w:pPr>
        <w:rPr>
          <w:rFonts w:ascii="Calibri" w:eastAsia="Times New Roman" w:hAnsi="Calibri" w:cs="Calibri"/>
          <w:color w:val="000000"/>
        </w:rPr>
      </w:pPr>
      <w:r>
        <w:rPr>
          <w:rFonts w:ascii="Calibri" w:eastAsia="Times New Roman" w:hAnsi="Calibri" w:cs="Calibri"/>
          <w:b/>
          <w:bCs/>
          <w:color w:val="000000"/>
        </w:rPr>
        <w:t>2. Record your data</w:t>
      </w:r>
      <w:r>
        <w:rPr>
          <w:rFonts w:ascii="Calibri" w:eastAsia="Times New Roman" w:hAnsi="Calibri" w:cs="Calibri"/>
          <w:color w:val="000000"/>
        </w:rPr>
        <w:br/>
        <w:t>Submit:</w:t>
      </w:r>
    </w:p>
    <w:p w14:paraId="66C18F77" w14:textId="77777777" w:rsidR="0021211D" w:rsidRDefault="0021211D" w:rsidP="0021211D">
      <w:pPr>
        <w:numPr>
          <w:ilvl w:val="0"/>
          <w:numId w:val="2"/>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A completed spreadsheet of all raw data.</w:t>
      </w:r>
    </w:p>
    <w:p w14:paraId="2AA9BC4C" w14:textId="77777777" w:rsidR="0021211D" w:rsidRDefault="0021211D" w:rsidP="0021211D">
      <w:pPr>
        <w:numPr>
          <w:ilvl w:val="0"/>
          <w:numId w:val="2"/>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Any questionnaires or survey responses.</w:t>
      </w:r>
    </w:p>
    <w:p w14:paraId="4CA987F3" w14:textId="77777777" w:rsidR="0021211D" w:rsidRDefault="0021211D" w:rsidP="0021211D">
      <w:pPr>
        <w:numPr>
          <w:ilvl w:val="0"/>
          <w:numId w:val="2"/>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Photographs of your field sites.</w:t>
      </w:r>
    </w:p>
    <w:p w14:paraId="1ED1550A" w14:textId="77777777" w:rsidR="0021211D" w:rsidRDefault="0021211D" w:rsidP="0021211D">
      <w:pPr>
        <w:numPr>
          <w:ilvl w:val="0"/>
          <w:numId w:val="2"/>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A map showing sampling locations.</w:t>
      </w:r>
    </w:p>
    <w:p w14:paraId="5FB8195A" w14:textId="77777777" w:rsidR="0021211D" w:rsidRDefault="0021211D" w:rsidP="0021211D">
      <w:pPr>
        <w:rPr>
          <w:rFonts w:ascii="Calibri" w:eastAsia="Times New Roman" w:hAnsi="Calibri" w:cs="Calibri"/>
          <w:color w:val="000000"/>
        </w:rPr>
      </w:pPr>
      <w:r>
        <w:rPr>
          <w:rFonts w:ascii="Calibri" w:eastAsia="Times New Roman" w:hAnsi="Calibri" w:cs="Calibri"/>
          <w:b/>
          <w:bCs/>
          <w:color w:val="000000"/>
        </w:rPr>
        <w:t>3. Fieldwork log</w:t>
      </w:r>
      <w:r>
        <w:rPr>
          <w:rFonts w:ascii="Calibri" w:eastAsia="Times New Roman" w:hAnsi="Calibri" w:cs="Calibri"/>
          <w:color w:val="000000"/>
        </w:rPr>
        <w:br/>
        <w:t>Keep a brief record including:</w:t>
      </w:r>
    </w:p>
    <w:p w14:paraId="34B17ECB" w14:textId="77777777" w:rsidR="0021211D" w:rsidRDefault="0021211D" w:rsidP="0021211D">
      <w:pPr>
        <w:numPr>
          <w:ilvl w:val="0"/>
          <w:numId w:val="3"/>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Dates of fieldwork.</w:t>
      </w:r>
    </w:p>
    <w:p w14:paraId="1859F735" w14:textId="77777777" w:rsidR="0021211D" w:rsidRDefault="0021211D" w:rsidP="0021211D">
      <w:pPr>
        <w:numPr>
          <w:ilvl w:val="0"/>
          <w:numId w:val="3"/>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Weather conditions.</w:t>
      </w:r>
    </w:p>
    <w:p w14:paraId="4E6D6E57" w14:textId="77777777" w:rsidR="0021211D" w:rsidRDefault="0021211D" w:rsidP="0021211D">
      <w:pPr>
        <w:numPr>
          <w:ilvl w:val="0"/>
          <w:numId w:val="3"/>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Any problems encountered.</w:t>
      </w:r>
    </w:p>
    <w:p w14:paraId="572EE163" w14:textId="77777777" w:rsidR="0021211D" w:rsidRDefault="0021211D" w:rsidP="0021211D">
      <w:pPr>
        <w:numPr>
          <w:ilvl w:val="0"/>
          <w:numId w:val="3"/>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Changes made to your methodology and why.</w:t>
      </w:r>
    </w:p>
    <w:p w14:paraId="3C896E61" w14:textId="77777777" w:rsidR="0021211D" w:rsidRDefault="0021211D" w:rsidP="0021211D">
      <w:pPr>
        <w:rPr>
          <w:rFonts w:ascii="Calibri" w:eastAsia="Times New Roman" w:hAnsi="Calibri" w:cs="Calibri"/>
          <w:color w:val="000000"/>
        </w:rPr>
      </w:pPr>
      <w:r>
        <w:rPr>
          <w:rFonts w:ascii="Calibri" w:eastAsia="Times New Roman" w:hAnsi="Calibri" w:cs="Calibri"/>
          <w:b/>
          <w:bCs/>
          <w:color w:val="000000"/>
        </w:rPr>
        <w:t>4. Initial reflections</w:t>
      </w:r>
      <w:r>
        <w:rPr>
          <w:rFonts w:ascii="Calibri" w:eastAsia="Times New Roman" w:hAnsi="Calibri" w:cs="Calibri"/>
          <w:color w:val="000000"/>
        </w:rPr>
        <w:br/>
        <w:t>Write approximately 300 words explaining:</w:t>
      </w:r>
    </w:p>
    <w:p w14:paraId="7F5C49CA" w14:textId="77777777" w:rsidR="0021211D" w:rsidRDefault="0021211D" w:rsidP="0021211D">
      <w:pPr>
        <w:numPr>
          <w:ilvl w:val="0"/>
          <w:numId w:val="4"/>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What went well.</w:t>
      </w:r>
    </w:p>
    <w:p w14:paraId="1287C053" w14:textId="77777777" w:rsidR="0021211D" w:rsidRDefault="0021211D" w:rsidP="0021211D">
      <w:pPr>
        <w:numPr>
          <w:ilvl w:val="0"/>
          <w:numId w:val="4"/>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Any limitations of your data.</w:t>
      </w:r>
    </w:p>
    <w:p w14:paraId="7CE9E007" w14:textId="77777777" w:rsidR="0021211D" w:rsidRDefault="0021211D" w:rsidP="0021211D">
      <w:pPr>
        <w:numPr>
          <w:ilvl w:val="0"/>
          <w:numId w:val="4"/>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How reliable and accurate you think your data is.</w:t>
      </w:r>
    </w:p>
    <w:p w14:paraId="33446F5E" w14:textId="77777777" w:rsidR="0021211D" w:rsidRDefault="0021211D" w:rsidP="0021211D">
      <w:pPr>
        <w:numPr>
          <w:ilvl w:val="0"/>
          <w:numId w:val="4"/>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Any improvements you would make if repeating the investigation.</w:t>
      </w:r>
    </w:p>
    <w:p w14:paraId="637148AE" w14:textId="77777777" w:rsidR="0021211D" w:rsidRDefault="0021211D" w:rsidP="0021211D">
      <w:pPr>
        <w:rPr>
          <w:rFonts w:ascii="Calibri" w:eastAsia="Times New Roman" w:hAnsi="Calibri" w:cs="Calibri"/>
          <w:color w:val="000000"/>
        </w:rPr>
      </w:pPr>
      <w:r>
        <w:rPr>
          <w:rFonts w:ascii="Calibri" w:eastAsia="Times New Roman" w:hAnsi="Calibri" w:cs="Calibri"/>
          <w:b/>
          <w:bCs/>
          <w:color w:val="000000"/>
        </w:rPr>
        <w:t>Success Criteria</w:t>
      </w:r>
    </w:p>
    <w:p w14:paraId="0BFE2BC2" w14:textId="77777777" w:rsidR="0021211D" w:rsidRDefault="0021211D" w:rsidP="0021211D">
      <w:pPr>
        <w:rPr>
          <w:rFonts w:ascii="Calibri" w:eastAsia="Times New Roman" w:hAnsi="Calibri" w:cs="Calibri"/>
          <w:color w:val="000000"/>
        </w:rPr>
      </w:pPr>
      <w:r>
        <w:rPr>
          <w:rFonts w:ascii="Calibri" w:eastAsia="Times New Roman" w:hAnsi="Calibri" w:cs="Calibri"/>
          <w:color w:val="000000"/>
        </w:rPr>
        <w:t>By September you should have:</w:t>
      </w:r>
    </w:p>
    <w:p w14:paraId="30E15E36" w14:textId="77777777" w:rsidR="0021211D" w:rsidRDefault="0021211D" w:rsidP="0021211D">
      <w:pPr>
        <w:numPr>
          <w:ilvl w:val="0"/>
          <w:numId w:val="5"/>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All primary AND secondary data collected.</w:t>
      </w:r>
    </w:p>
    <w:p w14:paraId="50E801F3" w14:textId="77777777" w:rsidR="0021211D" w:rsidRDefault="0021211D" w:rsidP="0021211D">
      <w:pPr>
        <w:numPr>
          <w:ilvl w:val="0"/>
          <w:numId w:val="5"/>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lastRenderedPageBreak/>
        <w:t>Raw data organised electronically.</w:t>
      </w:r>
    </w:p>
    <w:p w14:paraId="6F9FBA4A" w14:textId="77777777" w:rsidR="0021211D" w:rsidRDefault="0021211D" w:rsidP="0021211D">
      <w:pPr>
        <w:numPr>
          <w:ilvl w:val="0"/>
          <w:numId w:val="5"/>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Photographic evidence.</w:t>
      </w:r>
    </w:p>
    <w:p w14:paraId="5DBAA21E" w14:textId="77777777" w:rsidR="0021211D" w:rsidRDefault="0021211D" w:rsidP="0021211D">
      <w:pPr>
        <w:numPr>
          <w:ilvl w:val="0"/>
          <w:numId w:val="5"/>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Sampling locations mapped.</w:t>
      </w:r>
    </w:p>
    <w:p w14:paraId="5BEA2ED7" w14:textId="77777777" w:rsidR="0021211D" w:rsidRDefault="0021211D" w:rsidP="0021211D">
      <w:pPr>
        <w:numPr>
          <w:ilvl w:val="0"/>
          <w:numId w:val="5"/>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Fieldwork log completed.</w:t>
      </w:r>
    </w:p>
    <w:p w14:paraId="4213D50F" w14:textId="77777777" w:rsidR="0021211D" w:rsidRDefault="0021211D" w:rsidP="0021211D">
      <w:pPr>
        <w:numPr>
          <w:ilvl w:val="0"/>
          <w:numId w:val="5"/>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Reflection written.</w:t>
      </w:r>
    </w:p>
    <w:p w14:paraId="0DE169F5" w14:textId="77777777" w:rsidR="0021211D" w:rsidRDefault="0021211D" w:rsidP="0021211D">
      <w:pPr>
        <w:rPr>
          <w:rFonts w:ascii="Calibri" w:eastAsia="Times New Roman" w:hAnsi="Calibri" w:cs="Calibri"/>
          <w:color w:val="000000"/>
        </w:rPr>
      </w:pPr>
      <w:r>
        <w:rPr>
          <w:rFonts w:ascii="Calibri" w:eastAsia="Times New Roman" w:hAnsi="Calibri" w:cs="Calibri"/>
          <w:b/>
          <w:bCs/>
          <w:color w:val="000000"/>
        </w:rPr>
        <w:t>Files organised </w:t>
      </w:r>
    </w:p>
    <w:p w14:paraId="1BAA96C0" w14:textId="77777777" w:rsidR="0021211D" w:rsidRDefault="0021211D" w:rsidP="0021211D">
      <w:pPr>
        <w:numPr>
          <w:ilvl w:val="0"/>
          <w:numId w:val="6"/>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Excel spreadsheet (.xlsx)</w:t>
      </w:r>
    </w:p>
    <w:p w14:paraId="7A6606CF" w14:textId="77777777" w:rsidR="0021211D" w:rsidRDefault="0021211D" w:rsidP="0021211D">
      <w:pPr>
        <w:numPr>
          <w:ilvl w:val="0"/>
          <w:numId w:val="6"/>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Word document containing your fieldwork log and reflection</w:t>
      </w:r>
    </w:p>
    <w:p w14:paraId="372022D8" w14:textId="77777777" w:rsidR="0021211D" w:rsidRDefault="0021211D" w:rsidP="0021211D">
      <w:pPr>
        <w:numPr>
          <w:ilvl w:val="0"/>
          <w:numId w:val="6"/>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Photographs (or a zipped folder)</w:t>
      </w:r>
    </w:p>
    <w:p w14:paraId="66E584D2" w14:textId="77777777" w:rsidR="0021211D" w:rsidRDefault="0021211D" w:rsidP="0021211D">
      <w:pPr>
        <w:numPr>
          <w:ilvl w:val="0"/>
          <w:numId w:val="6"/>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Map of sampling locations (Google Maps, ArcGIS, OS Maps or similar)</w:t>
      </w:r>
    </w:p>
    <w:p w14:paraId="0E2549A7" w14:textId="77777777" w:rsidR="0021211D" w:rsidRDefault="0021211D" w:rsidP="0021211D">
      <w:pPr>
        <w:rPr>
          <w:rFonts w:eastAsia="Times New Roman"/>
          <w:color w:val="000000"/>
        </w:rPr>
      </w:pPr>
    </w:p>
    <w:p w14:paraId="3823C6E4" w14:textId="77777777" w:rsidR="00816D8A" w:rsidRDefault="00816D8A"/>
    <w:sectPr w:rsidR="00816D8A" w:rsidSect="0021211D">
      <w:pgSz w:w="11906" w:h="16838"/>
      <w:pgMar w:top="1134" w:right="1361" w:bottom="1021"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27D4E"/>
    <w:multiLevelType w:val="multilevel"/>
    <w:tmpl w:val="BB985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840EA5"/>
    <w:multiLevelType w:val="multilevel"/>
    <w:tmpl w:val="E06E5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7F5E6D"/>
    <w:multiLevelType w:val="multilevel"/>
    <w:tmpl w:val="9E7EC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DF4865"/>
    <w:multiLevelType w:val="multilevel"/>
    <w:tmpl w:val="0582BD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1D711B"/>
    <w:multiLevelType w:val="multilevel"/>
    <w:tmpl w:val="B0FC1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773258"/>
    <w:multiLevelType w:val="multilevel"/>
    <w:tmpl w:val="0CB4C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19807749">
    <w:abstractNumId w:val="1"/>
  </w:num>
  <w:num w:numId="2" w16cid:durableId="2040156496">
    <w:abstractNumId w:val="2"/>
  </w:num>
  <w:num w:numId="3" w16cid:durableId="1215852958">
    <w:abstractNumId w:val="5"/>
  </w:num>
  <w:num w:numId="4" w16cid:durableId="927810629">
    <w:abstractNumId w:val="3"/>
  </w:num>
  <w:num w:numId="5" w16cid:durableId="1205946959">
    <w:abstractNumId w:val="4"/>
  </w:num>
  <w:num w:numId="6" w16cid:durableId="605816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11D"/>
    <w:rsid w:val="000613C9"/>
    <w:rsid w:val="0021211D"/>
    <w:rsid w:val="00372B1A"/>
    <w:rsid w:val="007F1DA6"/>
    <w:rsid w:val="00816D8A"/>
    <w:rsid w:val="00E2202F"/>
    <w:rsid w:val="00E83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30400"/>
  <w15:chartTrackingRefBased/>
  <w15:docId w15:val="{3005F443-12F6-4487-9B20-08B1C8462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11D"/>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2121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21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21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21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21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21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21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21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21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1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21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21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21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21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21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21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21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211D"/>
    <w:rPr>
      <w:rFonts w:eastAsiaTheme="majorEastAsia" w:cstheme="majorBidi"/>
      <w:color w:val="272727" w:themeColor="text1" w:themeTint="D8"/>
    </w:rPr>
  </w:style>
  <w:style w:type="paragraph" w:styleId="Title">
    <w:name w:val="Title"/>
    <w:basedOn w:val="Normal"/>
    <w:next w:val="Normal"/>
    <w:link w:val="TitleChar"/>
    <w:uiPriority w:val="10"/>
    <w:qFormat/>
    <w:rsid w:val="002121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21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21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21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211D"/>
    <w:pPr>
      <w:spacing w:before="160"/>
      <w:jc w:val="center"/>
    </w:pPr>
    <w:rPr>
      <w:i/>
      <w:iCs/>
      <w:color w:val="404040" w:themeColor="text1" w:themeTint="BF"/>
    </w:rPr>
  </w:style>
  <w:style w:type="character" w:customStyle="1" w:styleId="QuoteChar">
    <w:name w:val="Quote Char"/>
    <w:basedOn w:val="DefaultParagraphFont"/>
    <w:link w:val="Quote"/>
    <w:uiPriority w:val="29"/>
    <w:rsid w:val="0021211D"/>
    <w:rPr>
      <w:i/>
      <w:iCs/>
      <w:color w:val="404040" w:themeColor="text1" w:themeTint="BF"/>
    </w:rPr>
  </w:style>
  <w:style w:type="paragraph" w:styleId="ListParagraph">
    <w:name w:val="List Paragraph"/>
    <w:basedOn w:val="Normal"/>
    <w:uiPriority w:val="34"/>
    <w:qFormat/>
    <w:rsid w:val="0021211D"/>
    <w:pPr>
      <w:ind w:left="720"/>
      <w:contextualSpacing/>
    </w:pPr>
  </w:style>
  <w:style w:type="character" w:styleId="IntenseEmphasis">
    <w:name w:val="Intense Emphasis"/>
    <w:basedOn w:val="DefaultParagraphFont"/>
    <w:uiPriority w:val="21"/>
    <w:qFormat/>
    <w:rsid w:val="0021211D"/>
    <w:rPr>
      <w:i/>
      <w:iCs/>
      <w:color w:val="0F4761" w:themeColor="accent1" w:themeShade="BF"/>
    </w:rPr>
  </w:style>
  <w:style w:type="paragraph" w:styleId="IntenseQuote">
    <w:name w:val="Intense Quote"/>
    <w:basedOn w:val="Normal"/>
    <w:next w:val="Normal"/>
    <w:link w:val="IntenseQuoteChar"/>
    <w:uiPriority w:val="30"/>
    <w:qFormat/>
    <w:rsid w:val="00212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211D"/>
    <w:rPr>
      <w:i/>
      <w:iCs/>
      <w:color w:val="0F4761" w:themeColor="accent1" w:themeShade="BF"/>
    </w:rPr>
  </w:style>
  <w:style w:type="character" w:styleId="IntenseReference">
    <w:name w:val="Intense Reference"/>
    <w:basedOn w:val="DefaultParagraphFont"/>
    <w:uiPriority w:val="32"/>
    <w:qFormat/>
    <w:rsid w:val="002121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0E98C967F74C49924648533C082EED" ma:contentTypeVersion="16" ma:contentTypeDescription="Create a new document." ma:contentTypeScope="" ma:versionID="cfdd67965ae2ae3a5dcd87ed99f28906">
  <xsd:schema xmlns:xsd="http://www.w3.org/2001/XMLSchema" xmlns:xs="http://www.w3.org/2001/XMLSchema" xmlns:p="http://schemas.microsoft.com/office/2006/metadata/properties" xmlns:ns2="1a38917f-2407-41f9-868b-bda68d81b790" xmlns:ns3="e4885cde-a08e-4ded-a2f5-06b461c78f51" targetNamespace="http://schemas.microsoft.com/office/2006/metadata/properties" ma:root="true" ma:fieldsID="7a34e1a9d7caa3986a3623dfcf1bd305" ns2:_="" ns3:_="">
    <xsd:import namespace="1a38917f-2407-41f9-868b-bda68d81b790"/>
    <xsd:import namespace="e4885cde-a08e-4ded-a2f5-06b461c78f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8917f-2407-41f9-868b-bda68d81b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18a7b72-26b3-43b2-81d5-af9200bd7c7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885cde-a08e-4ded-a2f5-06b461c78f5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dde2c6f-120b-4bb5-bf52-6557d0ca7e2c}" ma:internalName="TaxCatchAll" ma:showField="CatchAllData" ma:web="e4885cde-a08e-4ded-a2f5-06b461c78f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38917f-2407-41f9-868b-bda68d81b790">
      <Terms xmlns="http://schemas.microsoft.com/office/infopath/2007/PartnerControls"/>
    </lcf76f155ced4ddcb4097134ff3c332f>
    <TaxCatchAll xmlns="e4885cde-a08e-4ded-a2f5-06b461c78f51" xsi:nil="true"/>
  </documentManagement>
</p:properties>
</file>

<file path=customXml/itemProps1.xml><?xml version="1.0" encoding="utf-8"?>
<ds:datastoreItem xmlns:ds="http://schemas.openxmlformats.org/officeDocument/2006/customXml" ds:itemID="{D7163BC9-B681-4126-8C02-55BC618FE48D}"/>
</file>

<file path=customXml/itemProps2.xml><?xml version="1.0" encoding="utf-8"?>
<ds:datastoreItem xmlns:ds="http://schemas.openxmlformats.org/officeDocument/2006/customXml" ds:itemID="{1D4E6F20-E39B-4ADC-9262-FC45D8177C0C}"/>
</file>

<file path=customXml/itemProps3.xml><?xml version="1.0" encoding="utf-8"?>
<ds:datastoreItem xmlns:ds="http://schemas.openxmlformats.org/officeDocument/2006/customXml" ds:itemID="{66E0BC51-B87C-4058-B6CF-01DD22A311C3}"/>
</file>

<file path=docProps/app.xml><?xml version="1.0" encoding="utf-8"?>
<Properties xmlns="http://schemas.openxmlformats.org/officeDocument/2006/extended-properties" xmlns:vt="http://schemas.openxmlformats.org/officeDocument/2006/docPropsVTypes">
  <Template>Normal</Template>
  <TotalTime>2</TotalTime>
  <Pages>2</Pages>
  <Words>279</Words>
  <Characters>1592</Characters>
  <Application>Microsoft Office Word</Application>
  <DocSecurity>0</DocSecurity>
  <Lines>13</Lines>
  <Paragraphs>3</Paragraphs>
  <ScaleCrop>false</ScaleCrop>
  <Company>Astrea Academy Trust</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Walton (Longsands)</dc:creator>
  <cp:keywords/>
  <dc:description/>
  <cp:lastModifiedBy>Elizabeth Walton (Longsands)</cp:lastModifiedBy>
  <cp:revision>2</cp:revision>
  <dcterms:created xsi:type="dcterms:W3CDTF">2026-07-01T13:04:00Z</dcterms:created>
  <dcterms:modified xsi:type="dcterms:W3CDTF">2026-07-15T08:33:00Z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0x010100650E98C967F74C49924648533C082EED</vt:lpwstr>
  </property>
</Properties>
</file>