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270D" w14:textId="75236451" w:rsidR="00FF6801" w:rsidRDefault="00922531">
      <w:r w:rsidRPr="00873FE0">
        <w:rPr>
          <w:rFonts w:cstheme="minorHAnsi"/>
          <w:noProof/>
        </w:rPr>
        <w:drawing>
          <wp:anchor distT="0" distB="0" distL="114300" distR="114300" simplePos="0" relativeHeight="251659264" behindDoc="1" locked="0" layoutInCell="1" allowOverlap="1" wp14:anchorId="7ECAA21C" wp14:editId="38ECF297">
            <wp:simplePos x="0" y="0"/>
            <wp:positionH relativeFrom="margin">
              <wp:align>center</wp:align>
            </wp:positionH>
            <wp:positionV relativeFrom="paragraph">
              <wp:posOffset>-520700</wp:posOffset>
            </wp:positionV>
            <wp:extent cx="6798365" cy="842645"/>
            <wp:effectExtent l="0" t="0" r="254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8365"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FA859" w14:textId="77777777" w:rsidR="00922531" w:rsidRDefault="00922531" w:rsidP="00922531">
      <w:pPr>
        <w:pStyle w:val="NoSpacing"/>
        <w:jc w:val="center"/>
        <w:rPr>
          <w:b/>
          <w:bCs/>
          <w:sz w:val="28"/>
          <w:szCs w:val="28"/>
          <w:u w:val="single"/>
        </w:rPr>
      </w:pPr>
    </w:p>
    <w:p w14:paraId="095BE778" w14:textId="66EF593F" w:rsidR="00922531" w:rsidRPr="00922531" w:rsidRDefault="00922531" w:rsidP="00922531">
      <w:pPr>
        <w:pStyle w:val="NoSpacing"/>
        <w:jc w:val="center"/>
        <w:rPr>
          <w:b/>
          <w:bCs/>
          <w:sz w:val="28"/>
          <w:szCs w:val="28"/>
          <w:u w:val="single"/>
        </w:rPr>
      </w:pPr>
      <w:r w:rsidRPr="00922531">
        <w:rPr>
          <w:b/>
          <w:bCs/>
          <w:sz w:val="28"/>
          <w:szCs w:val="28"/>
          <w:u w:val="single"/>
        </w:rPr>
        <w:t>Kingfisher Primary School</w:t>
      </w:r>
    </w:p>
    <w:p w14:paraId="4389E7DF" w14:textId="55A4FB93" w:rsidR="00922531" w:rsidRPr="00922531" w:rsidRDefault="00FE2BFC" w:rsidP="00922531">
      <w:pPr>
        <w:pStyle w:val="NoSpacing"/>
        <w:jc w:val="center"/>
        <w:rPr>
          <w:b/>
          <w:bCs/>
          <w:sz w:val="28"/>
          <w:szCs w:val="28"/>
          <w:u w:val="single"/>
        </w:rPr>
      </w:pPr>
      <w:r>
        <w:rPr>
          <w:b/>
          <w:bCs/>
          <w:sz w:val="28"/>
          <w:szCs w:val="28"/>
          <w:u w:val="single"/>
        </w:rPr>
        <w:t>Computing</w:t>
      </w:r>
      <w:r w:rsidR="00922531" w:rsidRPr="00922531">
        <w:rPr>
          <w:b/>
          <w:bCs/>
          <w:sz w:val="28"/>
          <w:szCs w:val="28"/>
          <w:u w:val="single"/>
        </w:rPr>
        <w:t xml:space="preserve"> Rationale</w:t>
      </w:r>
    </w:p>
    <w:p w14:paraId="19AC0552" w14:textId="7754D8E7" w:rsidR="00922531" w:rsidRDefault="00922531" w:rsidP="00922531">
      <w:pPr>
        <w:pStyle w:val="NoSpacing"/>
      </w:pPr>
    </w:p>
    <w:p w14:paraId="3D49F6BF" w14:textId="77777777" w:rsidR="00922531" w:rsidRPr="00873FE0" w:rsidRDefault="00922531" w:rsidP="00922531">
      <w:pPr>
        <w:rPr>
          <w:rFonts w:cstheme="minorHAnsi"/>
          <w:b/>
          <w:bCs/>
          <w:u w:val="single"/>
        </w:rPr>
      </w:pPr>
      <w:r w:rsidRPr="00873FE0">
        <w:rPr>
          <w:rFonts w:cstheme="minorHAnsi"/>
          <w:b/>
          <w:bCs/>
          <w:u w:val="single"/>
        </w:rPr>
        <w:t>Rationale</w:t>
      </w:r>
    </w:p>
    <w:p w14:paraId="6BC831EC" w14:textId="77777777" w:rsidR="00F0167A" w:rsidRPr="000E5493" w:rsidRDefault="00F0167A" w:rsidP="00F0167A">
      <w:pPr>
        <w:rPr>
          <w:rFonts w:cstheme="minorHAnsi"/>
          <w:color w:val="000000" w:themeColor="text1"/>
          <w:shd w:val="clear" w:color="auto" w:fill="FFFFFF"/>
          <w:lang w:eastAsia="en-GB"/>
        </w:rPr>
      </w:pPr>
      <w:r w:rsidRPr="000E5493">
        <w:rPr>
          <w:rFonts w:cstheme="minorHAnsi"/>
          <w:color w:val="000000" w:themeColor="text1"/>
        </w:rPr>
        <w:t xml:space="preserve">At Kingfisher Primary, </w:t>
      </w:r>
      <w:r w:rsidRPr="000E5493">
        <w:rPr>
          <w:rFonts w:cstheme="minorHAnsi"/>
          <w:color w:val="000000" w:themeColor="text1"/>
          <w:shd w:val="clear" w:color="auto" w:fill="FFFFFF"/>
          <w:lang w:eastAsia="en-GB"/>
        </w:rPr>
        <w:t xml:space="preserve">we aim to provide pupils with technological </w:t>
      </w:r>
      <w:r w:rsidRPr="000E5493">
        <w:rPr>
          <w:rFonts w:cstheme="minorHAnsi"/>
          <w:color w:val="000000" w:themeColor="text1"/>
          <w:lang w:eastAsia="en-GB"/>
        </w:rPr>
        <w:t xml:space="preserve">learning that enables them to explore and discover the world around them. To accomplish this, we provide lessons rooted in enquiry with practical hands-on experiences, which embed references to the real world so that the pupils recognise that the technology around them is an integral part of their world. We encourage a deeper understanding and curiosity with questioning, promoting and developing transferrable skills such as observation, communication and team work. Our objective is to provide lessons which consolidate prior knowledge, encourage deeper understanding which are rooted in exploration and creativity, in order to problem-solve. Above all, we want our Kingfisher Computing lessons to be enjoyed by all pupils so that they </w:t>
      </w:r>
      <w:r w:rsidRPr="000E5493">
        <w:rPr>
          <w:rFonts w:cstheme="minorHAnsi"/>
          <w:color w:val="000000" w:themeColor="text1"/>
          <w:shd w:val="clear" w:color="auto" w:fill="FFFFFF"/>
          <w:lang w:eastAsia="en-GB"/>
        </w:rPr>
        <w:t>become well-rounded, lifelong learners.</w:t>
      </w:r>
    </w:p>
    <w:tbl>
      <w:tblPr>
        <w:tblStyle w:val="TableGrid"/>
        <w:tblW w:w="0" w:type="auto"/>
        <w:tblLook w:val="04A0" w:firstRow="1" w:lastRow="0" w:firstColumn="1" w:lastColumn="0" w:noHBand="0" w:noVBand="1"/>
      </w:tblPr>
      <w:tblGrid>
        <w:gridCol w:w="2957"/>
        <w:gridCol w:w="2957"/>
        <w:gridCol w:w="2958"/>
      </w:tblGrid>
      <w:tr w:rsidR="00922531" w:rsidRPr="0029446E" w14:paraId="7D3EBC2E" w14:textId="77777777" w:rsidTr="004919ED">
        <w:trPr>
          <w:trHeight w:val="407"/>
        </w:trPr>
        <w:tc>
          <w:tcPr>
            <w:tcW w:w="2957" w:type="dxa"/>
          </w:tcPr>
          <w:p w14:paraId="089E9A84"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Intent</w:t>
            </w:r>
          </w:p>
        </w:tc>
        <w:tc>
          <w:tcPr>
            <w:tcW w:w="2957" w:type="dxa"/>
          </w:tcPr>
          <w:p w14:paraId="479A7452"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Implementation</w:t>
            </w:r>
          </w:p>
        </w:tc>
        <w:tc>
          <w:tcPr>
            <w:tcW w:w="2958" w:type="dxa"/>
          </w:tcPr>
          <w:p w14:paraId="0B6D5ABD" w14:textId="77777777" w:rsidR="00922531" w:rsidRPr="0029446E" w:rsidRDefault="00922531" w:rsidP="004919ED">
            <w:pPr>
              <w:jc w:val="center"/>
              <w:rPr>
                <w:rFonts w:eastAsia="Times New Roman" w:cstheme="minorHAnsi"/>
                <w:b/>
                <w:bCs/>
                <w:color w:val="000000" w:themeColor="text1"/>
                <w:sz w:val="24"/>
                <w:szCs w:val="24"/>
                <w:shd w:val="clear" w:color="auto" w:fill="FFFFFF"/>
                <w:lang w:eastAsia="en-GB"/>
              </w:rPr>
            </w:pPr>
            <w:r w:rsidRPr="0029446E">
              <w:rPr>
                <w:rFonts w:eastAsia="Times New Roman" w:cstheme="minorHAnsi"/>
                <w:b/>
                <w:bCs/>
                <w:color w:val="000000" w:themeColor="text1"/>
                <w:sz w:val="24"/>
                <w:szCs w:val="24"/>
                <w:shd w:val="clear" w:color="auto" w:fill="FFFFFF"/>
                <w:lang w:eastAsia="en-GB"/>
              </w:rPr>
              <w:t>Impact</w:t>
            </w:r>
          </w:p>
        </w:tc>
      </w:tr>
      <w:tr w:rsidR="00922531" w:rsidRPr="0029446E" w14:paraId="1EDB87A4" w14:textId="77777777" w:rsidTr="004919ED">
        <w:trPr>
          <w:trHeight w:val="1827"/>
        </w:trPr>
        <w:tc>
          <w:tcPr>
            <w:tcW w:w="2957" w:type="dxa"/>
          </w:tcPr>
          <w:p w14:paraId="6AC62167"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As a school we aim to:</w:t>
            </w:r>
          </w:p>
          <w:p w14:paraId="0FE4E00A" w14:textId="77777777" w:rsidR="00CB1E04" w:rsidRPr="00CB1E04" w:rsidRDefault="00CB1E04" w:rsidP="00CB1E04">
            <w:pPr>
              <w:pStyle w:val="ListParagraph"/>
              <w:numPr>
                <w:ilvl w:val="0"/>
                <w:numId w:val="3"/>
              </w:numPr>
              <w:rPr>
                <w:rFonts w:eastAsia="Times New Roman" w:cstheme="minorHAnsi"/>
                <w:color w:val="000000" w:themeColor="text1"/>
                <w:sz w:val="24"/>
                <w:szCs w:val="24"/>
                <w:shd w:val="clear" w:color="auto" w:fill="FFFFFF"/>
                <w:lang w:eastAsia="en-GB"/>
              </w:rPr>
            </w:pPr>
            <w:r w:rsidRPr="00CB1E04">
              <w:rPr>
                <w:rFonts w:eastAsia="Times New Roman" w:cstheme="minorHAnsi"/>
                <w:color w:val="000000" w:themeColor="text1"/>
                <w:sz w:val="24"/>
                <w:szCs w:val="24"/>
                <w:shd w:val="clear" w:color="auto" w:fill="FFFFFF"/>
                <w:lang w:eastAsia="en-GB"/>
              </w:rPr>
              <w:t xml:space="preserve">Provide an exciting, rich, relevant and challenging curriculum for all pupils </w:t>
            </w:r>
          </w:p>
          <w:p w14:paraId="5A739C2C" w14:textId="77777777" w:rsidR="00CB1E04" w:rsidRPr="00CB1E04" w:rsidRDefault="00CB1E04" w:rsidP="00CB1E04">
            <w:pPr>
              <w:pStyle w:val="ListParagraph"/>
              <w:numPr>
                <w:ilvl w:val="0"/>
                <w:numId w:val="3"/>
              </w:numPr>
              <w:rPr>
                <w:rFonts w:eastAsia="Times New Roman" w:cstheme="minorHAnsi"/>
                <w:color w:val="000000" w:themeColor="text1"/>
                <w:sz w:val="24"/>
                <w:szCs w:val="24"/>
                <w:shd w:val="clear" w:color="auto" w:fill="FFFFFF"/>
                <w:lang w:eastAsia="en-GB"/>
              </w:rPr>
            </w:pPr>
            <w:r w:rsidRPr="00CB1E04">
              <w:rPr>
                <w:rFonts w:eastAsia="Times New Roman" w:cstheme="minorHAnsi"/>
                <w:color w:val="000000" w:themeColor="text1"/>
                <w:sz w:val="24"/>
                <w:szCs w:val="24"/>
                <w:shd w:val="clear" w:color="auto" w:fill="FFFFFF"/>
                <w:lang w:eastAsia="en-GB"/>
              </w:rPr>
              <w:t>Infuse and equip pupils to use technology throughout their lives</w:t>
            </w:r>
          </w:p>
          <w:p w14:paraId="203B3B33" w14:textId="77777777" w:rsidR="00CB1E04" w:rsidRPr="00CB1E04" w:rsidRDefault="00CB1E04" w:rsidP="00CB1E04">
            <w:pPr>
              <w:pStyle w:val="ListParagraph"/>
              <w:numPr>
                <w:ilvl w:val="0"/>
                <w:numId w:val="3"/>
              </w:numPr>
              <w:rPr>
                <w:rFonts w:eastAsia="Times New Roman" w:cstheme="minorHAnsi"/>
                <w:color w:val="000000" w:themeColor="text1"/>
                <w:sz w:val="24"/>
                <w:szCs w:val="24"/>
                <w:shd w:val="clear" w:color="auto" w:fill="FFFFFF"/>
                <w:lang w:eastAsia="en-GB"/>
              </w:rPr>
            </w:pPr>
            <w:r w:rsidRPr="00CB1E04">
              <w:rPr>
                <w:rFonts w:eastAsia="Times New Roman" w:cstheme="minorHAnsi"/>
                <w:color w:val="000000" w:themeColor="text1"/>
                <w:sz w:val="24"/>
                <w:szCs w:val="24"/>
                <w:shd w:val="clear" w:color="auto" w:fill="FFFFFF"/>
                <w:lang w:eastAsia="en-GB"/>
              </w:rPr>
              <w:t>Give pupils access to a variety of high-quality hardware, software and plugged resources</w:t>
            </w:r>
          </w:p>
          <w:p w14:paraId="1B5AC6A2" w14:textId="77777777" w:rsidR="00CB1E04" w:rsidRPr="00CB1E04" w:rsidRDefault="00CB1E04" w:rsidP="00CB1E04">
            <w:pPr>
              <w:pStyle w:val="ListParagraph"/>
              <w:numPr>
                <w:ilvl w:val="0"/>
                <w:numId w:val="3"/>
              </w:numPr>
              <w:rPr>
                <w:rFonts w:eastAsia="Times New Roman" w:cstheme="minorHAnsi"/>
                <w:color w:val="000000" w:themeColor="text1"/>
                <w:sz w:val="24"/>
                <w:szCs w:val="24"/>
                <w:shd w:val="clear" w:color="auto" w:fill="FFFFFF"/>
                <w:lang w:eastAsia="en-GB"/>
              </w:rPr>
            </w:pPr>
            <w:r w:rsidRPr="00CB1E04">
              <w:rPr>
                <w:rFonts w:eastAsia="Times New Roman" w:cstheme="minorHAnsi"/>
                <w:color w:val="000000" w:themeColor="text1"/>
                <w:sz w:val="24"/>
                <w:szCs w:val="24"/>
                <w:shd w:val="clear" w:color="auto" w:fill="FFFFFF"/>
                <w:lang w:eastAsia="en-GB"/>
              </w:rPr>
              <w:t xml:space="preserve">Teach pupils to become responsible, respectful and competent users of technology </w:t>
            </w:r>
          </w:p>
          <w:p w14:paraId="0482E3B0" w14:textId="77777777" w:rsidR="00CB1E04" w:rsidRPr="00CB1E04" w:rsidRDefault="00CB1E04" w:rsidP="00CB1E04">
            <w:pPr>
              <w:pStyle w:val="ListParagraph"/>
              <w:numPr>
                <w:ilvl w:val="0"/>
                <w:numId w:val="3"/>
              </w:numPr>
              <w:rPr>
                <w:rFonts w:eastAsia="Times New Roman" w:cstheme="minorHAnsi"/>
                <w:color w:val="000000" w:themeColor="text1"/>
                <w:sz w:val="24"/>
                <w:szCs w:val="24"/>
                <w:shd w:val="clear" w:color="auto" w:fill="FFFFFF"/>
                <w:lang w:eastAsia="en-GB"/>
              </w:rPr>
            </w:pPr>
            <w:r w:rsidRPr="00CB1E04">
              <w:rPr>
                <w:rFonts w:eastAsia="Times New Roman" w:cstheme="minorHAnsi"/>
                <w:color w:val="000000" w:themeColor="text1"/>
                <w:sz w:val="24"/>
                <w:szCs w:val="24"/>
                <w:shd w:val="clear" w:color="auto" w:fill="FFFFFF"/>
                <w:lang w:eastAsia="en-GB"/>
              </w:rPr>
              <w:t xml:space="preserve">Equip pupils with knowledge that will enable them to reap the benefits of the online world, whilst also minimising risk </w:t>
            </w:r>
            <w:r w:rsidRPr="00CB1E04">
              <w:rPr>
                <w:rFonts w:eastAsia="Times New Roman" w:cstheme="minorHAnsi"/>
                <w:color w:val="000000" w:themeColor="text1"/>
                <w:sz w:val="24"/>
                <w:szCs w:val="24"/>
                <w:shd w:val="clear" w:color="auto" w:fill="FFFFFF"/>
                <w:lang w:eastAsia="en-GB"/>
              </w:rPr>
              <w:lastRenderedPageBreak/>
              <w:t xml:space="preserve">to themselves and others </w:t>
            </w:r>
          </w:p>
          <w:p w14:paraId="646B4C35" w14:textId="33130F57" w:rsidR="00922531" w:rsidRPr="00CB1E04" w:rsidRDefault="00CB1E04" w:rsidP="00CB1E04">
            <w:pPr>
              <w:pStyle w:val="ListParagraph"/>
              <w:numPr>
                <w:ilvl w:val="0"/>
                <w:numId w:val="3"/>
              </w:numPr>
              <w:rPr>
                <w:rFonts w:eastAsia="Times New Roman" w:cstheme="minorHAnsi"/>
                <w:color w:val="000000" w:themeColor="text1"/>
                <w:sz w:val="24"/>
                <w:szCs w:val="24"/>
                <w:shd w:val="clear" w:color="auto" w:fill="FFFFFF"/>
                <w:lang w:eastAsia="en-GB"/>
              </w:rPr>
            </w:pPr>
            <w:r w:rsidRPr="00CB1E04">
              <w:rPr>
                <w:rFonts w:eastAsia="Times New Roman" w:cstheme="minorHAnsi"/>
                <w:color w:val="000000" w:themeColor="text1"/>
                <w:sz w:val="24"/>
                <w:szCs w:val="24"/>
                <w:shd w:val="clear" w:color="auto" w:fill="FFFFFF"/>
                <w:lang w:eastAsia="en-GB"/>
              </w:rPr>
              <w:t>Utilise computational thinking beyond the computing curriculum.</w:t>
            </w:r>
          </w:p>
        </w:tc>
        <w:tc>
          <w:tcPr>
            <w:tcW w:w="2957" w:type="dxa"/>
          </w:tcPr>
          <w:p w14:paraId="0357667F"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lastRenderedPageBreak/>
              <w:t xml:space="preserve">We aim to ensure that all pupils are provided with: </w:t>
            </w:r>
          </w:p>
          <w:p w14:paraId="28DB4235" w14:textId="77777777" w:rsidR="00C00735" w:rsidRPr="00C00735" w:rsidRDefault="00C00735" w:rsidP="00C00735">
            <w:pPr>
              <w:pStyle w:val="ListParagraph"/>
              <w:numPr>
                <w:ilvl w:val="0"/>
                <w:numId w:val="3"/>
              </w:numPr>
              <w:rPr>
                <w:rFonts w:eastAsia="Times New Roman" w:cstheme="minorHAnsi"/>
                <w:color w:val="000000" w:themeColor="text1"/>
                <w:sz w:val="24"/>
                <w:szCs w:val="24"/>
                <w:shd w:val="clear" w:color="auto" w:fill="FFFFFF"/>
                <w:lang w:eastAsia="en-GB"/>
              </w:rPr>
            </w:pPr>
            <w:r w:rsidRPr="00C00735">
              <w:rPr>
                <w:rFonts w:eastAsia="Times New Roman" w:cstheme="minorHAnsi"/>
                <w:color w:val="000000" w:themeColor="text1"/>
                <w:sz w:val="24"/>
                <w:szCs w:val="24"/>
                <w:shd w:val="clear" w:color="auto" w:fill="FFFFFF"/>
                <w:lang w:eastAsia="en-GB"/>
              </w:rPr>
              <w:t xml:space="preserve">A balanced curriculum that is suited to the needs of our pupils across the 3 areas of computing </w:t>
            </w:r>
          </w:p>
          <w:p w14:paraId="7E87BD99" w14:textId="77777777" w:rsidR="00C00735" w:rsidRPr="00C00735" w:rsidRDefault="00C00735" w:rsidP="00C00735">
            <w:pPr>
              <w:pStyle w:val="ListParagraph"/>
              <w:numPr>
                <w:ilvl w:val="0"/>
                <w:numId w:val="3"/>
              </w:numPr>
              <w:rPr>
                <w:rFonts w:eastAsia="Times New Roman" w:cstheme="minorHAnsi"/>
                <w:color w:val="000000" w:themeColor="text1"/>
                <w:sz w:val="24"/>
                <w:szCs w:val="24"/>
                <w:shd w:val="clear" w:color="auto" w:fill="FFFFFF"/>
                <w:lang w:eastAsia="en-GB"/>
              </w:rPr>
            </w:pPr>
            <w:r w:rsidRPr="00C00735">
              <w:rPr>
                <w:rFonts w:eastAsia="Times New Roman" w:cstheme="minorHAnsi"/>
                <w:color w:val="000000" w:themeColor="text1"/>
                <w:sz w:val="24"/>
                <w:szCs w:val="24"/>
                <w:shd w:val="clear" w:color="auto" w:fill="FFFFFF"/>
                <w:lang w:eastAsia="en-GB"/>
              </w:rPr>
              <w:t xml:space="preserve">Lessons demonstrate a substantive and disciplinary to teaching </w:t>
            </w:r>
          </w:p>
          <w:p w14:paraId="33560591" w14:textId="77777777" w:rsidR="00A11350" w:rsidRDefault="00C00735" w:rsidP="00C00735">
            <w:pPr>
              <w:pStyle w:val="ListParagraph"/>
              <w:numPr>
                <w:ilvl w:val="0"/>
                <w:numId w:val="3"/>
              </w:numPr>
              <w:rPr>
                <w:rFonts w:eastAsia="Times New Roman" w:cstheme="minorHAnsi"/>
                <w:color w:val="000000" w:themeColor="text1"/>
                <w:sz w:val="24"/>
                <w:szCs w:val="24"/>
                <w:shd w:val="clear" w:color="auto" w:fill="FFFFFF"/>
                <w:lang w:eastAsia="en-GB"/>
              </w:rPr>
            </w:pPr>
            <w:r w:rsidRPr="00C00735">
              <w:rPr>
                <w:rFonts w:eastAsia="Times New Roman" w:cstheme="minorHAnsi"/>
                <w:color w:val="000000" w:themeColor="text1"/>
                <w:sz w:val="24"/>
                <w:szCs w:val="24"/>
                <w:shd w:val="clear" w:color="auto" w:fill="FFFFFF"/>
                <w:lang w:eastAsia="en-GB"/>
              </w:rPr>
              <w:t xml:space="preserve">Pupils use a variety of technology for a range of purposes </w:t>
            </w:r>
          </w:p>
          <w:p w14:paraId="38818853" w14:textId="3BAB3D28" w:rsidR="00C00735" w:rsidRPr="00A11350" w:rsidRDefault="00C00735" w:rsidP="00A11350">
            <w:pPr>
              <w:rPr>
                <w:rFonts w:eastAsia="Times New Roman" w:cstheme="minorHAnsi"/>
                <w:color w:val="000000" w:themeColor="text1"/>
                <w:sz w:val="24"/>
                <w:szCs w:val="24"/>
                <w:shd w:val="clear" w:color="auto" w:fill="FFFFFF"/>
                <w:lang w:eastAsia="en-GB"/>
              </w:rPr>
            </w:pPr>
            <w:r w:rsidRPr="00A11350">
              <w:rPr>
                <w:rFonts w:eastAsia="Times New Roman" w:cstheme="minorHAnsi"/>
                <w:color w:val="000000" w:themeColor="text1"/>
                <w:sz w:val="24"/>
                <w:szCs w:val="24"/>
                <w:shd w:val="clear" w:color="auto" w:fill="FFFFFF"/>
                <w:lang w:eastAsia="en-GB"/>
              </w:rPr>
              <w:t xml:space="preserve"> </w:t>
            </w:r>
          </w:p>
          <w:p w14:paraId="59F19881" w14:textId="4D88AD83" w:rsidR="00922531" w:rsidRPr="00C00735" w:rsidRDefault="00C00735" w:rsidP="00C00735">
            <w:pPr>
              <w:rPr>
                <w:rFonts w:eastAsia="Times New Roman" w:cstheme="minorHAnsi"/>
                <w:color w:val="000000" w:themeColor="text1"/>
                <w:sz w:val="24"/>
                <w:szCs w:val="24"/>
                <w:shd w:val="clear" w:color="auto" w:fill="FFFFFF"/>
                <w:lang w:eastAsia="en-GB"/>
              </w:rPr>
            </w:pPr>
            <w:r w:rsidRPr="00C00735">
              <w:rPr>
                <w:rFonts w:eastAsia="Times New Roman" w:cstheme="minorHAnsi"/>
                <w:color w:val="000000" w:themeColor="text1"/>
                <w:sz w:val="24"/>
                <w:szCs w:val="24"/>
                <w:shd w:val="clear" w:color="auto" w:fill="FFFFFF"/>
                <w:lang w:eastAsia="en-GB"/>
              </w:rPr>
              <w:t>Staying safe online is integrated through other areas of the curriculum but is taught specifically in Computing and Personal Development. We specifically use the NCCE’s Teach Computing scheme of learnt so that are children have relevant and up-to-date teaching.</w:t>
            </w:r>
          </w:p>
        </w:tc>
        <w:tc>
          <w:tcPr>
            <w:tcW w:w="2958" w:type="dxa"/>
          </w:tcPr>
          <w:p w14:paraId="247462BC" w14:textId="77777777" w:rsidR="00922531" w:rsidRPr="0029446E" w:rsidRDefault="00922531" w:rsidP="004919ED">
            <w:pPr>
              <w:rPr>
                <w:rFonts w:eastAsia="Times New Roman" w:cstheme="minorHAnsi"/>
                <w:color w:val="000000" w:themeColor="text1"/>
                <w:sz w:val="24"/>
                <w:szCs w:val="24"/>
                <w:shd w:val="clear" w:color="auto" w:fill="FFFFFF"/>
                <w:lang w:eastAsia="en-GB"/>
              </w:rPr>
            </w:pPr>
            <w:r w:rsidRPr="0029446E">
              <w:rPr>
                <w:rFonts w:eastAsia="Times New Roman" w:cstheme="minorHAnsi"/>
                <w:color w:val="000000" w:themeColor="text1"/>
                <w:sz w:val="24"/>
                <w:szCs w:val="24"/>
                <w:shd w:val="clear" w:color="auto" w:fill="FFFFFF"/>
                <w:lang w:eastAsia="en-GB"/>
              </w:rPr>
              <w:t xml:space="preserve">We believe our pupils will: </w:t>
            </w:r>
          </w:p>
          <w:p w14:paraId="3075A804" w14:textId="77777777" w:rsidR="00A11350" w:rsidRPr="00A11350" w:rsidRDefault="00A11350" w:rsidP="00A11350">
            <w:pPr>
              <w:pStyle w:val="ListParagraph"/>
              <w:numPr>
                <w:ilvl w:val="0"/>
                <w:numId w:val="1"/>
              </w:numPr>
              <w:rPr>
                <w:rFonts w:eastAsia="Times New Roman" w:cstheme="minorHAnsi"/>
                <w:color w:val="000000" w:themeColor="text1"/>
                <w:sz w:val="24"/>
                <w:szCs w:val="24"/>
                <w:shd w:val="clear" w:color="auto" w:fill="FFFFFF"/>
                <w:lang w:eastAsia="en-GB"/>
              </w:rPr>
            </w:pPr>
            <w:r w:rsidRPr="00A11350">
              <w:rPr>
                <w:rFonts w:eastAsia="Times New Roman" w:cstheme="minorHAnsi"/>
                <w:color w:val="000000" w:themeColor="text1"/>
                <w:sz w:val="24"/>
                <w:szCs w:val="24"/>
                <w:shd w:val="clear" w:color="auto" w:fill="FFFFFF"/>
                <w:lang w:eastAsia="en-GB"/>
              </w:rPr>
              <w:t>Be digitally literate, in order to access the digital world in which we live</w:t>
            </w:r>
          </w:p>
          <w:p w14:paraId="2CBB5BD3" w14:textId="77777777" w:rsidR="00A11350" w:rsidRPr="00A11350" w:rsidRDefault="00A11350" w:rsidP="00A11350">
            <w:pPr>
              <w:pStyle w:val="ListParagraph"/>
              <w:numPr>
                <w:ilvl w:val="0"/>
                <w:numId w:val="1"/>
              </w:numPr>
              <w:rPr>
                <w:rFonts w:eastAsia="Times New Roman" w:cstheme="minorHAnsi"/>
                <w:color w:val="000000" w:themeColor="text1"/>
                <w:sz w:val="24"/>
                <w:szCs w:val="24"/>
                <w:shd w:val="clear" w:color="auto" w:fill="FFFFFF"/>
                <w:lang w:eastAsia="en-GB"/>
              </w:rPr>
            </w:pPr>
            <w:r w:rsidRPr="00A11350">
              <w:rPr>
                <w:rFonts w:eastAsia="Times New Roman" w:cstheme="minorHAnsi"/>
                <w:color w:val="000000" w:themeColor="text1"/>
                <w:sz w:val="24"/>
                <w:szCs w:val="24"/>
                <w:shd w:val="clear" w:color="auto" w:fill="FFFFFF"/>
                <w:lang w:eastAsia="en-GB"/>
              </w:rPr>
              <w:t xml:space="preserve">Equipped with knowledge and skills to use technology effectively </w:t>
            </w:r>
          </w:p>
          <w:p w14:paraId="1DB75F9B" w14:textId="2A8B438D" w:rsidR="00922531" w:rsidRPr="00A11350" w:rsidRDefault="00A11350" w:rsidP="00A11350">
            <w:pPr>
              <w:pStyle w:val="ListParagraph"/>
              <w:numPr>
                <w:ilvl w:val="0"/>
                <w:numId w:val="1"/>
              </w:numPr>
              <w:rPr>
                <w:rFonts w:eastAsia="Times New Roman" w:cstheme="minorHAnsi"/>
                <w:color w:val="000000" w:themeColor="text1"/>
                <w:sz w:val="24"/>
                <w:szCs w:val="24"/>
                <w:shd w:val="clear" w:color="auto" w:fill="FFFFFF"/>
                <w:lang w:eastAsia="en-GB"/>
              </w:rPr>
            </w:pPr>
            <w:r w:rsidRPr="00A11350">
              <w:rPr>
                <w:rFonts w:eastAsia="Times New Roman" w:cstheme="minorHAnsi"/>
                <w:color w:val="000000" w:themeColor="text1"/>
                <w:sz w:val="24"/>
                <w:szCs w:val="24"/>
                <w:shd w:val="clear" w:color="auto" w:fill="FFFFFF"/>
                <w:lang w:eastAsia="en-GB"/>
              </w:rPr>
              <w:t xml:space="preserve">To understand the dangers and consequences of using the internet and use strategies in order to keep themselves safe online. </w:t>
            </w:r>
          </w:p>
        </w:tc>
      </w:tr>
    </w:tbl>
    <w:p w14:paraId="0D120604" w14:textId="77777777" w:rsidR="00922531" w:rsidRPr="00922531" w:rsidRDefault="00922531" w:rsidP="00922531">
      <w:pPr>
        <w:pStyle w:val="NoSpacing"/>
      </w:pPr>
    </w:p>
    <w:sectPr w:rsidR="00922531" w:rsidRPr="00922531" w:rsidSect="00922531">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56C"/>
    <w:multiLevelType w:val="hybridMultilevel"/>
    <w:tmpl w:val="EAF6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C5542"/>
    <w:multiLevelType w:val="hybridMultilevel"/>
    <w:tmpl w:val="03EA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70517"/>
    <w:multiLevelType w:val="hybridMultilevel"/>
    <w:tmpl w:val="D734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3"/>
    <w:rsid w:val="00922531"/>
    <w:rsid w:val="00981D33"/>
    <w:rsid w:val="00A11350"/>
    <w:rsid w:val="00C00735"/>
    <w:rsid w:val="00CB1E04"/>
    <w:rsid w:val="00D2495D"/>
    <w:rsid w:val="00F0167A"/>
    <w:rsid w:val="00FE2BFC"/>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000B"/>
  <w15:chartTrackingRefBased/>
  <w15:docId w15:val="{CD08FE8F-AD9A-40A9-90A3-8B50B2AD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31"/>
  </w:style>
  <w:style w:type="paragraph" w:styleId="Heading1">
    <w:name w:val="heading 1"/>
    <w:basedOn w:val="Normal"/>
    <w:next w:val="Normal"/>
    <w:link w:val="Heading1Char"/>
    <w:uiPriority w:val="9"/>
    <w:qFormat/>
    <w:rsid w:val="0092253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2253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53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53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2253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2253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2253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2253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2253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3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225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53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53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2253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2253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2253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2253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2253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22531"/>
    <w:pPr>
      <w:spacing w:line="240" w:lineRule="auto"/>
    </w:pPr>
    <w:rPr>
      <w:b/>
      <w:bCs/>
      <w:smallCaps/>
      <w:color w:val="44546A" w:themeColor="text2"/>
    </w:rPr>
  </w:style>
  <w:style w:type="paragraph" w:styleId="Title">
    <w:name w:val="Title"/>
    <w:basedOn w:val="Normal"/>
    <w:next w:val="Normal"/>
    <w:link w:val="TitleChar"/>
    <w:uiPriority w:val="10"/>
    <w:qFormat/>
    <w:rsid w:val="0092253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2253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2253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2253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22531"/>
    <w:rPr>
      <w:b/>
      <w:bCs/>
    </w:rPr>
  </w:style>
  <w:style w:type="character" w:styleId="Emphasis">
    <w:name w:val="Emphasis"/>
    <w:basedOn w:val="DefaultParagraphFont"/>
    <w:uiPriority w:val="20"/>
    <w:qFormat/>
    <w:rsid w:val="00922531"/>
    <w:rPr>
      <w:i/>
      <w:iCs/>
    </w:rPr>
  </w:style>
  <w:style w:type="paragraph" w:styleId="NoSpacing">
    <w:name w:val="No Spacing"/>
    <w:uiPriority w:val="1"/>
    <w:qFormat/>
    <w:rsid w:val="00922531"/>
    <w:pPr>
      <w:spacing w:after="0" w:line="240" w:lineRule="auto"/>
    </w:pPr>
  </w:style>
  <w:style w:type="paragraph" w:styleId="Quote">
    <w:name w:val="Quote"/>
    <w:basedOn w:val="Normal"/>
    <w:next w:val="Normal"/>
    <w:link w:val="QuoteChar"/>
    <w:uiPriority w:val="29"/>
    <w:qFormat/>
    <w:rsid w:val="0092253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22531"/>
    <w:rPr>
      <w:color w:val="44546A" w:themeColor="text2"/>
      <w:sz w:val="24"/>
      <w:szCs w:val="24"/>
    </w:rPr>
  </w:style>
  <w:style w:type="paragraph" w:styleId="IntenseQuote">
    <w:name w:val="Intense Quote"/>
    <w:basedOn w:val="Normal"/>
    <w:next w:val="Normal"/>
    <w:link w:val="IntenseQuoteChar"/>
    <w:uiPriority w:val="30"/>
    <w:qFormat/>
    <w:rsid w:val="009225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2253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22531"/>
    <w:rPr>
      <w:i/>
      <w:iCs/>
      <w:color w:val="595959" w:themeColor="text1" w:themeTint="A6"/>
    </w:rPr>
  </w:style>
  <w:style w:type="character" w:styleId="IntenseEmphasis">
    <w:name w:val="Intense Emphasis"/>
    <w:basedOn w:val="DefaultParagraphFont"/>
    <w:uiPriority w:val="21"/>
    <w:qFormat/>
    <w:rsid w:val="00922531"/>
    <w:rPr>
      <w:b/>
      <w:bCs/>
      <w:i/>
      <w:iCs/>
    </w:rPr>
  </w:style>
  <w:style w:type="character" w:styleId="SubtleReference">
    <w:name w:val="Subtle Reference"/>
    <w:basedOn w:val="DefaultParagraphFont"/>
    <w:uiPriority w:val="31"/>
    <w:qFormat/>
    <w:rsid w:val="0092253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22531"/>
    <w:rPr>
      <w:b/>
      <w:bCs/>
      <w:smallCaps/>
      <w:color w:val="44546A" w:themeColor="text2"/>
      <w:u w:val="single"/>
    </w:rPr>
  </w:style>
  <w:style w:type="character" w:styleId="BookTitle">
    <w:name w:val="Book Title"/>
    <w:basedOn w:val="DefaultParagraphFont"/>
    <w:uiPriority w:val="33"/>
    <w:qFormat/>
    <w:rsid w:val="00922531"/>
    <w:rPr>
      <w:b/>
      <w:bCs/>
      <w:smallCaps/>
      <w:spacing w:val="10"/>
    </w:rPr>
  </w:style>
  <w:style w:type="paragraph" w:styleId="TOCHeading">
    <w:name w:val="TOC Heading"/>
    <w:basedOn w:val="Heading1"/>
    <w:next w:val="Normal"/>
    <w:uiPriority w:val="39"/>
    <w:semiHidden/>
    <w:unhideWhenUsed/>
    <w:qFormat/>
    <w:rsid w:val="00922531"/>
    <w:pPr>
      <w:outlineLvl w:val="9"/>
    </w:pPr>
  </w:style>
  <w:style w:type="table" w:styleId="TableGrid">
    <w:name w:val="Table Grid"/>
    <w:basedOn w:val="TableNormal"/>
    <w:uiPriority w:val="39"/>
    <w:rsid w:val="009225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53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Savage (Kingfisher Academy)</dc:creator>
  <cp:keywords/>
  <dc:description/>
  <cp:lastModifiedBy>Jessica Stallard (Kingfisher)</cp:lastModifiedBy>
  <cp:revision>7</cp:revision>
  <dcterms:created xsi:type="dcterms:W3CDTF">2024-07-02T07:03:00Z</dcterms:created>
  <dcterms:modified xsi:type="dcterms:W3CDTF">2024-07-02T07:08:00Z</dcterms:modified>
</cp:coreProperties>
</file>