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2B8D" w14:textId="6E2B5FD2" w:rsidR="0004687A" w:rsidRDefault="006F37B0">
      <w:r w:rsidRPr="0004687A">
        <w:rPr>
          <w:noProof/>
        </w:rPr>
        <w:drawing>
          <wp:anchor distT="0" distB="0" distL="114300" distR="114300" simplePos="0" relativeHeight="251659264" behindDoc="0" locked="0" layoutInCell="1" allowOverlap="1" wp14:anchorId="118CD5C5" wp14:editId="14A9793F">
            <wp:simplePos x="0" y="0"/>
            <wp:positionH relativeFrom="page">
              <wp:posOffset>-53340</wp:posOffset>
            </wp:positionH>
            <wp:positionV relativeFrom="paragraph">
              <wp:posOffset>77470</wp:posOffset>
            </wp:positionV>
            <wp:extent cx="10687050" cy="2705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90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48521" wp14:editId="34B5FF1B">
                <wp:simplePos x="0" y="0"/>
                <wp:positionH relativeFrom="column">
                  <wp:posOffset>-889000</wp:posOffset>
                </wp:positionH>
                <wp:positionV relativeFrom="paragraph">
                  <wp:posOffset>3536950</wp:posOffset>
                </wp:positionV>
                <wp:extent cx="10648950" cy="914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893559" w14:textId="40A27D84" w:rsidR="00532907" w:rsidRPr="00532907" w:rsidRDefault="005329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3290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overall scheme of the curriculum provides a gradual progression in terms of skills (split into, painting, drawing, 3D forms, c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</w:t>
                            </w:r>
                            <w:r w:rsidRPr="0053290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llage, textiles, print making and mixed media) introducing the children to as diverse a range of materials as possible.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64852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0pt;margin-top:278.5pt;width:838.5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" fillcolor="white [3201]" stroked="f" strokeweight=".5pt">
                <v:textbox>
                  <w:txbxContent>
                    <w:p w14:paraId="11893559" w14:textId="40A27D84" w:rsidR="00532907" w:rsidRPr="00532907" w:rsidRDefault="005329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32907">
                        <w:rPr>
                          <w:rFonts w:ascii="Arial" w:hAnsi="Arial" w:cs="Arial"/>
                          <w:sz w:val="28"/>
                          <w:szCs w:val="28"/>
                        </w:rPr>
                        <w:t>The overall scheme of the curriculum provides a gradual progression in terms of skills (split into, painting, drawing, 3D forms, c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o</w:t>
                      </w:r>
                      <w:r w:rsidRPr="00532907">
                        <w:rPr>
                          <w:rFonts w:ascii="Arial" w:hAnsi="Arial" w:cs="Arial"/>
                          <w:sz w:val="28"/>
                          <w:szCs w:val="28"/>
                        </w:rPr>
                        <w:t>llage, textiles, print making and mixed media) introducing the children to as diverse a range of materials as possible.</w:t>
                      </w:r>
                    </w:p>
                  </w:txbxContent>
                </v:textbox>
              </v:shape>
            </w:pict>
          </mc:Fallback>
        </mc:AlternateContent>
      </w:r>
      <w:r w:rsidR="0004687A" w:rsidRPr="0004687A">
        <w:rPr>
          <w:noProof/>
        </w:rPr>
        <w:drawing>
          <wp:anchor distT="0" distB="0" distL="114300" distR="114300" simplePos="0" relativeHeight="251661312" behindDoc="0" locked="0" layoutInCell="1" allowOverlap="1" wp14:anchorId="55D11A5F" wp14:editId="1802D9AE">
            <wp:simplePos x="0" y="0"/>
            <wp:positionH relativeFrom="leftMargin">
              <wp:posOffset>69850</wp:posOffset>
            </wp:positionH>
            <wp:positionV relativeFrom="paragraph">
              <wp:posOffset>3251200</wp:posOffset>
            </wp:positionV>
            <wp:extent cx="895350" cy="22904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698" cy="237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87A" w:rsidRPr="0004687A">
        <w:rPr>
          <w:noProof/>
        </w:rPr>
        <w:drawing>
          <wp:anchor distT="0" distB="0" distL="114300" distR="114300" simplePos="0" relativeHeight="251660288" behindDoc="0" locked="0" layoutInCell="1" allowOverlap="1" wp14:anchorId="376F8D66" wp14:editId="596F936E">
            <wp:simplePos x="0" y="0"/>
            <wp:positionH relativeFrom="column">
              <wp:posOffset>-908050</wp:posOffset>
            </wp:positionH>
            <wp:positionV relativeFrom="paragraph">
              <wp:posOffset>3035300</wp:posOffset>
            </wp:positionV>
            <wp:extent cx="10649385" cy="245248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0126" cy="262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87A" w:rsidRPr="0004687A">
        <w:rPr>
          <w:noProof/>
        </w:rPr>
        <w:drawing>
          <wp:anchor distT="0" distB="0" distL="114300" distR="114300" simplePos="0" relativeHeight="251658240" behindDoc="0" locked="0" layoutInCell="1" allowOverlap="1" wp14:anchorId="108B0D12" wp14:editId="2E9EE673">
            <wp:simplePos x="0" y="0"/>
            <wp:positionH relativeFrom="column">
              <wp:posOffset>-908050</wp:posOffset>
            </wp:positionH>
            <wp:positionV relativeFrom="paragraph">
              <wp:posOffset>-901700</wp:posOffset>
            </wp:positionV>
            <wp:extent cx="10661650" cy="9017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65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687A" w:rsidSect="000468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7A"/>
    <w:rsid w:val="0004687A"/>
    <w:rsid w:val="00532907"/>
    <w:rsid w:val="006F37B0"/>
    <w:rsid w:val="009C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132FC"/>
  <w15:chartTrackingRefBased/>
  <w15:docId w15:val="{5B225DCF-2FC9-4D03-86E0-6DB7BE4E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Allen (Kingfisher Academy)</dc:creator>
  <cp:keywords/>
  <dc:description/>
  <cp:lastModifiedBy>Catherine Skinn</cp:lastModifiedBy>
  <cp:revision>3</cp:revision>
  <dcterms:created xsi:type="dcterms:W3CDTF">2024-07-17T15:49:00Z</dcterms:created>
  <dcterms:modified xsi:type="dcterms:W3CDTF">2024-08-09T10:51:00Z</dcterms:modified>
</cp:coreProperties>
</file>