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82" w:rsidRDefault="00961082" w:rsidP="00283200">
      <w:pPr>
        <w:jc w:val="center"/>
        <w:rPr>
          <w:rFonts w:ascii="Palatino Linotype" w:hAnsi="Palatino Linotype"/>
          <w:b/>
          <w:sz w:val="24"/>
          <w:szCs w:val="24"/>
          <w:u w:val="single"/>
        </w:rPr>
      </w:pPr>
      <w:r>
        <w:rPr>
          <w:rFonts w:ascii="Palatino Linotype" w:hAnsi="Palatino Linotype"/>
          <w:noProof/>
          <w:sz w:val="24"/>
          <w:u w:val="single"/>
          <w:lang w:eastAsia="en-GB"/>
        </w:rPr>
        <w:drawing>
          <wp:anchor distT="0" distB="0" distL="114300" distR="114300" simplePos="0" relativeHeight="251659264" behindDoc="0" locked="0" layoutInCell="1" allowOverlap="1" wp14:anchorId="058324B6" wp14:editId="1323FF6F">
            <wp:simplePos x="0" y="0"/>
            <wp:positionH relativeFrom="margin">
              <wp:posOffset>1978926</wp:posOffset>
            </wp:positionH>
            <wp:positionV relativeFrom="paragraph">
              <wp:posOffset>253184</wp:posOffset>
            </wp:positionV>
            <wp:extent cx="1845276" cy="8433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5276" cy="843315"/>
                    </a:xfrm>
                    <a:prstGeom prst="rect">
                      <a:avLst/>
                    </a:prstGeom>
                  </pic:spPr>
                </pic:pic>
              </a:graphicData>
            </a:graphic>
            <wp14:sizeRelH relativeFrom="page">
              <wp14:pctWidth>0</wp14:pctWidth>
            </wp14:sizeRelH>
            <wp14:sizeRelV relativeFrom="page">
              <wp14:pctHeight>0</wp14:pctHeight>
            </wp14:sizeRelV>
          </wp:anchor>
        </w:drawing>
      </w:r>
    </w:p>
    <w:p w:rsidR="00961082" w:rsidRDefault="00961082" w:rsidP="00283200">
      <w:pPr>
        <w:jc w:val="center"/>
        <w:rPr>
          <w:rFonts w:ascii="Palatino Linotype" w:hAnsi="Palatino Linotype"/>
          <w:b/>
          <w:sz w:val="24"/>
          <w:szCs w:val="24"/>
          <w:u w:val="single"/>
        </w:rPr>
      </w:pPr>
    </w:p>
    <w:p w:rsidR="00961082" w:rsidRDefault="00961082" w:rsidP="00283200">
      <w:pPr>
        <w:jc w:val="center"/>
        <w:rPr>
          <w:rFonts w:ascii="Palatino Linotype" w:hAnsi="Palatino Linotype"/>
          <w:b/>
          <w:sz w:val="24"/>
          <w:szCs w:val="24"/>
          <w:u w:val="single"/>
        </w:rPr>
      </w:pPr>
    </w:p>
    <w:p w:rsidR="00961082" w:rsidRDefault="00961082" w:rsidP="00283200">
      <w:pPr>
        <w:jc w:val="center"/>
        <w:rPr>
          <w:rFonts w:ascii="Palatino Linotype" w:hAnsi="Palatino Linotype"/>
          <w:b/>
          <w:sz w:val="24"/>
          <w:szCs w:val="24"/>
          <w:u w:val="single"/>
        </w:rPr>
      </w:pPr>
    </w:p>
    <w:p w:rsidR="00283200" w:rsidRPr="002C6BB2" w:rsidRDefault="00283200" w:rsidP="00283200">
      <w:pPr>
        <w:jc w:val="center"/>
        <w:rPr>
          <w:rFonts w:ascii="Palatino Linotype" w:hAnsi="Palatino Linotype"/>
          <w:sz w:val="32"/>
          <w:szCs w:val="24"/>
          <w:u w:val="single"/>
        </w:rPr>
      </w:pPr>
      <w:r w:rsidRPr="002C6BB2">
        <w:rPr>
          <w:rFonts w:ascii="Palatino Linotype" w:hAnsi="Palatino Linotype"/>
          <w:sz w:val="32"/>
          <w:szCs w:val="24"/>
          <w:u w:val="single"/>
        </w:rPr>
        <w:t>Physical Education at Highgate Primary Academy</w:t>
      </w:r>
    </w:p>
    <w:p w:rsidR="00961082" w:rsidRDefault="00283200" w:rsidP="00961082">
      <w:pPr>
        <w:spacing w:after="0" w:line="240" w:lineRule="auto"/>
        <w:rPr>
          <w:rFonts w:ascii="Palatino Linotype" w:hAnsi="Palatino Linotype"/>
          <w:sz w:val="24"/>
          <w:szCs w:val="24"/>
        </w:rPr>
      </w:pPr>
      <w:r w:rsidRPr="00961082">
        <w:rPr>
          <w:rFonts w:ascii="Palatino Linotype" w:hAnsi="Palatino Linotype"/>
          <w:sz w:val="24"/>
          <w:szCs w:val="24"/>
        </w:rPr>
        <w:t xml:space="preserve">P.E. is taught at Highgate Primary Academy as an area of learning in its own right, as well as being integrated where possible with other curriculum areas. It is taught at a minimum of one PE session a week, and two sessions per week wherever possible, </w:t>
      </w:r>
      <w:r w:rsidRPr="00ED01D1">
        <w:rPr>
          <w:rFonts w:ascii="Palatino Linotype" w:hAnsi="Palatino Linotype"/>
          <w:sz w:val="24"/>
          <w:szCs w:val="24"/>
        </w:rPr>
        <w:t>with the role of PE and sport seen as central to creating healthy and active learners. We teach using the scheme Real PE, a child centred approach that challenges and supports every child</w:t>
      </w:r>
      <w:r>
        <w:rPr>
          <w:rFonts w:ascii="Palatino Linotype" w:hAnsi="Palatino Linotype"/>
          <w:sz w:val="24"/>
          <w:szCs w:val="24"/>
        </w:rPr>
        <w:t xml:space="preserve"> from nursery to Year 6</w:t>
      </w:r>
      <w:r w:rsidRPr="00ED01D1">
        <w:rPr>
          <w:rFonts w:ascii="Palatino Linotype" w:hAnsi="Palatino Linotype"/>
          <w:sz w:val="24"/>
          <w:szCs w:val="24"/>
        </w:rPr>
        <w:t xml:space="preserve">. Real PE develops the key abilities children need to be successful within PE and Sport across the curriculum. We hold a sustained commitment to our children improving their health, skills and physical literacy and ensure they have exposure to a broad range of activities. </w:t>
      </w:r>
    </w:p>
    <w:p w:rsidR="00961082" w:rsidRDefault="00961082" w:rsidP="00961082">
      <w:pPr>
        <w:spacing w:after="0" w:line="240" w:lineRule="auto"/>
        <w:rPr>
          <w:rFonts w:ascii="Palatino Linotype" w:hAnsi="Palatino Linotype"/>
          <w:sz w:val="24"/>
          <w:szCs w:val="24"/>
        </w:rPr>
      </w:pPr>
    </w:p>
    <w:p w:rsidR="00961082" w:rsidRPr="00ED01D1" w:rsidRDefault="00283200" w:rsidP="00961082">
      <w:pPr>
        <w:spacing w:after="0" w:line="240" w:lineRule="auto"/>
        <w:rPr>
          <w:rFonts w:ascii="Palatino Linotype" w:hAnsi="Palatino Linotype"/>
          <w:sz w:val="24"/>
          <w:szCs w:val="24"/>
        </w:rPr>
      </w:pPr>
      <w:r w:rsidRPr="00ED01D1">
        <w:rPr>
          <w:rFonts w:ascii="Palatino Linotype" w:hAnsi="Palatino Linotype"/>
          <w:sz w:val="24"/>
          <w:szCs w:val="24"/>
        </w:rPr>
        <w:t>Our PE consists of both indoor and outdoor teaching including a mixture of gymnastics, dance, invasion games, striking and fielding as well as our Real PE holistic approach to physical games and activities. We regularly compete in competitive events on school, hub and trust level and strive towards the Gold School Games sports mark award after achieving Silver the last 2 years. We continually promote active lunchtimes and breaks during the day</w:t>
      </w:r>
      <w:r>
        <w:rPr>
          <w:rFonts w:ascii="Palatino Linotype" w:hAnsi="Palatino Linotype"/>
          <w:sz w:val="24"/>
          <w:szCs w:val="24"/>
        </w:rPr>
        <w:t xml:space="preserve"> with specified play equipment</w:t>
      </w:r>
      <w:r w:rsidRPr="00ED01D1">
        <w:rPr>
          <w:rFonts w:ascii="Palatino Linotype" w:hAnsi="Palatino Linotype"/>
          <w:sz w:val="24"/>
          <w:szCs w:val="24"/>
        </w:rPr>
        <w:t xml:space="preserve"> to ensure we reach our 60 minutes of physical activity per day. The PE lead supports staff with any curriculum development, monitors the teaching of lessons alongside our schemes to ensure objectives are met and assessments completed. We complete personal best challenges where children strive to be reach their potential and see progress in their fitness. </w:t>
      </w:r>
      <w:r w:rsidR="00961082" w:rsidRPr="00ED01D1">
        <w:rPr>
          <w:rFonts w:ascii="Palatino Linotype" w:hAnsi="Palatino Linotype"/>
          <w:sz w:val="24"/>
          <w:szCs w:val="24"/>
        </w:rPr>
        <w:t>At Highgate Primary Academy</w:t>
      </w:r>
      <w:r w:rsidR="00961082">
        <w:rPr>
          <w:rFonts w:ascii="Palatino Linotype" w:hAnsi="Palatino Linotype"/>
          <w:sz w:val="24"/>
          <w:szCs w:val="24"/>
        </w:rPr>
        <w:t>,</w:t>
      </w:r>
      <w:r w:rsidR="00961082" w:rsidRPr="00ED01D1">
        <w:rPr>
          <w:rFonts w:ascii="Palatino Linotype" w:hAnsi="Palatino Linotype"/>
          <w:sz w:val="24"/>
          <w:szCs w:val="24"/>
        </w:rPr>
        <w:t xml:space="preserve"> children learn to swim in Year 3.  They attend the Dearne Leisure Centre for 16 weeks for a one-hour lesson. </w:t>
      </w:r>
    </w:p>
    <w:p w:rsidR="00283200" w:rsidRDefault="00283200" w:rsidP="00961082">
      <w:pPr>
        <w:spacing w:after="0" w:line="240" w:lineRule="auto"/>
        <w:rPr>
          <w:rFonts w:ascii="Palatino Linotype" w:hAnsi="Palatino Linotype"/>
          <w:sz w:val="24"/>
          <w:szCs w:val="24"/>
        </w:rPr>
      </w:pPr>
      <w:r w:rsidRPr="00ED01D1">
        <w:rPr>
          <w:rFonts w:ascii="Palatino Linotype" w:hAnsi="Palatino Linotype"/>
          <w:sz w:val="24"/>
          <w:szCs w:val="24"/>
        </w:rPr>
        <w:t>We aim for excellence in PE as we do in all our subjects.</w:t>
      </w:r>
    </w:p>
    <w:p w:rsidR="001F3D23" w:rsidRDefault="001F3D23" w:rsidP="00961082">
      <w:pPr>
        <w:spacing w:after="0" w:line="240" w:lineRule="auto"/>
        <w:rPr>
          <w:rFonts w:ascii="Palatino Linotype" w:hAnsi="Palatino Linotype"/>
          <w:sz w:val="24"/>
          <w:szCs w:val="24"/>
        </w:rPr>
      </w:pPr>
    </w:p>
    <w:p w:rsidR="001F3D23" w:rsidRPr="00ED01D1" w:rsidRDefault="001F3D23" w:rsidP="00961082">
      <w:pPr>
        <w:spacing w:after="0" w:line="240" w:lineRule="auto"/>
        <w:rPr>
          <w:rFonts w:ascii="Palatino Linotype" w:hAnsi="Palatino Linotype"/>
          <w:sz w:val="24"/>
          <w:szCs w:val="24"/>
        </w:rPr>
      </w:pPr>
      <w:r>
        <w:rPr>
          <w:rFonts w:ascii="Palatino Linotype" w:hAnsi="Palatino Linotype"/>
          <w:sz w:val="24"/>
          <w:szCs w:val="24"/>
        </w:rPr>
        <w:t xml:space="preserve">Our inclusive physical education curriculum/Real PE scheme is accessible for all </w:t>
      </w:r>
      <w:bookmarkStart w:id="0" w:name="_GoBack"/>
      <w:bookmarkEnd w:id="0"/>
      <w:r>
        <w:rPr>
          <w:rFonts w:ascii="Palatino Linotype" w:hAnsi="Palatino Linotype"/>
          <w:sz w:val="24"/>
          <w:szCs w:val="24"/>
        </w:rPr>
        <w:t xml:space="preserve">regardless of a young persons disability or needs. We base our curriculum around the holistic child and ensure all children engage with a variety of physical </w:t>
      </w:r>
      <w:proofErr w:type="gramStart"/>
      <w:r>
        <w:rPr>
          <w:rFonts w:ascii="Palatino Linotype" w:hAnsi="Palatino Linotype"/>
          <w:sz w:val="24"/>
          <w:szCs w:val="24"/>
        </w:rPr>
        <w:t>activities  and</w:t>
      </w:r>
      <w:proofErr w:type="gramEnd"/>
      <w:r>
        <w:rPr>
          <w:rFonts w:ascii="Palatino Linotype" w:hAnsi="Palatino Linotype"/>
          <w:sz w:val="24"/>
          <w:szCs w:val="24"/>
        </w:rPr>
        <w:t xml:space="preserve"> experiences that will spark an interest and motivate learners to be more physically active and enjoy the associated health and social benefits this can bring.</w:t>
      </w:r>
    </w:p>
    <w:p w:rsidR="00283200" w:rsidRPr="00ED01D1" w:rsidRDefault="00283200" w:rsidP="00283200">
      <w:pPr>
        <w:rPr>
          <w:rFonts w:ascii="Palatino Linotype" w:hAnsi="Palatino Linotype"/>
          <w:sz w:val="24"/>
          <w:szCs w:val="24"/>
        </w:rPr>
      </w:pPr>
    </w:p>
    <w:p w:rsidR="004259A6" w:rsidRDefault="004259A6"/>
    <w:sectPr w:rsidR="0042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C7754"/>
    <w:multiLevelType w:val="hybridMultilevel"/>
    <w:tmpl w:val="BAC8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00"/>
    <w:rsid w:val="001F3D23"/>
    <w:rsid w:val="00283200"/>
    <w:rsid w:val="002C6BB2"/>
    <w:rsid w:val="004259A6"/>
    <w:rsid w:val="0096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6BCD"/>
  <w15:chartTrackingRefBased/>
  <w15:docId w15:val="{7F5040C7-7B96-47DD-B075-E9F4978C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Goodyear</dc:creator>
  <cp:keywords/>
  <dc:description/>
  <cp:lastModifiedBy>Natalie Hewitt</cp:lastModifiedBy>
  <cp:revision>4</cp:revision>
  <cp:lastPrinted>2021-09-27T14:43:00Z</cp:lastPrinted>
  <dcterms:created xsi:type="dcterms:W3CDTF">2021-09-13T12:09:00Z</dcterms:created>
  <dcterms:modified xsi:type="dcterms:W3CDTF">2022-04-29T10:59:00Z</dcterms:modified>
</cp:coreProperties>
</file>