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E7C" w:rsidRDefault="00DB1E7C" w:rsidP="008F53E7">
      <w:pPr>
        <w:shd w:val="clear" w:color="auto" w:fill="FFFFFF"/>
        <w:spacing w:after="0" w:line="330" w:lineRule="atLeast"/>
        <w:textAlignment w:val="baseline"/>
        <w:rPr>
          <w:rFonts w:ascii="inherit" w:eastAsia="Times New Roman" w:hAnsi="inherit" w:cs="Arial"/>
          <w:color w:val="6F6F6E"/>
          <w:spacing w:val="3"/>
          <w:sz w:val="24"/>
          <w:szCs w:val="24"/>
          <w:u w:val="single"/>
          <w:bdr w:val="none" w:sz="0" w:space="0" w:color="auto" w:frame="1"/>
          <w:lang w:eastAsia="en-GB"/>
        </w:rPr>
      </w:pPr>
      <w:r w:rsidRPr="008B6A87">
        <w:rPr>
          <w:rFonts w:ascii="XCCW Joined PC1c" w:hAnsi="XCCW Joined PC1c"/>
          <w:b/>
          <w:noProof/>
          <w:lang w:eastAsia="en-GB"/>
        </w:rPr>
        <w:drawing>
          <wp:anchor distT="0" distB="0" distL="114300" distR="114300" simplePos="0" relativeHeight="251659264" behindDoc="0" locked="0" layoutInCell="1" allowOverlap="1" wp14:anchorId="21BB21CD" wp14:editId="230C717E">
            <wp:simplePos x="0" y="0"/>
            <wp:positionH relativeFrom="margin">
              <wp:posOffset>1999397</wp:posOffset>
            </wp:positionH>
            <wp:positionV relativeFrom="paragraph">
              <wp:posOffset>-388961</wp:posOffset>
            </wp:positionV>
            <wp:extent cx="1715006" cy="784746"/>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8556" cy="790946"/>
                    </a:xfrm>
                    <a:prstGeom prst="rect">
                      <a:avLst/>
                    </a:prstGeom>
                    <a:noFill/>
                  </pic:spPr>
                </pic:pic>
              </a:graphicData>
            </a:graphic>
            <wp14:sizeRelH relativeFrom="page">
              <wp14:pctWidth>0</wp14:pctWidth>
            </wp14:sizeRelH>
            <wp14:sizeRelV relativeFrom="page">
              <wp14:pctHeight>0</wp14:pctHeight>
            </wp14:sizeRelV>
          </wp:anchor>
        </w:drawing>
      </w:r>
    </w:p>
    <w:p w:rsidR="00DB1E7C" w:rsidRDefault="00DB1E7C" w:rsidP="008F53E7">
      <w:pPr>
        <w:shd w:val="clear" w:color="auto" w:fill="FFFFFF"/>
        <w:spacing w:after="0" w:line="330" w:lineRule="atLeast"/>
        <w:textAlignment w:val="baseline"/>
        <w:rPr>
          <w:rFonts w:ascii="inherit" w:eastAsia="Times New Roman" w:hAnsi="inherit" w:cs="Arial"/>
          <w:color w:val="6F6F6E"/>
          <w:spacing w:val="3"/>
          <w:sz w:val="24"/>
          <w:szCs w:val="24"/>
          <w:u w:val="single"/>
          <w:bdr w:val="none" w:sz="0" w:space="0" w:color="auto" w:frame="1"/>
          <w:lang w:eastAsia="en-GB"/>
        </w:rPr>
      </w:pPr>
    </w:p>
    <w:p w:rsidR="00DB1E7C" w:rsidRDefault="00DB1E7C" w:rsidP="008F53E7">
      <w:pPr>
        <w:shd w:val="clear" w:color="auto" w:fill="FFFFFF"/>
        <w:spacing w:after="0" w:line="330" w:lineRule="atLeast"/>
        <w:textAlignment w:val="baseline"/>
        <w:rPr>
          <w:rFonts w:ascii="inherit" w:eastAsia="Times New Roman" w:hAnsi="inherit" w:cs="Arial"/>
          <w:color w:val="6F6F6E"/>
          <w:spacing w:val="3"/>
          <w:sz w:val="24"/>
          <w:szCs w:val="24"/>
          <w:u w:val="single"/>
          <w:bdr w:val="none" w:sz="0" w:space="0" w:color="auto" w:frame="1"/>
          <w:lang w:eastAsia="en-GB"/>
        </w:rPr>
      </w:pPr>
    </w:p>
    <w:p w:rsidR="00F97150" w:rsidRPr="00F97150" w:rsidRDefault="00DB1E7C" w:rsidP="00F97150">
      <w:pPr>
        <w:shd w:val="clear" w:color="auto" w:fill="FFFFFF"/>
        <w:spacing w:after="0" w:line="330" w:lineRule="atLeast"/>
        <w:jc w:val="center"/>
        <w:textAlignment w:val="baseline"/>
        <w:rPr>
          <w:rFonts w:ascii="Palatino Linotype" w:eastAsia="Times New Roman" w:hAnsi="Palatino Linotype" w:cs="Arial"/>
          <w:spacing w:val="3"/>
          <w:sz w:val="32"/>
          <w:szCs w:val="24"/>
          <w:u w:val="single"/>
          <w:bdr w:val="none" w:sz="0" w:space="0" w:color="auto" w:frame="1"/>
          <w:lang w:eastAsia="en-GB"/>
        </w:rPr>
      </w:pPr>
      <w:r w:rsidRPr="00925D41">
        <w:rPr>
          <w:rFonts w:ascii="Palatino Linotype" w:eastAsia="Times New Roman" w:hAnsi="Palatino Linotype" w:cs="Arial"/>
          <w:spacing w:val="3"/>
          <w:sz w:val="28"/>
          <w:szCs w:val="24"/>
          <w:u w:val="single"/>
          <w:bdr w:val="none" w:sz="0" w:space="0" w:color="auto" w:frame="1"/>
          <w:lang w:eastAsia="en-GB"/>
        </w:rPr>
        <w:t xml:space="preserve">Religious Education </w:t>
      </w:r>
      <w:r w:rsidR="00F97150" w:rsidRPr="00925D41">
        <w:rPr>
          <w:rFonts w:ascii="Palatino Linotype" w:eastAsia="Times New Roman" w:hAnsi="Palatino Linotype" w:cs="Arial"/>
          <w:spacing w:val="3"/>
          <w:sz w:val="28"/>
          <w:szCs w:val="24"/>
          <w:u w:val="single"/>
          <w:bdr w:val="none" w:sz="0" w:space="0" w:color="auto" w:frame="1"/>
          <w:lang w:eastAsia="en-GB"/>
        </w:rPr>
        <w:t>at Highgate</w:t>
      </w:r>
      <w:r w:rsidRPr="00925D41">
        <w:rPr>
          <w:rFonts w:ascii="Palatino Linotype" w:eastAsia="Times New Roman" w:hAnsi="Palatino Linotype" w:cs="Arial"/>
          <w:spacing w:val="3"/>
          <w:sz w:val="28"/>
          <w:szCs w:val="24"/>
          <w:u w:val="single"/>
          <w:bdr w:val="none" w:sz="0" w:space="0" w:color="auto" w:frame="1"/>
          <w:lang w:eastAsia="en-GB"/>
        </w:rPr>
        <w:t xml:space="preserve">    </w:t>
      </w:r>
    </w:p>
    <w:p w:rsidR="006F2FB8" w:rsidRDefault="00DB1E7C" w:rsidP="00F97150">
      <w:pPr>
        <w:shd w:val="clear" w:color="auto" w:fill="FFFFFF"/>
        <w:spacing w:after="0" w:line="330" w:lineRule="atLeast"/>
        <w:textAlignment w:val="baseline"/>
        <w:rPr>
          <w:rFonts w:ascii="Palatino Linotype" w:eastAsia="Times New Roman" w:hAnsi="Palatino Linotype" w:cs="Arial"/>
          <w:spacing w:val="3"/>
          <w:sz w:val="24"/>
          <w:szCs w:val="24"/>
          <w:lang w:eastAsia="en-GB"/>
        </w:rPr>
      </w:pPr>
      <w:r w:rsidRPr="00F97150">
        <w:rPr>
          <w:rFonts w:ascii="Palatino Linotype" w:eastAsia="Times New Roman" w:hAnsi="Palatino Linotype" w:cs="Arial"/>
          <w:spacing w:val="3"/>
          <w:sz w:val="24"/>
          <w:szCs w:val="24"/>
          <w:u w:val="single"/>
          <w:bdr w:val="none" w:sz="0" w:space="0" w:color="auto" w:frame="1"/>
          <w:lang w:eastAsia="en-GB"/>
        </w:rPr>
        <w:t xml:space="preserve">                           </w:t>
      </w:r>
      <w:r w:rsidR="006F2FB8" w:rsidRPr="00F97150">
        <w:rPr>
          <w:rFonts w:ascii="Palatino Linotype" w:eastAsia="Times New Roman" w:hAnsi="Palatino Linotype" w:cs="Arial"/>
          <w:spacing w:val="3"/>
          <w:sz w:val="24"/>
          <w:szCs w:val="24"/>
          <w:u w:val="single"/>
          <w:bdr w:val="none" w:sz="0" w:space="0" w:color="auto" w:frame="1"/>
          <w:lang w:eastAsia="en-GB"/>
        </w:rPr>
        <w:br/>
      </w:r>
      <w:r w:rsidR="00E44378" w:rsidRPr="00F97150">
        <w:rPr>
          <w:rFonts w:ascii="Palatino Linotype" w:eastAsia="Times New Roman" w:hAnsi="Palatino Linotype" w:cs="Arial"/>
          <w:spacing w:val="3"/>
          <w:sz w:val="24"/>
          <w:szCs w:val="24"/>
          <w:lang w:eastAsia="en-GB"/>
        </w:rPr>
        <w:t>Our</w:t>
      </w:r>
      <w:r w:rsidR="006F2FB8" w:rsidRPr="00F97150">
        <w:rPr>
          <w:rFonts w:ascii="Palatino Linotype" w:eastAsia="Times New Roman" w:hAnsi="Palatino Linotype" w:cs="Arial"/>
          <w:spacing w:val="3"/>
          <w:sz w:val="24"/>
          <w:szCs w:val="24"/>
          <w:lang w:eastAsia="en-GB"/>
        </w:rPr>
        <w:t xml:space="preserve"> school follows</w:t>
      </w:r>
      <w:r w:rsidR="008F53E7" w:rsidRPr="00F97150">
        <w:rPr>
          <w:rFonts w:ascii="Palatino Linotype" w:eastAsia="Times New Roman" w:hAnsi="Palatino Linotype" w:cs="Arial"/>
          <w:spacing w:val="3"/>
          <w:sz w:val="24"/>
          <w:szCs w:val="24"/>
          <w:lang w:eastAsia="en-GB"/>
        </w:rPr>
        <w:t xml:space="preserve"> the </w:t>
      </w:r>
      <w:proofErr w:type="spellStart"/>
      <w:r w:rsidR="008F53E7" w:rsidRPr="00F97150">
        <w:rPr>
          <w:rFonts w:ascii="Palatino Linotype" w:eastAsia="Times New Roman" w:hAnsi="Palatino Linotype" w:cs="Arial"/>
          <w:spacing w:val="3"/>
          <w:sz w:val="24"/>
          <w:szCs w:val="24"/>
          <w:lang w:eastAsia="en-GB"/>
        </w:rPr>
        <w:t>PlanBee</w:t>
      </w:r>
      <w:proofErr w:type="spellEnd"/>
      <w:r w:rsidR="006F2FB8" w:rsidRPr="00F97150">
        <w:rPr>
          <w:rFonts w:ascii="Palatino Linotype" w:eastAsia="Times New Roman" w:hAnsi="Palatino Linotype" w:cs="Arial"/>
          <w:spacing w:val="3"/>
          <w:sz w:val="24"/>
          <w:szCs w:val="24"/>
          <w:lang w:eastAsia="en-GB"/>
        </w:rPr>
        <w:t xml:space="preserve"> Religious Education </w:t>
      </w:r>
      <w:r w:rsidR="008F53E7" w:rsidRPr="00F97150">
        <w:rPr>
          <w:rFonts w:ascii="Palatino Linotype" w:eastAsia="Times New Roman" w:hAnsi="Palatino Linotype" w:cs="Arial"/>
          <w:spacing w:val="3"/>
          <w:sz w:val="24"/>
          <w:szCs w:val="24"/>
          <w:lang w:eastAsia="en-GB"/>
        </w:rPr>
        <w:t xml:space="preserve">scheme of work. </w:t>
      </w:r>
      <w:r w:rsidR="00E44378" w:rsidRPr="00F97150">
        <w:rPr>
          <w:rFonts w:ascii="Palatino Linotype" w:eastAsia="Times New Roman" w:hAnsi="Palatino Linotype" w:cs="Arial"/>
          <w:spacing w:val="3"/>
          <w:sz w:val="24"/>
          <w:szCs w:val="24"/>
          <w:lang w:eastAsia="en-GB"/>
        </w:rPr>
        <w:t xml:space="preserve">This </w:t>
      </w:r>
      <w:r w:rsidR="008F53E7" w:rsidRPr="00F97150">
        <w:rPr>
          <w:rFonts w:ascii="Palatino Linotype" w:eastAsia="Times New Roman" w:hAnsi="Palatino Linotype" w:cs="Arial"/>
          <w:spacing w:val="3"/>
          <w:sz w:val="24"/>
          <w:szCs w:val="24"/>
          <w:lang w:eastAsia="en-GB"/>
        </w:rPr>
        <w:t>is organised to support the development of children’s knowledge of religious and non-religious beliefs and worldviews, practices and ways of life and enable children to make links between these. It also develops children’s knowledge and understanding of the different members of our rich and diverse society.</w:t>
      </w:r>
    </w:p>
    <w:p w:rsidR="00F97150" w:rsidRDefault="00F97150" w:rsidP="00F97150">
      <w:pPr>
        <w:shd w:val="clear" w:color="auto" w:fill="FFFFFF"/>
        <w:spacing w:after="0" w:line="330" w:lineRule="atLeast"/>
        <w:textAlignment w:val="baseline"/>
        <w:rPr>
          <w:rFonts w:ascii="Palatino Linotype" w:eastAsia="Times New Roman" w:hAnsi="Palatino Linotype" w:cs="Arial"/>
          <w:spacing w:val="3"/>
          <w:sz w:val="24"/>
          <w:szCs w:val="24"/>
          <w:lang w:eastAsia="en-GB"/>
        </w:rPr>
      </w:pPr>
      <w:r>
        <w:rPr>
          <w:rFonts w:ascii="Palatino Linotype" w:eastAsia="Times New Roman" w:hAnsi="Palatino Linotype" w:cs="Arial"/>
          <w:spacing w:val="3"/>
          <w:sz w:val="24"/>
          <w:szCs w:val="24"/>
          <w:lang w:eastAsia="en-GB"/>
        </w:rPr>
        <w:t>Our Curriculum:</w:t>
      </w:r>
    </w:p>
    <w:p w:rsidR="00F97150" w:rsidRPr="00F97150" w:rsidRDefault="00F97150" w:rsidP="00F97150">
      <w:pPr>
        <w:shd w:val="clear" w:color="auto" w:fill="FFFFFF"/>
        <w:spacing w:after="0" w:line="330" w:lineRule="atLeast"/>
        <w:textAlignment w:val="baseline"/>
        <w:rPr>
          <w:rFonts w:ascii="Palatino Linotype" w:eastAsia="Times New Roman" w:hAnsi="Palatino Linotype" w:cs="Arial"/>
          <w:spacing w:val="3"/>
          <w:sz w:val="24"/>
          <w:szCs w:val="24"/>
          <w:lang w:eastAsia="en-GB"/>
        </w:rPr>
      </w:pPr>
    </w:p>
    <w:p w:rsidR="00F97150" w:rsidRDefault="00F97150" w:rsidP="00F97150">
      <w:pPr>
        <w:shd w:val="clear" w:color="auto" w:fill="FFFFFF"/>
        <w:spacing w:after="0" w:line="240" w:lineRule="auto"/>
        <w:textAlignment w:val="baseline"/>
        <w:rPr>
          <w:rFonts w:ascii="Palatino Linotype" w:eastAsia="Times New Roman" w:hAnsi="Palatino Linotype" w:cs="Arial"/>
          <w:spacing w:val="3"/>
          <w:sz w:val="24"/>
          <w:szCs w:val="24"/>
          <w:lang w:eastAsia="en-GB"/>
        </w:rPr>
      </w:pPr>
      <w:r>
        <w:rPr>
          <w:rFonts w:ascii="Palatino Linotype" w:eastAsia="Times New Roman" w:hAnsi="Palatino Linotype" w:cs="Arial"/>
          <w:spacing w:val="3"/>
          <w:sz w:val="24"/>
          <w:szCs w:val="24"/>
          <w:lang w:eastAsia="en-GB"/>
        </w:rPr>
        <w:t>• Is o</w:t>
      </w:r>
      <w:r w:rsidR="006F2FB8" w:rsidRPr="00F97150">
        <w:rPr>
          <w:rFonts w:ascii="Palatino Linotype" w:eastAsia="Times New Roman" w:hAnsi="Palatino Linotype" w:cs="Arial"/>
          <w:spacing w:val="3"/>
          <w:sz w:val="24"/>
          <w:szCs w:val="24"/>
          <w:lang w:eastAsia="en-GB"/>
        </w:rPr>
        <w:t>pen and objective. It does not seek to urge religious beliefs on young people, nor compromise the integrity of their own religious position by promoting one tradition over another.</w:t>
      </w:r>
      <w:r w:rsidR="006F2FB8" w:rsidRPr="00F97150">
        <w:rPr>
          <w:rFonts w:ascii="Palatino Linotype" w:eastAsia="Times New Roman" w:hAnsi="Palatino Linotype" w:cs="Arial"/>
          <w:spacing w:val="3"/>
          <w:sz w:val="24"/>
          <w:szCs w:val="24"/>
          <w:lang w:eastAsia="en-GB"/>
        </w:rPr>
        <w:br/>
        <w:t>• Endeavours to promote a positive attitude toward people, respecting their right to hold different beliefs from their own.</w:t>
      </w:r>
      <w:r w:rsidR="006F2FB8" w:rsidRPr="00F97150">
        <w:rPr>
          <w:rFonts w:ascii="Palatino Linotype" w:eastAsia="Times New Roman" w:hAnsi="Palatino Linotype" w:cs="Arial"/>
          <w:spacing w:val="3"/>
          <w:sz w:val="24"/>
          <w:szCs w:val="24"/>
          <w:lang w:eastAsia="en-GB"/>
        </w:rPr>
        <w:br/>
        <w:t>• Promotes the values a</w:t>
      </w:r>
      <w:r>
        <w:rPr>
          <w:rFonts w:ascii="Palatino Linotype" w:eastAsia="Times New Roman" w:hAnsi="Palatino Linotype" w:cs="Arial"/>
          <w:spacing w:val="3"/>
          <w:sz w:val="24"/>
          <w:szCs w:val="24"/>
          <w:lang w:eastAsia="en-GB"/>
        </w:rPr>
        <w:t>nd attitudes necessary for citiz</w:t>
      </w:r>
      <w:r w:rsidR="006F2FB8" w:rsidRPr="00F97150">
        <w:rPr>
          <w:rFonts w:ascii="Palatino Linotype" w:eastAsia="Times New Roman" w:hAnsi="Palatino Linotype" w:cs="Arial"/>
          <w:spacing w:val="3"/>
          <w:sz w:val="24"/>
          <w:szCs w:val="24"/>
          <w:lang w:eastAsia="en-GB"/>
        </w:rPr>
        <w:t>enship in a multi-faith and multi-racial society through developing understanding of, respect for, and dialogue with people of different beliefs, practices</w:t>
      </w:r>
      <w:r w:rsidR="008F53E7" w:rsidRPr="00F97150">
        <w:rPr>
          <w:rFonts w:ascii="Palatino Linotype" w:eastAsia="Times New Roman" w:hAnsi="Palatino Linotype" w:cs="Arial"/>
          <w:spacing w:val="3"/>
          <w:sz w:val="24"/>
          <w:szCs w:val="24"/>
          <w:lang w:eastAsia="en-GB"/>
        </w:rPr>
        <w:t>, races and cultures.</w:t>
      </w:r>
    </w:p>
    <w:p w:rsidR="00F97150" w:rsidRDefault="00F97150" w:rsidP="00F97150">
      <w:pPr>
        <w:shd w:val="clear" w:color="auto" w:fill="FFFFFF"/>
        <w:spacing w:after="0" w:line="240" w:lineRule="auto"/>
        <w:textAlignment w:val="baseline"/>
        <w:rPr>
          <w:rFonts w:ascii="Palatino Linotype" w:eastAsia="Times New Roman" w:hAnsi="Palatino Linotype" w:cs="Arial"/>
          <w:spacing w:val="3"/>
          <w:sz w:val="24"/>
          <w:szCs w:val="24"/>
          <w:lang w:eastAsia="en-GB"/>
        </w:rPr>
      </w:pPr>
      <w:r w:rsidRPr="00F97150">
        <w:rPr>
          <w:rFonts w:ascii="Palatino Linotype" w:eastAsia="Times New Roman" w:hAnsi="Palatino Linotype" w:cs="Arial"/>
          <w:spacing w:val="3"/>
          <w:sz w:val="24"/>
          <w:szCs w:val="24"/>
          <w:lang w:eastAsia="en-GB"/>
        </w:rPr>
        <w:t>•</w:t>
      </w:r>
      <w:r w:rsidR="006F2FB8" w:rsidRPr="00F97150">
        <w:rPr>
          <w:rFonts w:ascii="Palatino Linotype" w:eastAsia="Times New Roman" w:hAnsi="Palatino Linotype" w:cs="Arial"/>
          <w:spacing w:val="3"/>
          <w:sz w:val="24"/>
          <w:szCs w:val="24"/>
          <w:lang w:eastAsia="en-GB"/>
        </w:rPr>
        <w:t xml:space="preserve">Knowledge and skills are supported by first-hand experiences, including visits to local places of worship and visits from faith communities. Knowledge and skills are mapped to support children’s understanding of religion and faith. </w:t>
      </w:r>
    </w:p>
    <w:p w:rsidR="00D3346B" w:rsidRDefault="00D3346B" w:rsidP="00F97150">
      <w:pPr>
        <w:shd w:val="clear" w:color="auto" w:fill="FFFFFF"/>
        <w:spacing w:after="0" w:line="240" w:lineRule="auto"/>
        <w:textAlignment w:val="baseline"/>
        <w:rPr>
          <w:rFonts w:ascii="Palatino Linotype" w:eastAsia="Times New Roman" w:hAnsi="Palatino Linotype" w:cs="Arial"/>
          <w:spacing w:val="3"/>
          <w:sz w:val="24"/>
          <w:szCs w:val="24"/>
          <w:lang w:eastAsia="en-GB"/>
        </w:rPr>
      </w:pPr>
    </w:p>
    <w:p w:rsidR="00D3346B" w:rsidRDefault="006F2FB8" w:rsidP="00F97150">
      <w:pPr>
        <w:shd w:val="clear" w:color="auto" w:fill="FFFFFF"/>
        <w:spacing w:after="0" w:line="240" w:lineRule="auto"/>
        <w:textAlignment w:val="baseline"/>
        <w:rPr>
          <w:rFonts w:ascii="Palatino Linotype" w:eastAsia="Times New Roman" w:hAnsi="Palatino Linotype" w:cs="Arial"/>
          <w:spacing w:val="3"/>
          <w:sz w:val="24"/>
          <w:szCs w:val="24"/>
          <w:lang w:eastAsia="en-GB"/>
        </w:rPr>
      </w:pPr>
      <w:r w:rsidRPr="00F97150">
        <w:rPr>
          <w:rFonts w:ascii="Palatino Linotype" w:eastAsia="Times New Roman" w:hAnsi="Palatino Linotype" w:cs="Arial"/>
          <w:spacing w:val="3"/>
          <w:sz w:val="24"/>
          <w:szCs w:val="24"/>
          <w:lang w:eastAsia="en-GB"/>
        </w:rPr>
        <w:t>The RE curriculum is also designed to support positive attitudes and values, and encourage children to reflect and relate learning to their own experience. Children learn that there are those who do not hold religious beliefs and have their own philosophical perspectives, as part of its commitment to ensure mutual respect and tolerance for those with different faiths.</w:t>
      </w:r>
      <w:r w:rsidR="00C7208F" w:rsidRPr="00F97150">
        <w:rPr>
          <w:rFonts w:ascii="Palatino Linotype" w:eastAsia="Times New Roman" w:hAnsi="Palatino Linotype" w:cs="Arial"/>
          <w:spacing w:val="3"/>
          <w:sz w:val="24"/>
          <w:szCs w:val="24"/>
          <w:lang w:eastAsia="en-GB"/>
        </w:rPr>
        <w:t xml:space="preserve"> The syllabus has been adapted into a 2 year cycle</w:t>
      </w:r>
      <w:r w:rsidRPr="00F97150">
        <w:rPr>
          <w:rFonts w:ascii="Palatino Linotype" w:eastAsia="Times New Roman" w:hAnsi="Palatino Linotype" w:cs="Arial"/>
          <w:spacing w:val="3"/>
          <w:sz w:val="24"/>
          <w:szCs w:val="24"/>
          <w:lang w:eastAsia="en-GB"/>
        </w:rPr>
        <w:t xml:space="preserve"> to enable children to revisit and build on prior knowledge of the different beliefs and practices taught across the school.</w:t>
      </w:r>
    </w:p>
    <w:p w:rsidR="00D3346B" w:rsidRDefault="00D3346B" w:rsidP="00F97150">
      <w:pPr>
        <w:shd w:val="clear" w:color="auto" w:fill="FFFFFF"/>
        <w:spacing w:after="0" w:line="240" w:lineRule="auto"/>
        <w:textAlignment w:val="baseline"/>
        <w:rPr>
          <w:rFonts w:ascii="Palatino Linotype" w:eastAsia="Times New Roman" w:hAnsi="Palatino Linotype" w:cs="Arial"/>
          <w:spacing w:val="3"/>
          <w:sz w:val="24"/>
          <w:szCs w:val="24"/>
          <w:lang w:eastAsia="en-GB"/>
        </w:rPr>
      </w:pPr>
    </w:p>
    <w:p w:rsidR="00D3346B" w:rsidRDefault="00D3346B" w:rsidP="00D3346B">
      <w:pPr>
        <w:shd w:val="clear" w:color="auto" w:fill="FFFFFF"/>
        <w:spacing w:after="0" w:line="240" w:lineRule="auto"/>
        <w:textAlignment w:val="baseline"/>
        <w:rPr>
          <w:rFonts w:ascii="Palatino Linotype" w:eastAsia="Times New Roman" w:hAnsi="Palatino Linotype" w:cs="Arial"/>
          <w:spacing w:val="3"/>
          <w:sz w:val="24"/>
          <w:szCs w:val="24"/>
          <w:lang w:eastAsia="en-GB"/>
        </w:rPr>
      </w:pPr>
      <w:r>
        <w:rPr>
          <w:rFonts w:ascii="Palatino Linotype" w:eastAsia="Times New Roman" w:hAnsi="Palatino Linotype" w:cs="Arial"/>
          <w:spacing w:val="3"/>
          <w:sz w:val="24"/>
          <w:szCs w:val="24"/>
          <w:lang w:eastAsia="en-GB"/>
        </w:rPr>
        <w:t xml:space="preserve">SEND </w:t>
      </w:r>
      <w:proofErr w:type="spellStart"/>
      <w:proofErr w:type="gramStart"/>
      <w:r>
        <w:rPr>
          <w:rFonts w:ascii="Palatino Linotype" w:eastAsia="Times New Roman" w:hAnsi="Palatino Linotype" w:cs="Arial"/>
          <w:spacing w:val="3"/>
          <w:sz w:val="24"/>
          <w:szCs w:val="24"/>
          <w:lang w:eastAsia="en-GB"/>
        </w:rPr>
        <w:t>pupil’s</w:t>
      </w:r>
      <w:proofErr w:type="spellEnd"/>
      <w:proofErr w:type="gramEnd"/>
      <w:r>
        <w:rPr>
          <w:rFonts w:ascii="Palatino Linotype" w:eastAsia="Times New Roman" w:hAnsi="Palatino Linotype" w:cs="Arial"/>
          <w:spacing w:val="3"/>
          <w:sz w:val="24"/>
          <w:szCs w:val="24"/>
          <w:lang w:eastAsia="en-GB"/>
        </w:rPr>
        <w:t xml:space="preserve"> are supported using a variety of strategies:</w:t>
      </w:r>
    </w:p>
    <w:p w:rsidR="00D3346B" w:rsidRDefault="00D3346B" w:rsidP="00D3346B">
      <w:pPr>
        <w:pStyle w:val="ListParagraph"/>
        <w:numPr>
          <w:ilvl w:val="0"/>
          <w:numId w:val="4"/>
        </w:numPr>
        <w:shd w:val="clear" w:color="auto" w:fill="FFFFFF"/>
        <w:spacing w:after="0" w:line="240" w:lineRule="auto"/>
        <w:textAlignment w:val="baseline"/>
        <w:rPr>
          <w:rFonts w:ascii="Palatino Linotype" w:eastAsia="Times New Roman" w:hAnsi="Palatino Linotype" w:cs="Arial"/>
          <w:spacing w:val="3"/>
          <w:sz w:val="24"/>
          <w:szCs w:val="24"/>
          <w:lang w:eastAsia="en-GB"/>
        </w:rPr>
      </w:pPr>
      <w:r>
        <w:rPr>
          <w:rFonts w:ascii="Palatino Linotype" w:eastAsia="Times New Roman" w:hAnsi="Palatino Linotype" w:cs="Arial"/>
          <w:spacing w:val="3"/>
          <w:sz w:val="24"/>
          <w:szCs w:val="24"/>
          <w:lang w:eastAsia="en-GB"/>
        </w:rPr>
        <w:t>Creating a vocabulary rich environment (on working walls) and vocabulary tailored to the child’s specific needs</w:t>
      </w:r>
      <w:r w:rsidR="00D15457">
        <w:rPr>
          <w:rFonts w:ascii="Palatino Linotype" w:eastAsia="Times New Roman" w:hAnsi="Palatino Linotype" w:cs="Arial"/>
          <w:spacing w:val="3"/>
          <w:sz w:val="24"/>
          <w:szCs w:val="24"/>
          <w:lang w:eastAsia="en-GB"/>
        </w:rPr>
        <w:t>,</w:t>
      </w:r>
      <w:r>
        <w:rPr>
          <w:rFonts w:ascii="Palatino Linotype" w:eastAsia="Times New Roman" w:hAnsi="Palatino Linotype" w:cs="Arial"/>
          <w:spacing w:val="3"/>
          <w:sz w:val="24"/>
          <w:szCs w:val="24"/>
          <w:lang w:eastAsia="en-GB"/>
        </w:rPr>
        <w:t xml:space="preserve"> adding visuals to key vocabulary.</w:t>
      </w:r>
    </w:p>
    <w:p w:rsidR="00D3346B" w:rsidRDefault="00D3346B" w:rsidP="00D3346B">
      <w:pPr>
        <w:pStyle w:val="ListParagraph"/>
        <w:numPr>
          <w:ilvl w:val="0"/>
          <w:numId w:val="4"/>
        </w:numPr>
        <w:shd w:val="clear" w:color="auto" w:fill="FFFFFF"/>
        <w:spacing w:after="0" w:line="240" w:lineRule="auto"/>
        <w:textAlignment w:val="baseline"/>
        <w:rPr>
          <w:rFonts w:ascii="Palatino Linotype" w:eastAsia="Times New Roman" w:hAnsi="Palatino Linotype" w:cs="Arial"/>
          <w:spacing w:val="3"/>
          <w:sz w:val="24"/>
          <w:szCs w:val="24"/>
          <w:lang w:eastAsia="en-GB"/>
        </w:rPr>
      </w:pPr>
      <w:r>
        <w:rPr>
          <w:rFonts w:ascii="Palatino Linotype" w:eastAsia="Times New Roman" w:hAnsi="Palatino Linotype" w:cs="Arial"/>
          <w:spacing w:val="3"/>
          <w:sz w:val="24"/>
          <w:szCs w:val="24"/>
          <w:lang w:eastAsia="en-GB"/>
        </w:rPr>
        <w:t>Encouraging</w:t>
      </w:r>
      <w:r>
        <w:rPr>
          <w:rFonts w:ascii="Palatino Linotype" w:eastAsia="Times New Roman" w:hAnsi="Palatino Linotype" w:cs="Arial"/>
          <w:spacing w:val="3"/>
          <w:sz w:val="24"/>
          <w:szCs w:val="24"/>
          <w:lang w:eastAsia="en-GB"/>
        </w:rPr>
        <w:t xml:space="preserve"> learners to ask questions about their learning and build</w:t>
      </w:r>
      <w:r>
        <w:rPr>
          <w:rFonts w:ascii="Palatino Linotype" w:eastAsia="Times New Roman" w:hAnsi="Palatino Linotype" w:cs="Arial"/>
          <w:spacing w:val="3"/>
          <w:sz w:val="24"/>
          <w:szCs w:val="24"/>
          <w:lang w:eastAsia="en-GB"/>
        </w:rPr>
        <w:t>ing</w:t>
      </w:r>
      <w:r>
        <w:rPr>
          <w:rFonts w:ascii="Palatino Linotype" w:eastAsia="Times New Roman" w:hAnsi="Palatino Linotype" w:cs="Arial"/>
          <w:spacing w:val="3"/>
          <w:sz w:val="24"/>
          <w:szCs w:val="24"/>
          <w:lang w:eastAsia="en-GB"/>
        </w:rPr>
        <w:t xml:space="preserve"> in opportunities for small group discussions. </w:t>
      </w:r>
    </w:p>
    <w:p w:rsidR="00D3346B" w:rsidRDefault="00D3346B" w:rsidP="00D3346B">
      <w:pPr>
        <w:pStyle w:val="ListParagraph"/>
        <w:numPr>
          <w:ilvl w:val="0"/>
          <w:numId w:val="4"/>
        </w:numPr>
        <w:shd w:val="clear" w:color="auto" w:fill="FFFFFF"/>
        <w:spacing w:after="0" w:line="240" w:lineRule="auto"/>
        <w:textAlignment w:val="baseline"/>
        <w:rPr>
          <w:rFonts w:ascii="Palatino Linotype" w:eastAsia="Times New Roman" w:hAnsi="Palatino Linotype" w:cs="Arial"/>
          <w:spacing w:val="3"/>
          <w:sz w:val="24"/>
          <w:szCs w:val="24"/>
          <w:lang w:eastAsia="en-GB"/>
        </w:rPr>
      </w:pPr>
      <w:proofErr w:type="spellStart"/>
      <w:r>
        <w:rPr>
          <w:rFonts w:ascii="Palatino Linotype" w:eastAsia="Times New Roman" w:hAnsi="Palatino Linotype" w:cs="Arial"/>
          <w:spacing w:val="3"/>
          <w:sz w:val="24"/>
          <w:szCs w:val="24"/>
          <w:lang w:eastAsia="en-GB"/>
        </w:rPr>
        <w:t>Oracy</w:t>
      </w:r>
      <w:proofErr w:type="spellEnd"/>
      <w:r>
        <w:rPr>
          <w:rFonts w:ascii="Palatino Linotype" w:eastAsia="Times New Roman" w:hAnsi="Palatino Linotype" w:cs="Arial"/>
          <w:spacing w:val="3"/>
          <w:sz w:val="24"/>
          <w:szCs w:val="24"/>
          <w:lang w:eastAsia="en-GB"/>
        </w:rPr>
        <w:t xml:space="preserve"> led sessions with visuals to support the access of all learners.</w:t>
      </w:r>
    </w:p>
    <w:p w:rsidR="00D3346B" w:rsidRDefault="00D3346B" w:rsidP="00D3346B">
      <w:pPr>
        <w:pStyle w:val="ListParagraph"/>
        <w:numPr>
          <w:ilvl w:val="0"/>
          <w:numId w:val="4"/>
        </w:numPr>
        <w:shd w:val="clear" w:color="auto" w:fill="FFFFFF"/>
        <w:spacing w:after="0" w:line="240" w:lineRule="auto"/>
        <w:textAlignment w:val="baseline"/>
        <w:rPr>
          <w:rFonts w:ascii="Palatino Linotype" w:eastAsia="Times New Roman" w:hAnsi="Palatino Linotype" w:cs="Arial"/>
          <w:spacing w:val="3"/>
          <w:sz w:val="24"/>
          <w:szCs w:val="24"/>
          <w:lang w:eastAsia="en-GB"/>
        </w:rPr>
      </w:pPr>
      <w:r>
        <w:rPr>
          <w:rFonts w:ascii="Palatino Linotype" w:eastAsia="Times New Roman" w:hAnsi="Palatino Linotype" w:cs="Arial"/>
          <w:spacing w:val="3"/>
          <w:sz w:val="24"/>
          <w:szCs w:val="24"/>
          <w:lang w:eastAsia="en-GB"/>
        </w:rPr>
        <w:t xml:space="preserve">Providing a creative approach to recording. Learners can </w:t>
      </w:r>
      <w:r w:rsidR="00D15457">
        <w:rPr>
          <w:rFonts w:ascii="Palatino Linotype" w:eastAsia="Times New Roman" w:hAnsi="Palatino Linotype" w:cs="Arial"/>
          <w:spacing w:val="3"/>
          <w:sz w:val="24"/>
          <w:szCs w:val="24"/>
          <w:lang w:eastAsia="en-GB"/>
        </w:rPr>
        <w:t>express their ideas in a way that is unique to them.</w:t>
      </w:r>
    </w:p>
    <w:p w:rsidR="00D15457" w:rsidRPr="00D3346B" w:rsidRDefault="00D15457" w:rsidP="00D3346B">
      <w:pPr>
        <w:pStyle w:val="ListParagraph"/>
        <w:numPr>
          <w:ilvl w:val="0"/>
          <w:numId w:val="4"/>
        </w:numPr>
        <w:shd w:val="clear" w:color="auto" w:fill="FFFFFF"/>
        <w:spacing w:after="0" w:line="240" w:lineRule="auto"/>
        <w:textAlignment w:val="baseline"/>
        <w:rPr>
          <w:rFonts w:ascii="Palatino Linotype" w:eastAsia="Times New Roman" w:hAnsi="Palatino Linotype" w:cs="Arial"/>
          <w:spacing w:val="3"/>
          <w:sz w:val="24"/>
          <w:szCs w:val="24"/>
          <w:lang w:eastAsia="en-GB"/>
        </w:rPr>
      </w:pPr>
      <w:r>
        <w:rPr>
          <w:rFonts w:ascii="Palatino Linotype" w:eastAsia="Times New Roman" w:hAnsi="Palatino Linotype" w:cs="Arial"/>
          <w:spacing w:val="3"/>
          <w:sz w:val="24"/>
          <w:szCs w:val="24"/>
          <w:lang w:eastAsia="en-GB"/>
        </w:rPr>
        <w:t>Incorporate learning materials that are accessible for all learners of all abilities. Specific resources or approaches may be required for individuals.</w:t>
      </w:r>
      <w:bookmarkStart w:id="0" w:name="_GoBack"/>
      <w:bookmarkEnd w:id="0"/>
    </w:p>
    <w:p w:rsidR="00D3346B" w:rsidRDefault="00D3346B" w:rsidP="00D3346B">
      <w:pPr>
        <w:shd w:val="clear" w:color="auto" w:fill="FFFFFF"/>
        <w:spacing w:after="0" w:line="240" w:lineRule="auto"/>
        <w:textAlignment w:val="baseline"/>
        <w:rPr>
          <w:rFonts w:ascii="Palatino Linotype" w:eastAsia="Times New Roman" w:hAnsi="Palatino Linotype" w:cs="Arial"/>
          <w:spacing w:val="3"/>
          <w:sz w:val="24"/>
          <w:szCs w:val="24"/>
          <w:lang w:eastAsia="en-GB"/>
        </w:rPr>
      </w:pPr>
    </w:p>
    <w:p w:rsidR="0086658A" w:rsidRDefault="0086658A"/>
    <w:sectPr w:rsidR="00866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XCCW Joined PC1c">
    <w:panose1 w:val="03050602040000000000"/>
    <w:charset w:val="00"/>
    <w:family w:val="script"/>
    <w:pitch w:val="variable"/>
    <w:sig w:usb0="800000A7" w:usb1="1000004A"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33B39"/>
    <w:multiLevelType w:val="hybridMultilevel"/>
    <w:tmpl w:val="39DE64C2"/>
    <w:lvl w:ilvl="0" w:tplc="85C8E3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701C63"/>
    <w:multiLevelType w:val="multilevel"/>
    <w:tmpl w:val="6248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14108"/>
    <w:multiLevelType w:val="multilevel"/>
    <w:tmpl w:val="325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F2224"/>
    <w:multiLevelType w:val="hybridMultilevel"/>
    <w:tmpl w:val="101E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B8"/>
    <w:rsid w:val="006F2FB8"/>
    <w:rsid w:val="0086658A"/>
    <w:rsid w:val="008F53E7"/>
    <w:rsid w:val="00925D41"/>
    <w:rsid w:val="00C7208F"/>
    <w:rsid w:val="00D15457"/>
    <w:rsid w:val="00D3346B"/>
    <w:rsid w:val="00DB1E7C"/>
    <w:rsid w:val="00E13CAC"/>
    <w:rsid w:val="00E44378"/>
    <w:rsid w:val="00F97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4014"/>
  <w15:chartTrackingRefBased/>
  <w15:docId w15:val="{9909B645-C23A-4E3D-B7F9-DF1FF5A7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150"/>
    <w:pPr>
      <w:ind w:left="720"/>
      <w:contextualSpacing/>
    </w:pPr>
  </w:style>
  <w:style w:type="paragraph" w:styleId="BalloonText">
    <w:name w:val="Balloon Text"/>
    <w:basedOn w:val="Normal"/>
    <w:link w:val="BalloonTextChar"/>
    <w:uiPriority w:val="99"/>
    <w:semiHidden/>
    <w:unhideWhenUsed/>
    <w:rsid w:val="00925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71301">
      <w:bodyDiv w:val="1"/>
      <w:marLeft w:val="0"/>
      <w:marRight w:val="0"/>
      <w:marTop w:val="0"/>
      <w:marBottom w:val="0"/>
      <w:divBdr>
        <w:top w:val="none" w:sz="0" w:space="0" w:color="auto"/>
        <w:left w:val="none" w:sz="0" w:space="0" w:color="auto"/>
        <w:bottom w:val="none" w:sz="0" w:space="0" w:color="auto"/>
        <w:right w:val="none" w:sz="0" w:space="0" w:color="auto"/>
      </w:divBdr>
      <w:divsChild>
        <w:div w:id="1721779978">
          <w:marLeft w:val="1890"/>
          <w:marRight w:val="0"/>
          <w:marTop w:val="0"/>
          <w:marBottom w:val="0"/>
          <w:divBdr>
            <w:top w:val="single" w:sz="6" w:space="0" w:color="E6E6E6"/>
            <w:left w:val="none" w:sz="0" w:space="0" w:color="auto"/>
            <w:bottom w:val="none" w:sz="0" w:space="0" w:color="auto"/>
            <w:right w:val="none" w:sz="0" w:space="0" w:color="auto"/>
          </w:divBdr>
        </w:div>
        <w:div w:id="2041347890">
          <w:marLeft w:val="1890"/>
          <w:marRight w:val="0"/>
          <w:marTop w:val="624"/>
          <w:marBottom w:val="0"/>
          <w:divBdr>
            <w:top w:val="single" w:sz="6" w:space="0" w:color="E6E6E6"/>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j.hemingway</dc:creator>
  <cp:keywords/>
  <dc:description/>
  <cp:lastModifiedBy>j.hemingway</cp:lastModifiedBy>
  <cp:revision>5</cp:revision>
  <cp:lastPrinted>2021-09-20T13:44:00Z</cp:lastPrinted>
  <dcterms:created xsi:type="dcterms:W3CDTF">2021-09-13T12:22:00Z</dcterms:created>
  <dcterms:modified xsi:type="dcterms:W3CDTF">2022-04-29T11:00:00Z</dcterms:modified>
</cp:coreProperties>
</file>