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CC5" w:rsidRDefault="006B5CC5">
      <w:r>
        <w:rPr>
          <w:noProof/>
          <w:lang w:eastAsia="en-GB"/>
        </w:rPr>
        <w:drawing>
          <wp:anchor distT="0" distB="0" distL="114300" distR="114300" simplePos="0" relativeHeight="251658240" behindDoc="0" locked="0" layoutInCell="1" allowOverlap="1">
            <wp:simplePos x="0" y="0"/>
            <wp:positionH relativeFrom="column">
              <wp:posOffset>3607120</wp:posOffset>
            </wp:positionH>
            <wp:positionV relativeFrom="paragraph">
              <wp:posOffset>-565602</wp:posOffset>
            </wp:positionV>
            <wp:extent cx="2201131" cy="1005946"/>
            <wp:effectExtent l="0" t="0" r="889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ghgate-logo-768x35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01131" cy="1005946"/>
                    </a:xfrm>
                    <a:prstGeom prst="rect">
                      <a:avLst/>
                    </a:prstGeom>
                  </pic:spPr>
                </pic:pic>
              </a:graphicData>
            </a:graphic>
            <wp14:sizeRelH relativeFrom="page">
              <wp14:pctWidth>0</wp14:pctWidth>
            </wp14:sizeRelH>
            <wp14:sizeRelV relativeFrom="page">
              <wp14:pctHeight>0</wp14:pctHeight>
            </wp14:sizeRelV>
          </wp:anchor>
        </w:drawing>
      </w:r>
    </w:p>
    <w:p w:rsidR="006B5CC5" w:rsidRDefault="006B5CC5"/>
    <w:p w:rsidR="006B5CC5" w:rsidRDefault="006B5CC5"/>
    <w:p w:rsidR="006B5CC5" w:rsidRPr="006B5CC5" w:rsidRDefault="006B5CC5" w:rsidP="006B5CC5">
      <w:pPr>
        <w:jc w:val="center"/>
        <w:rPr>
          <w:b/>
          <w:sz w:val="28"/>
          <w:u w:val="single"/>
        </w:rPr>
      </w:pPr>
    </w:p>
    <w:p w:rsidR="005B639F" w:rsidRPr="006B5CC5" w:rsidRDefault="005B639F" w:rsidP="006B5CC5">
      <w:pPr>
        <w:jc w:val="center"/>
        <w:rPr>
          <w:rFonts w:ascii="Palatino Linotype" w:hAnsi="Palatino Linotype"/>
          <w:b/>
          <w:sz w:val="28"/>
          <w:u w:val="single"/>
        </w:rPr>
      </w:pPr>
      <w:r w:rsidRPr="006B5CC5">
        <w:rPr>
          <w:rFonts w:ascii="Palatino Linotype" w:hAnsi="Palatino Linotype"/>
          <w:b/>
          <w:sz w:val="28"/>
          <w:u w:val="single"/>
        </w:rPr>
        <w:t>RSE Policy</w:t>
      </w:r>
      <w:r w:rsidR="00793EFB">
        <w:rPr>
          <w:rFonts w:ascii="Palatino Linotype" w:hAnsi="Palatino Linotype"/>
          <w:b/>
          <w:sz w:val="28"/>
          <w:u w:val="single"/>
        </w:rPr>
        <w:t xml:space="preserve"> September </w:t>
      </w:r>
      <w:bookmarkStart w:id="0" w:name="_GoBack"/>
      <w:bookmarkEnd w:id="0"/>
      <w:r w:rsidR="00793EFB">
        <w:rPr>
          <w:rFonts w:ascii="Palatino Linotype" w:hAnsi="Palatino Linotype"/>
          <w:b/>
          <w:sz w:val="28"/>
          <w:u w:val="single"/>
        </w:rPr>
        <w:t>2020</w:t>
      </w:r>
    </w:p>
    <w:p w:rsidR="006B5CC5" w:rsidRDefault="006B5CC5">
      <w:pPr>
        <w:rPr>
          <w:rFonts w:ascii="Palatino Linotype" w:hAnsi="Palatino Linotype"/>
        </w:rPr>
      </w:pPr>
    </w:p>
    <w:p w:rsidR="005B639F" w:rsidRPr="006B5CC5" w:rsidRDefault="005B639F">
      <w:pPr>
        <w:rPr>
          <w:rFonts w:ascii="Palatino Linotype" w:hAnsi="Palatino Linotype"/>
          <w:b/>
          <w:u w:val="single"/>
        </w:rPr>
      </w:pPr>
      <w:r w:rsidRPr="006B5CC5">
        <w:rPr>
          <w:rFonts w:ascii="Palatino Linotype" w:hAnsi="Palatino Linotype"/>
          <w:b/>
          <w:u w:val="single"/>
        </w:rPr>
        <w:t xml:space="preserve">Introduction </w:t>
      </w:r>
    </w:p>
    <w:p w:rsidR="005B639F" w:rsidRPr="006B5CC5" w:rsidRDefault="005B639F">
      <w:pPr>
        <w:rPr>
          <w:rFonts w:ascii="Palatino Linotype" w:hAnsi="Palatino Linotype"/>
        </w:rPr>
      </w:pPr>
      <w:r w:rsidRPr="006B5CC5">
        <w:rPr>
          <w:rFonts w:ascii="Palatino Linotype" w:hAnsi="Palatino Linotype"/>
        </w:rPr>
        <w:t xml:space="preserve">This policy outlines our school’s commitment to provide effective RSE for all children.  It </w:t>
      </w:r>
      <w:proofErr w:type="gramStart"/>
      <w:r w:rsidRPr="006B5CC5">
        <w:rPr>
          <w:rFonts w:ascii="Palatino Linotype" w:hAnsi="Palatino Linotype"/>
        </w:rPr>
        <w:t>has been written</w:t>
      </w:r>
      <w:proofErr w:type="gramEnd"/>
      <w:r w:rsidRPr="006B5CC5">
        <w:rPr>
          <w:rFonts w:ascii="Palatino Linotype" w:hAnsi="Palatino Linotype"/>
        </w:rPr>
        <w:t xml:space="preserve"> in line with the </w:t>
      </w:r>
      <w:proofErr w:type="spellStart"/>
      <w:r w:rsidRPr="006B5CC5">
        <w:rPr>
          <w:rFonts w:ascii="Palatino Linotype" w:hAnsi="Palatino Linotype"/>
        </w:rPr>
        <w:t>DfE</w:t>
      </w:r>
      <w:proofErr w:type="spellEnd"/>
      <w:r w:rsidRPr="006B5CC5">
        <w:rPr>
          <w:rFonts w:ascii="Palatino Linotype" w:hAnsi="Palatino Linotype"/>
        </w:rPr>
        <w:t xml:space="preserve"> RSE guidance 2000, and other relevant guidance documents and statutory requirements. The RSE teaching in this school contributes to our statutory duty to safeguard children and prepare them for the responsibilities and experiences of adult life.  RSE </w:t>
      </w:r>
      <w:proofErr w:type="gramStart"/>
      <w:r w:rsidRPr="006B5CC5">
        <w:rPr>
          <w:rFonts w:ascii="Palatino Linotype" w:hAnsi="Palatino Linotype"/>
        </w:rPr>
        <w:t>is taught</w:t>
      </w:r>
      <w:proofErr w:type="gramEnd"/>
      <w:r w:rsidRPr="006B5CC5">
        <w:rPr>
          <w:rFonts w:ascii="Palatino Linotype" w:hAnsi="Palatino Linotype"/>
        </w:rPr>
        <w:t xml:space="preserve"> in an age-appropriate manner throughout the school.</w:t>
      </w:r>
    </w:p>
    <w:p w:rsidR="005B639F" w:rsidRPr="006B5CC5" w:rsidRDefault="005B639F">
      <w:pPr>
        <w:rPr>
          <w:rFonts w:ascii="Palatino Linotype" w:hAnsi="Palatino Linotype"/>
        </w:rPr>
      </w:pPr>
    </w:p>
    <w:p w:rsidR="005B639F" w:rsidRPr="006B5CC5" w:rsidRDefault="005B639F" w:rsidP="005B639F">
      <w:pPr>
        <w:rPr>
          <w:rFonts w:ascii="Palatino Linotype" w:hAnsi="Palatino Linotype"/>
          <w:b/>
          <w:u w:val="single"/>
        </w:rPr>
      </w:pPr>
      <w:r w:rsidRPr="006B5CC5">
        <w:rPr>
          <w:rFonts w:ascii="Palatino Linotype" w:hAnsi="Palatino Linotype"/>
          <w:b/>
          <w:u w:val="single"/>
        </w:rPr>
        <w:t xml:space="preserve">What is RSE? </w:t>
      </w:r>
    </w:p>
    <w:p w:rsidR="005B639F" w:rsidRPr="006B5CC5" w:rsidRDefault="005B639F" w:rsidP="005B639F">
      <w:pPr>
        <w:rPr>
          <w:rFonts w:ascii="Palatino Linotype" w:hAnsi="Palatino Linotype"/>
        </w:rPr>
      </w:pPr>
      <w:r w:rsidRPr="006B5CC5">
        <w:rPr>
          <w:rFonts w:ascii="Palatino Linotype" w:hAnsi="Palatino Linotype"/>
        </w:rPr>
        <w:t xml:space="preserve">RSE is lifelong learning about physical, moral and emotional development.  Through RSE </w:t>
      </w:r>
      <w:proofErr w:type="gramStart"/>
      <w:r w:rsidRPr="006B5CC5">
        <w:rPr>
          <w:rFonts w:ascii="Palatino Linotype" w:hAnsi="Palatino Linotype"/>
        </w:rPr>
        <w:t>children</w:t>
      </w:r>
      <w:proofErr w:type="gramEnd"/>
      <w:r w:rsidRPr="006B5CC5">
        <w:rPr>
          <w:rFonts w:ascii="Palatino Linotype" w:hAnsi="Palatino Linotype"/>
        </w:rPr>
        <w:t xml:space="preserve"> learn about healthy relationships, different families, respect, love and care, reproduction, puberty, hygiene, the body, sex, sexuality and sexual health.  There is often concern that RSE will encourage sexual experimentation</w:t>
      </w:r>
      <w:r w:rsidR="006D45AB" w:rsidRPr="006B5CC5">
        <w:rPr>
          <w:rFonts w:ascii="Palatino Linotype" w:hAnsi="Palatino Linotype"/>
        </w:rPr>
        <w:t>,</w:t>
      </w:r>
      <w:r w:rsidRPr="006B5CC5">
        <w:rPr>
          <w:rFonts w:ascii="Palatino Linotype" w:hAnsi="Palatino Linotype"/>
        </w:rPr>
        <w:t xml:space="preserve"> however evidence shows that those who receive effective RSE at school are more likely to delay first sexual activity and to use contraception.  In </w:t>
      </w:r>
      <w:r w:rsidR="006D45AB" w:rsidRPr="006B5CC5">
        <w:rPr>
          <w:rFonts w:ascii="Palatino Linotype" w:hAnsi="Palatino Linotype"/>
        </w:rPr>
        <w:t>Highgate Primary Academy,</w:t>
      </w:r>
      <w:r w:rsidRPr="006B5CC5">
        <w:rPr>
          <w:rFonts w:ascii="Palatino Linotype" w:hAnsi="Palatino Linotype"/>
        </w:rPr>
        <w:t xml:space="preserve"> we are building the foundations of skills and knowledge that </w:t>
      </w:r>
      <w:proofErr w:type="gramStart"/>
      <w:r w:rsidRPr="006B5CC5">
        <w:rPr>
          <w:rFonts w:ascii="Palatino Linotype" w:hAnsi="Palatino Linotype"/>
        </w:rPr>
        <w:t>will be developed</w:t>
      </w:r>
      <w:proofErr w:type="gramEnd"/>
      <w:r w:rsidRPr="006B5CC5">
        <w:rPr>
          <w:rFonts w:ascii="Palatino Linotype" w:hAnsi="Palatino Linotype"/>
        </w:rPr>
        <w:t xml:space="preserve"> further at secondary level. </w:t>
      </w:r>
    </w:p>
    <w:p w:rsidR="005B639F" w:rsidRPr="006B5CC5" w:rsidRDefault="005B639F" w:rsidP="005B639F">
      <w:pPr>
        <w:rPr>
          <w:rFonts w:ascii="Palatino Linotype" w:hAnsi="Palatino Linotype"/>
        </w:rPr>
      </w:pPr>
      <w:r w:rsidRPr="006B5CC5">
        <w:rPr>
          <w:rFonts w:ascii="Palatino Linotype" w:hAnsi="Palatino Linotype"/>
        </w:rPr>
        <w:t xml:space="preserve"> </w:t>
      </w:r>
    </w:p>
    <w:p w:rsidR="005B639F" w:rsidRPr="006B5CC5" w:rsidRDefault="005B639F" w:rsidP="005B639F">
      <w:pPr>
        <w:rPr>
          <w:rFonts w:ascii="Palatino Linotype" w:hAnsi="Palatino Linotype"/>
        </w:rPr>
      </w:pPr>
      <w:r w:rsidRPr="006B5CC5">
        <w:rPr>
          <w:rFonts w:ascii="Palatino Linotype" w:hAnsi="Palatino Linotype"/>
        </w:rPr>
        <w:t>Our key aim in providing RSE throughout the school is to safeguard our pupils.  During their time at this school</w:t>
      </w:r>
      <w:r w:rsidR="006D45AB" w:rsidRPr="006B5CC5">
        <w:rPr>
          <w:rFonts w:ascii="Palatino Linotype" w:hAnsi="Palatino Linotype"/>
        </w:rPr>
        <w:t>,</w:t>
      </w:r>
      <w:r w:rsidRPr="006B5CC5">
        <w:rPr>
          <w:rFonts w:ascii="Palatino Linotype" w:hAnsi="Palatino Linotype"/>
        </w:rPr>
        <w:t xml:space="preserve"> children will learn key knowledge and skills to help keep them safe and prepare them for adult life.</w:t>
      </w:r>
    </w:p>
    <w:p w:rsidR="006D45AB" w:rsidRPr="006B5CC5" w:rsidRDefault="006D45AB" w:rsidP="006D45AB">
      <w:pPr>
        <w:rPr>
          <w:rFonts w:ascii="Palatino Linotype" w:hAnsi="Palatino Linotype"/>
          <w:b/>
          <w:u w:val="single"/>
        </w:rPr>
      </w:pPr>
      <w:r w:rsidRPr="006B5CC5">
        <w:rPr>
          <w:rFonts w:ascii="Palatino Linotype" w:hAnsi="Palatino Linotype"/>
          <w:b/>
          <w:u w:val="single"/>
        </w:rPr>
        <w:t xml:space="preserve">Key Objectives  </w:t>
      </w:r>
    </w:p>
    <w:p w:rsidR="006D45AB" w:rsidRPr="006B5CC5" w:rsidRDefault="006D45AB" w:rsidP="006D45AB">
      <w:pPr>
        <w:rPr>
          <w:rFonts w:ascii="Palatino Linotype" w:hAnsi="Palatino Linotype"/>
        </w:rPr>
      </w:pPr>
      <w:r w:rsidRPr="006B5CC5">
        <w:rPr>
          <w:rFonts w:ascii="Palatino Linotype" w:hAnsi="Palatino Linotype"/>
        </w:rPr>
        <w:t xml:space="preserve">The key objectives of our RSE programme are to:  </w:t>
      </w:r>
    </w:p>
    <w:p w:rsidR="006D45AB" w:rsidRPr="006B5CC5" w:rsidRDefault="006D45AB" w:rsidP="006D45AB">
      <w:pPr>
        <w:pStyle w:val="ListParagraph"/>
        <w:numPr>
          <w:ilvl w:val="0"/>
          <w:numId w:val="2"/>
        </w:numPr>
        <w:rPr>
          <w:rFonts w:ascii="Palatino Linotype" w:hAnsi="Palatino Linotype"/>
        </w:rPr>
      </w:pPr>
      <w:r w:rsidRPr="006B5CC5">
        <w:rPr>
          <w:rFonts w:ascii="Palatino Linotype" w:hAnsi="Palatino Linotype"/>
        </w:rPr>
        <w:t>Develop knowledge and understanding of positive and healthy relationships</w:t>
      </w:r>
    </w:p>
    <w:p w:rsidR="006D45AB" w:rsidRPr="006B5CC5" w:rsidRDefault="006D45AB" w:rsidP="006D45AB">
      <w:pPr>
        <w:pStyle w:val="ListParagraph"/>
        <w:numPr>
          <w:ilvl w:val="0"/>
          <w:numId w:val="2"/>
        </w:numPr>
        <w:rPr>
          <w:rFonts w:ascii="Palatino Linotype" w:hAnsi="Palatino Linotype"/>
        </w:rPr>
      </w:pPr>
      <w:r w:rsidRPr="006B5CC5">
        <w:rPr>
          <w:rFonts w:ascii="Palatino Linotype" w:hAnsi="Palatino Linotype"/>
        </w:rPr>
        <w:t xml:space="preserve">Make pupils aware of their rights especially in relation to their bodies </w:t>
      </w:r>
    </w:p>
    <w:p w:rsidR="006D45AB" w:rsidRPr="006B5CC5" w:rsidRDefault="006D45AB" w:rsidP="006D45AB">
      <w:pPr>
        <w:pStyle w:val="ListParagraph"/>
        <w:numPr>
          <w:ilvl w:val="0"/>
          <w:numId w:val="2"/>
        </w:numPr>
        <w:rPr>
          <w:rFonts w:ascii="Palatino Linotype" w:hAnsi="Palatino Linotype"/>
        </w:rPr>
      </w:pPr>
      <w:r w:rsidRPr="006B5CC5">
        <w:rPr>
          <w:rFonts w:ascii="Palatino Linotype" w:hAnsi="Palatino Linotype"/>
        </w:rPr>
        <w:t>Enable the development of social and relationship skills and protective behaviours</w:t>
      </w:r>
    </w:p>
    <w:p w:rsidR="006D45AB" w:rsidRPr="006B5CC5" w:rsidRDefault="006D45AB" w:rsidP="006D45AB">
      <w:pPr>
        <w:pStyle w:val="ListParagraph"/>
        <w:numPr>
          <w:ilvl w:val="0"/>
          <w:numId w:val="2"/>
        </w:numPr>
        <w:rPr>
          <w:rFonts w:ascii="Palatino Linotype" w:hAnsi="Palatino Linotype"/>
        </w:rPr>
      </w:pPr>
      <w:r w:rsidRPr="006B5CC5">
        <w:rPr>
          <w:rFonts w:ascii="Palatino Linotype" w:hAnsi="Palatino Linotype"/>
        </w:rPr>
        <w:t xml:space="preserve">Prepare children for the physical and emotional changes of puberty </w:t>
      </w:r>
    </w:p>
    <w:p w:rsidR="006D45AB" w:rsidRPr="006B5CC5" w:rsidRDefault="006D45AB" w:rsidP="006D45AB">
      <w:pPr>
        <w:pStyle w:val="ListParagraph"/>
        <w:numPr>
          <w:ilvl w:val="0"/>
          <w:numId w:val="2"/>
        </w:numPr>
        <w:rPr>
          <w:rFonts w:ascii="Palatino Linotype" w:hAnsi="Palatino Linotype"/>
        </w:rPr>
      </w:pPr>
      <w:r w:rsidRPr="006B5CC5">
        <w:rPr>
          <w:rFonts w:ascii="Palatino Linotype" w:hAnsi="Palatino Linotype"/>
        </w:rPr>
        <w:t>Understand reproduction and birth within the context of loving and caring relationships</w:t>
      </w:r>
    </w:p>
    <w:p w:rsidR="006D45AB" w:rsidRPr="006B5CC5" w:rsidRDefault="006D45AB" w:rsidP="006D45AB">
      <w:pPr>
        <w:pStyle w:val="ListParagraph"/>
        <w:numPr>
          <w:ilvl w:val="0"/>
          <w:numId w:val="2"/>
        </w:numPr>
        <w:rPr>
          <w:rFonts w:ascii="Palatino Linotype" w:hAnsi="Palatino Linotype"/>
        </w:rPr>
      </w:pPr>
      <w:r w:rsidRPr="006B5CC5">
        <w:rPr>
          <w:rFonts w:ascii="Palatino Linotype" w:hAnsi="Palatino Linotype"/>
        </w:rPr>
        <w:t xml:space="preserve">Explore attitudes and values around sex and relationships </w:t>
      </w:r>
    </w:p>
    <w:p w:rsidR="006D45AB" w:rsidRPr="006B5CC5" w:rsidRDefault="006D45AB" w:rsidP="006D45AB">
      <w:pPr>
        <w:pStyle w:val="ListParagraph"/>
        <w:numPr>
          <w:ilvl w:val="0"/>
          <w:numId w:val="2"/>
        </w:numPr>
        <w:rPr>
          <w:rFonts w:ascii="Palatino Linotype" w:hAnsi="Palatino Linotype"/>
        </w:rPr>
      </w:pPr>
      <w:r w:rsidRPr="006B5CC5">
        <w:rPr>
          <w:rFonts w:ascii="Palatino Linotype" w:hAnsi="Palatino Linotype"/>
        </w:rPr>
        <w:t xml:space="preserve">Ensure children know how and where to access appropriate support </w:t>
      </w:r>
    </w:p>
    <w:p w:rsidR="006D45AB" w:rsidRPr="006B5CC5" w:rsidRDefault="006D45AB" w:rsidP="006D45AB">
      <w:pPr>
        <w:rPr>
          <w:rFonts w:ascii="Palatino Linotype" w:hAnsi="Palatino Linotype"/>
        </w:rPr>
      </w:pPr>
      <w:r w:rsidRPr="006B5CC5">
        <w:rPr>
          <w:rFonts w:ascii="Palatino Linotype" w:hAnsi="Palatino Linotype"/>
        </w:rPr>
        <w:lastRenderedPageBreak/>
        <w:t xml:space="preserve"> </w:t>
      </w:r>
    </w:p>
    <w:p w:rsidR="005B639F" w:rsidRPr="006B5CC5" w:rsidRDefault="006D45AB" w:rsidP="006D45AB">
      <w:pPr>
        <w:rPr>
          <w:rFonts w:ascii="Palatino Linotype" w:hAnsi="Palatino Linotype"/>
        </w:rPr>
      </w:pPr>
      <w:r w:rsidRPr="006B5CC5">
        <w:rPr>
          <w:rFonts w:ascii="Palatino Linotype" w:hAnsi="Palatino Linotype"/>
        </w:rPr>
        <w:t xml:space="preserve">The RSE programme </w:t>
      </w:r>
      <w:proofErr w:type="gramStart"/>
      <w:r w:rsidRPr="006B5CC5">
        <w:rPr>
          <w:rFonts w:ascii="Palatino Linotype" w:hAnsi="Palatino Linotype"/>
        </w:rPr>
        <w:t>is based</w:t>
      </w:r>
      <w:proofErr w:type="gramEnd"/>
      <w:r w:rsidRPr="006B5CC5">
        <w:rPr>
          <w:rFonts w:ascii="Palatino Linotype" w:hAnsi="Palatino Linotype"/>
        </w:rPr>
        <w:t xml:space="preserve"> on the needs of the children in the school with learning outcomes appropriate to pupils’ age, ability and level of maturity.  The curriculum </w:t>
      </w:r>
      <w:proofErr w:type="gramStart"/>
      <w:r w:rsidRPr="006B5CC5">
        <w:rPr>
          <w:rFonts w:ascii="Palatino Linotype" w:hAnsi="Palatino Linotype"/>
        </w:rPr>
        <w:t>is firmly embedded</w:t>
      </w:r>
      <w:proofErr w:type="gramEnd"/>
      <w:r w:rsidRPr="006B5CC5">
        <w:rPr>
          <w:rFonts w:ascii="Palatino Linotype" w:hAnsi="Palatino Linotype"/>
        </w:rPr>
        <w:t xml:space="preserve"> within the broader PSHE and Science curriculum. Pupils </w:t>
      </w:r>
      <w:proofErr w:type="gramStart"/>
      <w:r w:rsidRPr="006B5CC5">
        <w:rPr>
          <w:rFonts w:ascii="Palatino Linotype" w:hAnsi="Palatino Linotype"/>
        </w:rPr>
        <w:t>will be supported</w:t>
      </w:r>
      <w:proofErr w:type="gramEnd"/>
      <w:r w:rsidRPr="006B5CC5">
        <w:rPr>
          <w:rFonts w:ascii="Palatino Linotype" w:hAnsi="Palatino Linotype"/>
        </w:rPr>
        <w:t xml:space="preserve"> to understand difference and to respect themselves and others.</w:t>
      </w:r>
    </w:p>
    <w:p w:rsidR="006D45AB" w:rsidRPr="006B5CC5" w:rsidRDefault="006D45AB" w:rsidP="006D45AB">
      <w:pPr>
        <w:rPr>
          <w:rFonts w:ascii="Palatino Linotype" w:hAnsi="Palatino Linotype"/>
        </w:rPr>
      </w:pPr>
    </w:p>
    <w:p w:rsidR="006D45AB" w:rsidRPr="006B5CC5" w:rsidRDefault="006D45AB" w:rsidP="006D45AB">
      <w:pPr>
        <w:rPr>
          <w:rFonts w:ascii="Palatino Linotype" w:hAnsi="Palatino Linotype"/>
          <w:b/>
          <w:u w:val="single"/>
        </w:rPr>
      </w:pPr>
      <w:r w:rsidRPr="006B5CC5">
        <w:rPr>
          <w:rFonts w:ascii="Palatino Linotype" w:hAnsi="Palatino Linotype"/>
          <w:b/>
          <w:u w:val="single"/>
        </w:rPr>
        <w:t xml:space="preserve">Inclusion and Support </w:t>
      </w:r>
    </w:p>
    <w:p w:rsidR="006D45AB" w:rsidRPr="006B5CC5" w:rsidRDefault="006D45AB" w:rsidP="006D45AB">
      <w:pPr>
        <w:rPr>
          <w:rFonts w:ascii="Palatino Linotype" w:hAnsi="Palatino Linotype"/>
        </w:rPr>
      </w:pPr>
      <w:r w:rsidRPr="006B5CC5">
        <w:rPr>
          <w:rFonts w:ascii="Palatino Linotype" w:hAnsi="Palatino Linotype"/>
        </w:rPr>
        <w:t xml:space="preserve">RSE will be accessible to all children.  Through the delivery of </w:t>
      </w:r>
      <w:proofErr w:type="gramStart"/>
      <w:r w:rsidRPr="006B5CC5">
        <w:rPr>
          <w:rFonts w:ascii="Palatino Linotype" w:hAnsi="Palatino Linotype"/>
        </w:rPr>
        <w:t>RSE</w:t>
      </w:r>
      <w:proofErr w:type="gramEnd"/>
      <w:r w:rsidRPr="006B5CC5">
        <w:rPr>
          <w:rFonts w:ascii="Palatino Linotype" w:hAnsi="Palatino Linotype"/>
        </w:rPr>
        <w:t xml:space="preserve"> teachers will explore gender stereotypes and ensure that all genders receive information that is relevant to their needs.      </w:t>
      </w:r>
    </w:p>
    <w:p w:rsidR="006D45AB" w:rsidRPr="006B5CC5" w:rsidRDefault="006D45AB" w:rsidP="006D45AB">
      <w:pPr>
        <w:rPr>
          <w:rFonts w:ascii="Palatino Linotype" w:hAnsi="Palatino Linotype"/>
        </w:rPr>
      </w:pPr>
      <w:r w:rsidRPr="006B5CC5">
        <w:rPr>
          <w:rFonts w:ascii="Palatino Linotype" w:hAnsi="Palatino Linotype"/>
        </w:rPr>
        <w:t xml:space="preserve">There are many different faith and cultural perspectives on aspects of RSE.   As a school, we will deliver RSE in a factual, non-judgmental way providing a balanced approach that acknowledges the wealth of views and opinions of our community and teaches tolerance. Parents and carers can then contextualize the learning within their own faith and values framework in their discussions with children following teacher-led sessions.  We will use a range of materials and resources that reflect our cultural diversity and encourage inclusiveness. </w:t>
      </w:r>
    </w:p>
    <w:p w:rsidR="006D45AB" w:rsidRPr="006B5CC5" w:rsidRDefault="006D45AB" w:rsidP="006D45AB">
      <w:pPr>
        <w:rPr>
          <w:rFonts w:ascii="Palatino Linotype" w:hAnsi="Palatino Linotype"/>
        </w:rPr>
      </w:pPr>
      <w:r w:rsidRPr="006B5CC5">
        <w:rPr>
          <w:rFonts w:ascii="Palatino Linotype" w:hAnsi="Palatino Linotype"/>
        </w:rPr>
        <w:t xml:space="preserve"> </w:t>
      </w:r>
    </w:p>
    <w:p w:rsidR="006D45AB" w:rsidRPr="006B5CC5" w:rsidRDefault="006D45AB" w:rsidP="006D45AB">
      <w:pPr>
        <w:rPr>
          <w:rFonts w:ascii="Palatino Linotype" w:hAnsi="Palatino Linotype"/>
        </w:rPr>
      </w:pPr>
      <w:r w:rsidRPr="006B5CC5">
        <w:rPr>
          <w:rFonts w:ascii="Palatino Linotype" w:hAnsi="Palatino Linotype"/>
        </w:rPr>
        <w:t xml:space="preserve">Teachers will plan in different ways and use a variety of teaching strategies to meet the needs of individuals.  For some children, particularly those with autistic spectrum disorders, a more explicit approach may be necessary to ensure learning outcomes </w:t>
      </w:r>
      <w:proofErr w:type="gramStart"/>
      <w:r w:rsidRPr="006B5CC5">
        <w:rPr>
          <w:rFonts w:ascii="Palatino Linotype" w:hAnsi="Palatino Linotype"/>
        </w:rPr>
        <w:t>are met</w:t>
      </w:r>
      <w:proofErr w:type="gramEnd"/>
      <w:r w:rsidRPr="006B5CC5">
        <w:rPr>
          <w:rFonts w:ascii="Palatino Linotype" w:hAnsi="Palatino Linotype"/>
        </w:rPr>
        <w:t xml:space="preserve"> – this will be discussed with parents/carers. </w:t>
      </w:r>
    </w:p>
    <w:p w:rsidR="006D45AB" w:rsidRPr="006B5CC5" w:rsidRDefault="006D45AB" w:rsidP="006D45AB">
      <w:pPr>
        <w:rPr>
          <w:rFonts w:ascii="Palatino Linotype" w:hAnsi="Palatino Linotype"/>
        </w:rPr>
      </w:pPr>
      <w:r w:rsidRPr="006B5CC5">
        <w:rPr>
          <w:rFonts w:ascii="Palatino Linotype" w:hAnsi="Palatino Linotype"/>
        </w:rPr>
        <w:t xml:space="preserve"> </w:t>
      </w:r>
    </w:p>
    <w:p w:rsidR="006D45AB" w:rsidRPr="006B5CC5" w:rsidRDefault="006D45AB" w:rsidP="006D45AB">
      <w:pPr>
        <w:rPr>
          <w:rFonts w:ascii="Palatino Linotype" w:hAnsi="Palatino Linotype"/>
        </w:rPr>
      </w:pPr>
      <w:r w:rsidRPr="006B5CC5">
        <w:rPr>
          <w:rFonts w:ascii="Palatino Linotype" w:hAnsi="Palatino Linotype"/>
        </w:rPr>
        <w:t xml:space="preserve">A range of different families and relationships </w:t>
      </w:r>
      <w:proofErr w:type="gramStart"/>
      <w:r w:rsidRPr="006B5CC5">
        <w:rPr>
          <w:rFonts w:ascii="Palatino Linotype" w:hAnsi="Palatino Linotype"/>
        </w:rPr>
        <w:t>will be explored</w:t>
      </w:r>
      <w:proofErr w:type="gramEnd"/>
      <w:r w:rsidRPr="006B5CC5">
        <w:rPr>
          <w:rFonts w:ascii="Palatino Linotype" w:hAnsi="Palatino Linotype"/>
        </w:rPr>
        <w:t xml:space="preserve"> within RSE. All children whatever their developing sexuality or family background need to feel that RSE is relevant to them and sensitive to their needs.</w:t>
      </w:r>
    </w:p>
    <w:p w:rsidR="006D45AB" w:rsidRPr="006B5CC5" w:rsidRDefault="006D45AB" w:rsidP="006D45AB">
      <w:pPr>
        <w:rPr>
          <w:rFonts w:ascii="Palatino Linotype" w:hAnsi="Palatino Linotype"/>
        </w:rPr>
      </w:pPr>
    </w:p>
    <w:p w:rsidR="00F60769" w:rsidRPr="006B5CC5" w:rsidRDefault="00F60769" w:rsidP="00F60769">
      <w:pPr>
        <w:rPr>
          <w:rFonts w:ascii="Palatino Linotype" w:hAnsi="Palatino Linotype"/>
          <w:b/>
          <w:u w:val="single"/>
        </w:rPr>
      </w:pPr>
      <w:r w:rsidRPr="006B5CC5">
        <w:rPr>
          <w:rFonts w:ascii="Palatino Linotype" w:hAnsi="Palatino Linotype"/>
          <w:b/>
          <w:u w:val="single"/>
        </w:rPr>
        <w:t xml:space="preserve">The Curriculum </w:t>
      </w:r>
    </w:p>
    <w:p w:rsidR="00F60769" w:rsidRPr="006B5CC5" w:rsidRDefault="00AB55FB" w:rsidP="00F60769">
      <w:pPr>
        <w:rPr>
          <w:rFonts w:ascii="Palatino Linotype" w:hAnsi="Palatino Linotype"/>
        </w:rPr>
      </w:pPr>
      <w:r>
        <w:rPr>
          <w:rFonts w:ascii="Palatino Linotype" w:hAnsi="Palatino Linotype"/>
        </w:rPr>
        <w:t xml:space="preserve">Relationship and health education </w:t>
      </w:r>
      <w:proofErr w:type="gramStart"/>
      <w:r w:rsidR="00F60769" w:rsidRPr="006B5CC5">
        <w:rPr>
          <w:rFonts w:ascii="Palatino Linotype" w:hAnsi="Palatino Linotype"/>
        </w:rPr>
        <w:t>will be taught</w:t>
      </w:r>
      <w:proofErr w:type="gramEnd"/>
      <w:r w:rsidR="00F60769" w:rsidRPr="006B5CC5">
        <w:rPr>
          <w:rFonts w:ascii="Palatino Linotype" w:hAnsi="Palatino Linotype"/>
        </w:rPr>
        <w:t xml:space="preserve"> in each year group throughout the school.  The curriculum we deliver is progressive, building the children’s knowledge, understanding and skills year on year.   </w:t>
      </w:r>
    </w:p>
    <w:p w:rsidR="00F60769" w:rsidRPr="006B5CC5" w:rsidRDefault="00F60769" w:rsidP="00F60769">
      <w:pPr>
        <w:rPr>
          <w:rFonts w:ascii="Palatino Linotype" w:hAnsi="Palatino Linotype"/>
        </w:rPr>
      </w:pPr>
      <w:r w:rsidRPr="006B5CC5">
        <w:rPr>
          <w:rFonts w:ascii="Palatino Linotype" w:hAnsi="Palatino Linotype"/>
        </w:rPr>
        <w:t xml:space="preserve"> </w:t>
      </w:r>
    </w:p>
    <w:p w:rsidR="00F60769" w:rsidRPr="006B5CC5" w:rsidRDefault="00F60769" w:rsidP="00F60769">
      <w:pPr>
        <w:rPr>
          <w:rFonts w:ascii="Palatino Linotype" w:hAnsi="Palatino Linotype"/>
        </w:rPr>
      </w:pPr>
      <w:r w:rsidRPr="006B5CC5">
        <w:rPr>
          <w:rFonts w:ascii="Palatino Linotype" w:hAnsi="Palatino Linotype"/>
        </w:rPr>
        <w:t xml:space="preserve">Some elements of </w:t>
      </w:r>
      <w:r w:rsidR="00AB55FB">
        <w:rPr>
          <w:rFonts w:ascii="Palatino Linotype" w:hAnsi="Palatino Linotype"/>
        </w:rPr>
        <w:t>relationship and health education</w:t>
      </w:r>
      <w:r w:rsidRPr="006B5CC5">
        <w:rPr>
          <w:rFonts w:ascii="Palatino Linotype" w:hAnsi="Palatino Linotype"/>
        </w:rPr>
        <w:t xml:space="preserve"> </w:t>
      </w:r>
      <w:proofErr w:type="gramStart"/>
      <w:r w:rsidRPr="006B5CC5">
        <w:rPr>
          <w:rFonts w:ascii="Palatino Linotype" w:hAnsi="Palatino Linotype"/>
        </w:rPr>
        <w:t>are delivered</w:t>
      </w:r>
      <w:proofErr w:type="gramEnd"/>
      <w:r w:rsidRPr="006B5CC5">
        <w:rPr>
          <w:rFonts w:ascii="Palatino Linotype" w:hAnsi="Palatino Linotype"/>
        </w:rPr>
        <w:t xml:space="preserve"> through the Science national curriculum: </w:t>
      </w:r>
    </w:p>
    <w:p w:rsidR="00F60769" w:rsidRPr="006B5CC5" w:rsidRDefault="00F60769" w:rsidP="00F60769">
      <w:pPr>
        <w:rPr>
          <w:rFonts w:ascii="Palatino Linotype" w:hAnsi="Palatino Linotype"/>
        </w:rPr>
      </w:pPr>
      <w:r w:rsidRPr="006B5CC5">
        <w:rPr>
          <w:rFonts w:ascii="Palatino Linotype" w:hAnsi="Palatino Linotype"/>
        </w:rPr>
        <w:t xml:space="preserve"> </w:t>
      </w:r>
    </w:p>
    <w:p w:rsidR="00F60769" w:rsidRPr="00AB55FB" w:rsidRDefault="00F60769" w:rsidP="00F60769">
      <w:pPr>
        <w:rPr>
          <w:rFonts w:ascii="Palatino Linotype" w:hAnsi="Palatino Linotype"/>
          <w:b/>
          <w:u w:val="single"/>
        </w:rPr>
      </w:pPr>
      <w:r w:rsidRPr="006B5CC5">
        <w:rPr>
          <w:rFonts w:ascii="Palatino Linotype" w:hAnsi="Palatino Linotype"/>
          <w:b/>
          <w:u w:val="single"/>
        </w:rPr>
        <w:lastRenderedPageBreak/>
        <w:t>Key Stage 1</w:t>
      </w:r>
    </w:p>
    <w:p w:rsidR="00F60769" w:rsidRPr="006B5CC5" w:rsidRDefault="00F60769" w:rsidP="00F60769">
      <w:pPr>
        <w:rPr>
          <w:rFonts w:ascii="Palatino Linotype" w:hAnsi="Palatino Linotype"/>
        </w:rPr>
      </w:pPr>
      <w:r w:rsidRPr="006B5CC5">
        <w:rPr>
          <w:rFonts w:ascii="Palatino Linotype" w:hAnsi="Palatino Linotype"/>
        </w:rPr>
        <w:t xml:space="preserve">Pupils </w:t>
      </w:r>
      <w:proofErr w:type="gramStart"/>
      <w:r w:rsidRPr="006B5CC5">
        <w:rPr>
          <w:rFonts w:ascii="Palatino Linotype" w:hAnsi="Palatino Linotype"/>
        </w:rPr>
        <w:t>should be taught</w:t>
      </w:r>
      <w:proofErr w:type="gramEnd"/>
      <w:r w:rsidRPr="006B5CC5">
        <w:rPr>
          <w:rFonts w:ascii="Palatino Linotype" w:hAnsi="Palatino Linotype"/>
        </w:rPr>
        <w:t xml:space="preserve"> to: </w:t>
      </w:r>
    </w:p>
    <w:p w:rsidR="00F60769" w:rsidRPr="006B5CC5" w:rsidRDefault="00F60769" w:rsidP="00F60769">
      <w:pPr>
        <w:pStyle w:val="ListParagraph"/>
        <w:numPr>
          <w:ilvl w:val="0"/>
          <w:numId w:val="3"/>
        </w:numPr>
        <w:rPr>
          <w:rFonts w:ascii="Palatino Linotype" w:hAnsi="Palatino Linotype"/>
        </w:rPr>
      </w:pPr>
      <w:r w:rsidRPr="006B5CC5">
        <w:rPr>
          <w:rFonts w:ascii="Palatino Linotype" w:hAnsi="Palatino Linotype"/>
        </w:rPr>
        <w:t xml:space="preserve">Identify, name, draw and label the basic parts of the human body. Notice that animals, including humans, have offspring that grow into adults. </w:t>
      </w:r>
    </w:p>
    <w:p w:rsidR="00F60769" w:rsidRPr="006B5CC5" w:rsidRDefault="00F60769" w:rsidP="00F60769">
      <w:pPr>
        <w:pStyle w:val="ListParagraph"/>
        <w:numPr>
          <w:ilvl w:val="0"/>
          <w:numId w:val="3"/>
        </w:numPr>
        <w:rPr>
          <w:rFonts w:ascii="Palatino Linotype" w:hAnsi="Palatino Linotype"/>
        </w:rPr>
      </w:pPr>
      <w:r w:rsidRPr="006B5CC5">
        <w:rPr>
          <w:rFonts w:ascii="Palatino Linotype" w:hAnsi="Palatino Linotype"/>
        </w:rPr>
        <w:t>Observe and describe how seeds and bulbs grow into mature plants.</w:t>
      </w:r>
    </w:p>
    <w:p w:rsidR="00F60769" w:rsidRPr="006B5CC5" w:rsidRDefault="00F60769" w:rsidP="00F60769">
      <w:pPr>
        <w:pStyle w:val="ListParagraph"/>
        <w:numPr>
          <w:ilvl w:val="0"/>
          <w:numId w:val="3"/>
        </w:numPr>
        <w:rPr>
          <w:rFonts w:ascii="Palatino Linotype" w:hAnsi="Palatino Linotype"/>
        </w:rPr>
      </w:pPr>
      <w:r w:rsidRPr="006B5CC5">
        <w:rPr>
          <w:rFonts w:ascii="Palatino Linotype" w:hAnsi="Palatino Linotype"/>
        </w:rPr>
        <w:t xml:space="preserve">Find out and describe how plants need water, light and a suitable temperature to grow and stay healthy. (Processes of reproduction)  </w:t>
      </w:r>
    </w:p>
    <w:p w:rsidR="00F60769" w:rsidRPr="006B5CC5" w:rsidRDefault="00F60769" w:rsidP="00F60769">
      <w:pPr>
        <w:pStyle w:val="ListParagraph"/>
        <w:numPr>
          <w:ilvl w:val="0"/>
          <w:numId w:val="3"/>
        </w:numPr>
        <w:rPr>
          <w:rFonts w:ascii="Palatino Linotype" w:hAnsi="Palatino Linotype"/>
        </w:rPr>
      </w:pPr>
      <w:r w:rsidRPr="006B5CC5">
        <w:rPr>
          <w:rFonts w:ascii="Palatino Linotype" w:hAnsi="Palatino Linotype"/>
        </w:rPr>
        <w:t xml:space="preserve">Describe the importance of hygiene for humans </w:t>
      </w:r>
    </w:p>
    <w:p w:rsidR="00F60769" w:rsidRPr="006B5CC5" w:rsidRDefault="00F60769" w:rsidP="00F60769">
      <w:pPr>
        <w:rPr>
          <w:rFonts w:ascii="Palatino Linotype" w:hAnsi="Palatino Linotype"/>
        </w:rPr>
      </w:pPr>
      <w:r w:rsidRPr="006B5CC5">
        <w:rPr>
          <w:rFonts w:ascii="Palatino Linotype" w:hAnsi="Palatino Linotype"/>
        </w:rPr>
        <w:t xml:space="preserve"> </w:t>
      </w:r>
    </w:p>
    <w:p w:rsidR="00F60769" w:rsidRPr="006B5CC5" w:rsidRDefault="00F60769" w:rsidP="00F60769">
      <w:pPr>
        <w:rPr>
          <w:rFonts w:ascii="Palatino Linotype" w:hAnsi="Palatino Linotype"/>
          <w:b/>
          <w:u w:val="single"/>
        </w:rPr>
      </w:pPr>
      <w:r w:rsidRPr="006B5CC5">
        <w:rPr>
          <w:rFonts w:ascii="Palatino Linotype" w:hAnsi="Palatino Linotype"/>
        </w:rPr>
        <w:t xml:space="preserve"> </w:t>
      </w:r>
      <w:r w:rsidRPr="006B5CC5">
        <w:rPr>
          <w:rFonts w:ascii="Palatino Linotype" w:hAnsi="Palatino Linotype"/>
          <w:b/>
          <w:u w:val="single"/>
        </w:rPr>
        <w:t>Lower Key Stage 2</w:t>
      </w:r>
    </w:p>
    <w:p w:rsidR="00F60769" w:rsidRPr="006B5CC5" w:rsidRDefault="00F60769" w:rsidP="00F60769">
      <w:pPr>
        <w:rPr>
          <w:rFonts w:ascii="Palatino Linotype" w:hAnsi="Palatino Linotype"/>
        </w:rPr>
      </w:pPr>
      <w:r w:rsidRPr="006B5CC5">
        <w:rPr>
          <w:rFonts w:ascii="Palatino Linotype" w:hAnsi="Palatino Linotype"/>
        </w:rPr>
        <w:t xml:space="preserve">Pupils </w:t>
      </w:r>
      <w:proofErr w:type="gramStart"/>
      <w:r w:rsidRPr="006B5CC5">
        <w:rPr>
          <w:rFonts w:ascii="Palatino Linotype" w:hAnsi="Palatino Linotype"/>
        </w:rPr>
        <w:t>should be taught</w:t>
      </w:r>
      <w:proofErr w:type="gramEnd"/>
      <w:r w:rsidRPr="006B5CC5">
        <w:rPr>
          <w:rFonts w:ascii="Palatino Linotype" w:hAnsi="Palatino Linotype"/>
        </w:rPr>
        <w:t xml:space="preserve"> to:</w:t>
      </w:r>
    </w:p>
    <w:p w:rsidR="00F60769" w:rsidRPr="006B5CC5" w:rsidRDefault="00F60769" w:rsidP="00F60769">
      <w:pPr>
        <w:pStyle w:val="ListParagraph"/>
        <w:numPr>
          <w:ilvl w:val="0"/>
          <w:numId w:val="4"/>
        </w:numPr>
        <w:rPr>
          <w:rFonts w:ascii="Palatino Linotype" w:hAnsi="Palatino Linotype"/>
        </w:rPr>
      </w:pPr>
      <w:r w:rsidRPr="006B5CC5">
        <w:rPr>
          <w:rFonts w:ascii="Palatino Linotype" w:hAnsi="Palatino Linotype"/>
        </w:rPr>
        <w:t xml:space="preserve">Explore the part that flowers play in the life cycle of flowering plants, including pollination, seed formation and seed dispersal. </w:t>
      </w:r>
    </w:p>
    <w:p w:rsidR="00F60769" w:rsidRPr="006B5CC5" w:rsidRDefault="00F60769" w:rsidP="00F60769">
      <w:pPr>
        <w:ind w:left="360"/>
        <w:rPr>
          <w:rFonts w:ascii="Palatino Linotype" w:hAnsi="Palatino Linotype"/>
        </w:rPr>
      </w:pPr>
    </w:p>
    <w:p w:rsidR="00CE4F44" w:rsidRPr="006B5CC5" w:rsidRDefault="00CE4F44" w:rsidP="00F60769">
      <w:pPr>
        <w:rPr>
          <w:rFonts w:ascii="Palatino Linotype" w:hAnsi="Palatino Linotype"/>
          <w:b/>
          <w:u w:val="single"/>
        </w:rPr>
      </w:pPr>
      <w:r w:rsidRPr="006B5CC5">
        <w:rPr>
          <w:rFonts w:ascii="Palatino Linotype" w:hAnsi="Palatino Linotype"/>
          <w:b/>
          <w:u w:val="single"/>
        </w:rPr>
        <w:t>Upper Key Stage 2</w:t>
      </w:r>
    </w:p>
    <w:p w:rsidR="00CE4F44" w:rsidRPr="006B5CC5" w:rsidRDefault="00F60769" w:rsidP="00F60769">
      <w:pPr>
        <w:rPr>
          <w:rFonts w:ascii="Palatino Linotype" w:hAnsi="Palatino Linotype"/>
        </w:rPr>
      </w:pPr>
      <w:r w:rsidRPr="006B5CC5">
        <w:rPr>
          <w:rFonts w:ascii="Palatino Linotype" w:hAnsi="Palatino Linotype"/>
        </w:rPr>
        <w:t xml:space="preserve">Pupils </w:t>
      </w:r>
      <w:proofErr w:type="gramStart"/>
      <w:r w:rsidRPr="006B5CC5">
        <w:rPr>
          <w:rFonts w:ascii="Palatino Linotype" w:hAnsi="Palatino Linotype"/>
        </w:rPr>
        <w:t>should be taught</w:t>
      </w:r>
      <w:proofErr w:type="gramEnd"/>
      <w:r w:rsidRPr="006B5CC5">
        <w:rPr>
          <w:rFonts w:ascii="Palatino Linotype" w:hAnsi="Palatino Linotype"/>
        </w:rPr>
        <w:t xml:space="preserve"> to:</w:t>
      </w:r>
    </w:p>
    <w:p w:rsidR="00CE4F44" w:rsidRPr="006B5CC5" w:rsidRDefault="00CE4F44" w:rsidP="00CE4F44">
      <w:pPr>
        <w:pStyle w:val="ListParagraph"/>
        <w:numPr>
          <w:ilvl w:val="0"/>
          <w:numId w:val="4"/>
        </w:numPr>
        <w:rPr>
          <w:rFonts w:ascii="Palatino Linotype" w:hAnsi="Palatino Linotype"/>
        </w:rPr>
      </w:pPr>
      <w:r w:rsidRPr="006B5CC5">
        <w:rPr>
          <w:rFonts w:ascii="Palatino Linotype" w:hAnsi="Palatino Linotype"/>
        </w:rPr>
        <w:t>Describe the differences in the life cycles in a mammal, an amphibian, and insect and a bird.</w:t>
      </w:r>
    </w:p>
    <w:p w:rsidR="00CE4F44" w:rsidRPr="006B5CC5" w:rsidRDefault="00CE4F44" w:rsidP="00CE4F44">
      <w:pPr>
        <w:pStyle w:val="ListParagraph"/>
        <w:numPr>
          <w:ilvl w:val="0"/>
          <w:numId w:val="4"/>
        </w:numPr>
        <w:rPr>
          <w:rFonts w:ascii="Palatino Linotype" w:hAnsi="Palatino Linotype"/>
        </w:rPr>
      </w:pPr>
      <w:r w:rsidRPr="006B5CC5">
        <w:rPr>
          <w:rFonts w:ascii="Palatino Linotype" w:hAnsi="Palatino Linotype"/>
        </w:rPr>
        <w:t>Describe the life process of reproduction in some plants and animals.</w:t>
      </w:r>
    </w:p>
    <w:p w:rsidR="00F60769" w:rsidRPr="006B5CC5" w:rsidRDefault="00CE4F44" w:rsidP="00CE4F44">
      <w:pPr>
        <w:pStyle w:val="ListParagraph"/>
        <w:numPr>
          <w:ilvl w:val="0"/>
          <w:numId w:val="4"/>
        </w:numPr>
        <w:rPr>
          <w:rFonts w:ascii="Palatino Linotype" w:hAnsi="Palatino Linotype"/>
        </w:rPr>
      </w:pPr>
      <w:r w:rsidRPr="006B5CC5">
        <w:rPr>
          <w:rFonts w:ascii="Palatino Linotype" w:hAnsi="Palatino Linotype"/>
        </w:rPr>
        <w:t>D</w:t>
      </w:r>
      <w:r w:rsidR="00F60769" w:rsidRPr="006B5CC5">
        <w:rPr>
          <w:rFonts w:ascii="Palatino Linotype" w:hAnsi="Palatino Linotype"/>
        </w:rPr>
        <w:t xml:space="preserve">escribe the changes as humans develop to old age.  </w:t>
      </w:r>
    </w:p>
    <w:p w:rsidR="00CE4F44" w:rsidRPr="006B5CC5" w:rsidRDefault="00CE4F44" w:rsidP="00CE4F44">
      <w:pPr>
        <w:pStyle w:val="ListParagraph"/>
        <w:numPr>
          <w:ilvl w:val="0"/>
          <w:numId w:val="4"/>
        </w:numPr>
        <w:rPr>
          <w:rFonts w:ascii="Palatino Linotype" w:hAnsi="Palatino Linotype"/>
        </w:rPr>
      </w:pPr>
      <w:r w:rsidRPr="006B5CC5">
        <w:rPr>
          <w:rFonts w:ascii="Palatino Linotype" w:hAnsi="Palatino Linotype"/>
        </w:rPr>
        <w:t>Recognise the impact of diet, exercise, drugs and lifestyle on the way their bodies function.</w:t>
      </w:r>
    </w:p>
    <w:p w:rsidR="00F60769" w:rsidRPr="006B5CC5" w:rsidRDefault="00F60769" w:rsidP="00F60769">
      <w:pPr>
        <w:rPr>
          <w:rFonts w:ascii="Palatino Linotype" w:hAnsi="Palatino Linotype"/>
        </w:rPr>
      </w:pPr>
      <w:r w:rsidRPr="006B5CC5">
        <w:rPr>
          <w:rFonts w:ascii="Palatino Linotype" w:hAnsi="Palatino Linotype"/>
        </w:rPr>
        <w:t xml:space="preserve"> </w:t>
      </w:r>
    </w:p>
    <w:p w:rsidR="00F60769" w:rsidRPr="006B5CC5" w:rsidRDefault="00F60769" w:rsidP="00F60769">
      <w:pPr>
        <w:rPr>
          <w:rFonts w:ascii="Palatino Linotype" w:hAnsi="Palatino Linotype"/>
        </w:rPr>
      </w:pPr>
      <w:r w:rsidRPr="006B5CC5">
        <w:rPr>
          <w:rFonts w:ascii="Palatino Linotype" w:hAnsi="Palatino Linotype"/>
        </w:rPr>
        <w:t>In addition to the Science curriculum</w:t>
      </w:r>
      <w:r w:rsidR="00CE4F44" w:rsidRPr="006B5CC5">
        <w:rPr>
          <w:rFonts w:ascii="Palatino Linotype" w:hAnsi="Palatino Linotype"/>
        </w:rPr>
        <w:t>,</w:t>
      </w:r>
      <w:r w:rsidRPr="006B5CC5">
        <w:rPr>
          <w:rFonts w:ascii="Palatino Linotype" w:hAnsi="Palatino Linotype"/>
        </w:rPr>
        <w:t xml:space="preserve"> we use </w:t>
      </w:r>
      <w:r w:rsidR="00CE4F44" w:rsidRPr="006B5CC5">
        <w:rPr>
          <w:rFonts w:ascii="Palatino Linotype" w:hAnsi="Palatino Linotype"/>
        </w:rPr>
        <w:t>RSE resources</w:t>
      </w:r>
      <w:r w:rsidRPr="006B5CC5">
        <w:rPr>
          <w:rFonts w:ascii="Palatino Linotype" w:hAnsi="Palatino Linotype"/>
        </w:rPr>
        <w:t xml:space="preserve"> ‘</w:t>
      </w:r>
      <w:r w:rsidR="00CE4F44" w:rsidRPr="006B5CC5">
        <w:rPr>
          <w:rFonts w:ascii="Palatino Linotype" w:hAnsi="Palatino Linotype"/>
        </w:rPr>
        <w:t>Living and Growing</w:t>
      </w:r>
      <w:r w:rsidRPr="006B5CC5">
        <w:rPr>
          <w:rFonts w:ascii="Palatino Linotype" w:hAnsi="Palatino Linotype"/>
        </w:rPr>
        <w:t xml:space="preserve">’ </w:t>
      </w:r>
      <w:proofErr w:type="gramStart"/>
      <w:r w:rsidRPr="006B5CC5">
        <w:rPr>
          <w:rFonts w:ascii="Palatino Linotype" w:hAnsi="Palatino Linotype"/>
        </w:rPr>
        <w:t>The</w:t>
      </w:r>
      <w:proofErr w:type="gramEnd"/>
      <w:r w:rsidRPr="006B5CC5">
        <w:rPr>
          <w:rFonts w:ascii="Palatino Linotype" w:hAnsi="Palatino Linotype"/>
        </w:rPr>
        <w:t xml:space="preserve"> scheme is strengthened by use of video resources and storybooks. </w:t>
      </w:r>
    </w:p>
    <w:p w:rsidR="00F60769" w:rsidRPr="006B5CC5" w:rsidRDefault="00F60769" w:rsidP="00F60769">
      <w:pPr>
        <w:rPr>
          <w:rFonts w:ascii="Palatino Linotype" w:hAnsi="Palatino Linotype"/>
        </w:rPr>
      </w:pPr>
      <w:r w:rsidRPr="006B5CC5">
        <w:rPr>
          <w:rFonts w:ascii="Palatino Linotype" w:hAnsi="Palatino Linotype"/>
        </w:rPr>
        <w:t xml:space="preserve"> </w:t>
      </w:r>
    </w:p>
    <w:p w:rsidR="00F60769" w:rsidRPr="006B5CC5" w:rsidRDefault="006E457D" w:rsidP="00F60769">
      <w:pPr>
        <w:rPr>
          <w:rFonts w:ascii="Palatino Linotype" w:hAnsi="Palatino Linotype"/>
        </w:rPr>
      </w:pPr>
      <w:r w:rsidRPr="006B5CC5">
        <w:rPr>
          <w:rFonts w:ascii="Palatino Linotype" w:hAnsi="Palatino Linotype"/>
        </w:rPr>
        <w:t>During PSHE/ RSE and Science</w:t>
      </w:r>
      <w:r w:rsidR="00AB55FB">
        <w:rPr>
          <w:rFonts w:ascii="Palatino Linotype" w:hAnsi="Palatino Linotype"/>
        </w:rPr>
        <w:t>,</w:t>
      </w:r>
      <w:r w:rsidRPr="006B5CC5">
        <w:rPr>
          <w:rFonts w:ascii="Palatino Linotype" w:hAnsi="Palatino Linotype"/>
        </w:rPr>
        <w:t xml:space="preserve"> the c</w:t>
      </w:r>
      <w:r w:rsidR="00F60769" w:rsidRPr="006B5CC5">
        <w:rPr>
          <w:rFonts w:ascii="Palatino Linotype" w:hAnsi="Palatino Linotype"/>
        </w:rPr>
        <w:t xml:space="preserve">hildren </w:t>
      </w:r>
      <w:proofErr w:type="gramStart"/>
      <w:r w:rsidR="00F60769" w:rsidRPr="006B5CC5">
        <w:rPr>
          <w:rFonts w:ascii="Palatino Linotype" w:hAnsi="Palatino Linotype"/>
        </w:rPr>
        <w:t>are introduced</w:t>
      </w:r>
      <w:proofErr w:type="gramEnd"/>
      <w:r w:rsidR="00F60769" w:rsidRPr="006B5CC5">
        <w:rPr>
          <w:rFonts w:ascii="Palatino Linotype" w:hAnsi="Palatino Linotype"/>
        </w:rPr>
        <w:t xml:space="preserve"> to the </w:t>
      </w:r>
      <w:r w:rsidR="00AB55FB">
        <w:rPr>
          <w:rFonts w:ascii="Palatino Linotype" w:hAnsi="Palatino Linotype"/>
        </w:rPr>
        <w:t>scientific vocabulary</w:t>
      </w:r>
      <w:r w:rsidR="00F60769" w:rsidRPr="006B5CC5">
        <w:rPr>
          <w:rFonts w:ascii="Palatino Linotype" w:hAnsi="Palatino Linotype"/>
        </w:rPr>
        <w:t xml:space="preserve"> to describe the private areas of their body and are given key safety messages around safe and unsafe touches and who can help them.  They also look at differences between boys and girls, families and hygiene.  From year 4</w:t>
      </w:r>
      <w:r w:rsidRPr="006B5CC5">
        <w:rPr>
          <w:rFonts w:ascii="Palatino Linotype" w:hAnsi="Palatino Linotype"/>
        </w:rPr>
        <w:t>,</w:t>
      </w:r>
      <w:r w:rsidR="00F60769" w:rsidRPr="006B5CC5">
        <w:rPr>
          <w:rFonts w:ascii="Palatino Linotype" w:hAnsi="Palatino Linotype"/>
        </w:rPr>
        <w:t xml:space="preserve"> we start to teach about puberty as some children may start to experience some of the physical or emotional changes.  </w:t>
      </w:r>
      <w:r w:rsidR="00AB55FB">
        <w:rPr>
          <w:rFonts w:ascii="Palatino Linotype" w:hAnsi="Palatino Linotype"/>
        </w:rPr>
        <w:t xml:space="preserve">This learning </w:t>
      </w:r>
      <w:proofErr w:type="gramStart"/>
      <w:r w:rsidR="00AB55FB">
        <w:rPr>
          <w:rFonts w:ascii="Palatino Linotype" w:hAnsi="Palatino Linotype"/>
        </w:rPr>
        <w:t>is developed</w:t>
      </w:r>
      <w:proofErr w:type="gramEnd"/>
      <w:r w:rsidR="00AB55FB">
        <w:rPr>
          <w:rFonts w:ascii="Palatino Linotype" w:hAnsi="Palatino Linotype"/>
        </w:rPr>
        <w:t xml:space="preserve"> further in Y</w:t>
      </w:r>
      <w:r w:rsidR="00F60769" w:rsidRPr="006B5CC5">
        <w:rPr>
          <w:rFonts w:ascii="Palatino Linotype" w:hAnsi="Palatino Linotype"/>
        </w:rPr>
        <w:t>ears 5 and 6</w:t>
      </w:r>
      <w:r w:rsidRPr="006B5CC5">
        <w:rPr>
          <w:rFonts w:ascii="Palatino Linotype" w:hAnsi="Palatino Linotype"/>
        </w:rPr>
        <w:t>.</w:t>
      </w:r>
      <w:r w:rsidR="00AB55FB">
        <w:rPr>
          <w:rFonts w:ascii="Palatino Linotype" w:hAnsi="Palatino Linotype"/>
        </w:rPr>
        <w:t xml:space="preserve">  The content </w:t>
      </w:r>
      <w:proofErr w:type="gramStart"/>
      <w:r w:rsidR="00AB55FB">
        <w:rPr>
          <w:rFonts w:ascii="Palatino Linotype" w:hAnsi="Palatino Linotype"/>
        </w:rPr>
        <w:t>is outlined</w:t>
      </w:r>
      <w:proofErr w:type="gramEnd"/>
      <w:r w:rsidR="00AB55FB">
        <w:rPr>
          <w:rFonts w:ascii="Palatino Linotype" w:hAnsi="Palatino Linotype"/>
        </w:rPr>
        <w:t xml:space="preserve"> below. </w:t>
      </w:r>
      <w:r w:rsidR="00F60769" w:rsidRPr="006B5CC5">
        <w:rPr>
          <w:rFonts w:ascii="Palatino Linotype" w:hAnsi="Palatino Linotype"/>
        </w:rPr>
        <w:t xml:space="preserve"> </w:t>
      </w:r>
    </w:p>
    <w:p w:rsidR="00AB55FB" w:rsidRDefault="00AB55FB" w:rsidP="006E457D">
      <w:pPr>
        <w:rPr>
          <w:rFonts w:ascii="Palatino Linotype" w:hAnsi="Palatino Linotype"/>
          <w:b/>
          <w:u w:val="single"/>
        </w:rPr>
      </w:pPr>
    </w:p>
    <w:p w:rsidR="00AB55FB" w:rsidRDefault="00AB55FB" w:rsidP="006E457D">
      <w:pPr>
        <w:rPr>
          <w:rFonts w:ascii="Palatino Linotype" w:hAnsi="Palatino Linotype"/>
          <w:b/>
          <w:u w:val="single"/>
        </w:rPr>
      </w:pPr>
    </w:p>
    <w:p w:rsidR="006E457D" w:rsidRPr="00AB55FB" w:rsidRDefault="006E457D" w:rsidP="006E457D">
      <w:pPr>
        <w:rPr>
          <w:rFonts w:ascii="Palatino Linotype" w:hAnsi="Palatino Linotype"/>
          <w:b/>
          <w:u w:val="single"/>
        </w:rPr>
      </w:pPr>
      <w:r w:rsidRPr="00AB55FB">
        <w:rPr>
          <w:rFonts w:ascii="Palatino Linotype" w:hAnsi="Palatino Linotype"/>
          <w:b/>
          <w:u w:val="single"/>
        </w:rPr>
        <w:t xml:space="preserve">PSHE Association RSE scheme content: </w:t>
      </w:r>
    </w:p>
    <w:tbl>
      <w:tblPr>
        <w:tblStyle w:val="TableGrid"/>
        <w:tblW w:w="0" w:type="auto"/>
        <w:tblLook w:val="04A0" w:firstRow="1" w:lastRow="0" w:firstColumn="1" w:lastColumn="0" w:noHBand="0" w:noVBand="1"/>
      </w:tblPr>
      <w:tblGrid>
        <w:gridCol w:w="4508"/>
        <w:gridCol w:w="4508"/>
      </w:tblGrid>
      <w:tr w:rsidR="00FD13D3" w:rsidRPr="006B5CC5" w:rsidTr="006E457D">
        <w:tc>
          <w:tcPr>
            <w:tcW w:w="4508" w:type="dxa"/>
          </w:tcPr>
          <w:p w:rsidR="00FD13D3" w:rsidRPr="006B5CC5" w:rsidRDefault="00FD13D3" w:rsidP="006D45AB">
            <w:pPr>
              <w:rPr>
                <w:rFonts w:ascii="Palatino Linotype" w:hAnsi="Palatino Linotype"/>
              </w:rPr>
            </w:pPr>
            <w:r w:rsidRPr="006B5CC5">
              <w:rPr>
                <w:rFonts w:ascii="Palatino Linotype" w:hAnsi="Palatino Linotype"/>
              </w:rPr>
              <w:lastRenderedPageBreak/>
              <w:t>EYFS</w:t>
            </w:r>
          </w:p>
        </w:tc>
        <w:tc>
          <w:tcPr>
            <w:tcW w:w="4508" w:type="dxa"/>
          </w:tcPr>
          <w:p w:rsidR="00FD13D3" w:rsidRPr="006B5CC5" w:rsidRDefault="00FD13D3" w:rsidP="00FD13D3">
            <w:pPr>
              <w:pStyle w:val="ListParagraph"/>
              <w:numPr>
                <w:ilvl w:val="0"/>
                <w:numId w:val="5"/>
              </w:numPr>
              <w:rPr>
                <w:rFonts w:ascii="Palatino Linotype" w:hAnsi="Palatino Linotype"/>
              </w:rPr>
            </w:pPr>
            <w:r w:rsidRPr="006B5CC5">
              <w:rPr>
                <w:rFonts w:ascii="Palatino Linotype" w:hAnsi="Palatino Linotype"/>
              </w:rPr>
              <w:t>All about me</w:t>
            </w:r>
          </w:p>
          <w:p w:rsidR="00FD13D3" w:rsidRPr="006B5CC5" w:rsidRDefault="00FD13D3" w:rsidP="00FD13D3">
            <w:pPr>
              <w:pStyle w:val="ListParagraph"/>
              <w:numPr>
                <w:ilvl w:val="0"/>
                <w:numId w:val="5"/>
              </w:numPr>
              <w:rPr>
                <w:rFonts w:ascii="Palatino Linotype" w:hAnsi="Palatino Linotype"/>
              </w:rPr>
            </w:pPr>
            <w:r w:rsidRPr="006B5CC5">
              <w:rPr>
                <w:rFonts w:ascii="Palatino Linotype" w:hAnsi="Palatino Linotype"/>
              </w:rPr>
              <w:t xml:space="preserve">Families and relationships </w:t>
            </w:r>
          </w:p>
          <w:p w:rsidR="00FD13D3" w:rsidRPr="006B5CC5" w:rsidRDefault="00FD13D3" w:rsidP="00FD13D3">
            <w:pPr>
              <w:pStyle w:val="ListParagraph"/>
              <w:numPr>
                <w:ilvl w:val="0"/>
                <w:numId w:val="5"/>
              </w:numPr>
              <w:rPr>
                <w:rFonts w:ascii="Palatino Linotype" w:hAnsi="Palatino Linotype"/>
              </w:rPr>
            </w:pPr>
            <w:r w:rsidRPr="006B5CC5">
              <w:rPr>
                <w:rFonts w:ascii="Palatino Linotype" w:hAnsi="Palatino Linotype"/>
              </w:rPr>
              <w:t>Who we live with</w:t>
            </w:r>
          </w:p>
          <w:p w:rsidR="00FD13D3" w:rsidRPr="006B5CC5" w:rsidRDefault="00FD13D3" w:rsidP="00FD13D3">
            <w:pPr>
              <w:pStyle w:val="ListParagraph"/>
              <w:numPr>
                <w:ilvl w:val="0"/>
                <w:numId w:val="5"/>
              </w:numPr>
              <w:rPr>
                <w:rFonts w:ascii="Palatino Linotype" w:hAnsi="Palatino Linotype"/>
              </w:rPr>
            </w:pPr>
            <w:r w:rsidRPr="006B5CC5">
              <w:rPr>
                <w:rFonts w:ascii="Palatino Linotype" w:hAnsi="Palatino Linotype"/>
              </w:rPr>
              <w:t>Friendships</w:t>
            </w:r>
          </w:p>
        </w:tc>
      </w:tr>
      <w:tr w:rsidR="006E457D" w:rsidRPr="006B5CC5" w:rsidTr="006E457D">
        <w:tc>
          <w:tcPr>
            <w:tcW w:w="4508" w:type="dxa"/>
          </w:tcPr>
          <w:p w:rsidR="006E457D" w:rsidRPr="006B5CC5" w:rsidRDefault="006E457D" w:rsidP="006D45AB">
            <w:pPr>
              <w:rPr>
                <w:rFonts w:ascii="Palatino Linotype" w:hAnsi="Palatino Linotype"/>
              </w:rPr>
            </w:pPr>
            <w:r w:rsidRPr="006B5CC5">
              <w:rPr>
                <w:rFonts w:ascii="Palatino Linotype" w:hAnsi="Palatino Linotype"/>
              </w:rPr>
              <w:t>Year 1/2</w:t>
            </w:r>
          </w:p>
        </w:tc>
        <w:tc>
          <w:tcPr>
            <w:tcW w:w="4508" w:type="dxa"/>
          </w:tcPr>
          <w:p w:rsidR="006E457D" w:rsidRPr="006B5CC5" w:rsidRDefault="00FD13D3" w:rsidP="00FD13D3">
            <w:pPr>
              <w:pStyle w:val="ListParagraph"/>
              <w:numPr>
                <w:ilvl w:val="0"/>
                <w:numId w:val="6"/>
              </w:numPr>
              <w:rPr>
                <w:rFonts w:ascii="Palatino Linotype" w:hAnsi="Palatino Linotype"/>
              </w:rPr>
            </w:pPr>
            <w:r w:rsidRPr="006B5CC5">
              <w:rPr>
                <w:rFonts w:ascii="Palatino Linotype" w:hAnsi="Palatino Linotype"/>
              </w:rPr>
              <w:t>Roles of different people, families and feeling cared for.</w:t>
            </w:r>
          </w:p>
          <w:p w:rsidR="00FD13D3" w:rsidRPr="006B5CC5" w:rsidRDefault="00FD13D3" w:rsidP="00FD13D3">
            <w:pPr>
              <w:pStyle w:val="ListParagraph"/>
              <w:numPr>
                <w:ilvl w:val="0"/>
                <w:numId w:val="6"/>
              </w:numPr>
              <w:rPr>
                <w:rFonts w:ascii="Palatino Linotype" w:hAnsi="Palatino Linotype"/>
              </w:rPr>
            </w:pPr>
            <w:r w:rsidRPr="006B5CC5">
              <w:rPr>
                <w:rFonts w:ascii="Palatino Linotype" w:hAnsi="Palatino Linotype"/>
              </w:rPr>
              <w:t>Recognising privacy: staying safe and seeking permission.</w:t>
            </w:r>
          </w:p>
          <w:p w:rsidR="00FD13D3" w:rsidRPr="006B5CC5" w:rsidRDefault="00FD13D3" w:rsidP="00FD13D3">
            <w:pPr>
              <w:pStyle w:val="ListParagraph"/>
              <w:numPr>
                <w:ilvl w:val="0"/>
                <w:numId w:val="6"/>
              </w:numPr>
              <w:rPr>
                <w:rFonts w:ascii="Palatino Linotype" w:hAnsi="Palatino Linotype"/>
              </w:rPr>
            </w:pPr>
            <w:r w:rsidRPr="006B5CC5">
              <w:rPr>
                <w:rFonts w:ascii="Palatino Linotype" w:hAnsi="Palatino Linotype"/>
              </w:rPr>
              <w:t>Managing secrets, revisiting pressure and getting help.</w:t>
            </w:r>
          </w:p>
          <w:p w:rsidR="00FD13D3" w:rsidRPr="006B5CC5" w:rsidRDefault="00FD13D3" w:rsidP="006D45AB">
            <w:pPr>
              <w:pStyle w:val="ListParagraph"/>
              <w:numPr>
                <w:ilvl w:val="0"/>
                <w:numId w:val="6"/>
              </w:numPr>
              <w:rPr>
                <w:rFonts w:ascii="Palatino Linotype" w:hAnsi="Palatino Linotype"/>
              </w:rPr>
            </w:pPr>
            <w:r w:rsidRPr="006B5CC5">
              <w:rPr>
                <w:rFonts w:ascii="Palatino Linotype" w:hAnsi="Palatino Linotype"/>
              </w:rPr>
              <w:t>Growing older, naming body parts</w:t>
            </w:r>
          </w:p>
          <w:p w:rsidR="00FD13D3" w:rsidRPr="006B5CC5" w:rsidRDefault="00FD13D3" w:rsidP="006D45AB">
            <w:pPr>
              <w:pStyle w:val="ListParagraph"/>
              <w:numPr>
                <w:ilvl w:val="0"/>
                <w:numId w:val="6"/>
              </w:numPr>
              <w:rPr>
                <w:rFonts w:ascii="Palatino Linotype" w:hAnsi="Palatino Linotype"/>
              </w:rPr>
            </w:pPr>
            <w:r w:rsidRPr="006B5CC5">
              <w:rPr>
                <w:rFonts w:ascii="Palatino Linotype" w:hAnsi="Palatino Linotype"/>
              </w:rPr>
              <w:t>Making friends</w:t>
            </w:r>
          </w:p>
        </w:tc>
      </w:tr>
      <w:tr w:rsidR="006E457D" w:rsidRPr="006B5CC5" w:rsidTr="006E457D">
        <w:tc>
          <w:tcPr>
            <w:tcW w:w="4508" w:type="dxa"/>
          </w:tcPr>
          <w:p w:rsidR="006E457D" w:rsidRPr="006B5CC5" w:rsidRDefault="00FD13D3" w:rsidP="006D45AB">
            <w:pPr>
              <w:rPr>
                <w:rFonts w:ascii="Palatino Linotype" w:hAnsi="Palatino Linotype"/>
              </w:rPr>
            </w:pPr>
            <w:r w:rsidRPr="006B5CC5">
              <w:rPr>
                <w:rFonts w:ascii="Palatino Linotype" w:hAnsi="Palatino Linotype"/>
              </w:rPr>
              <w:t>Year 3/4</w:t>
            </w:r>
          </w:p>
        </w:tc>
        <w:tc>
          <w:tcPr>
            <w:tcW w:w="4508" w:type="dxa"/>
          </w:tcPr>
          <w:p w:rsidR="006E457D" w:rsidRPr="006B5CC5" w:rsidRDefault="00FD13D3" w:rsidP="00FD13D3">
            <w:pPr>
              <w:pStyle w:val="ListParagraph"/>
              <w:numPr>
                <w:ilvl w:val="0"/>
                <w:numId w:val="7"/>
              </w:numPr>
              <w:rPr>
                <w:rFonts w:ascii="Palatino Linotype" w:hAnsi="Palatino Linotype"/>
              </w:rPr>
            </w:pPr>
            <w:r w:rsidRPr="006B5CC5">
              <w:rPr>
                <w:rFonts w:ascii="Palatino Linotype" w:hAnsi="Palatino Linotype"/>
              </w:rPr>
              <w:t>What makes a family and family life</w:t>
            </w:r>
          </w:p>
          <w:p w:rsidR="00FD13D3" w:rsidRPr="006B5CC5" w:rsidRDefault="00FD13D3" w:rsidP="00FD13D3">
            <w:pPr>
              <w:pStyle w:val="ListParagraph"/>
              <w:numPr>
                <w:ilvl w:val="0"/>
                <w:numId w:val="7"/>
              </w:numPr>
              <w:rPr>
                <w:rFonts w:ascii="Palatino Linotype" w:hAnsi="Palatino Linotype"/>
              </w:rPr>
            </w:pPr>
            <w:r w:rsidRPr="006B5CC5">
              <w:rPr>
                <w:rFonts w:ascii="Palatino Linotype" w:hAnsi="Palatino Linotype"/>
              </w:rPr>
              <w:t>Positive friendships</w:t>
            </w:r>
          </w:p>
          <w:p w:rsidR="00FD13D3" w:rsidRPr="006B5CC5" w:rsidRDefault="00FD13D3" w:rsidP="00FD13D3">
            <w:pPr>
              <w:pStyle w:val="ListParagraph"/>
              <w:numPr>
                <w:ilvl w:val="0"/>
                <w:numId w:val="7"/>
              </w:numPr>
              <w:rPr>
                <w:rFonts w:ascii="Palatino Linotype" w:hAnsi="Palatino Linotype"/>
              </w:rPr>
            </w:pPr>
            <w:r w:rsidRPr="006B5CC5">
              <w:rPr>
                <w:rFonts w:ascii="Palatino Linotype" w:hAnsi="Palatino Linotype"/>
              </w:rPr>
              <w:t>Personal boundaries: safely responding to others, importance of self-respect.</w:t>
            </w:r>
          </w:p>
          <w:p w:rsidR="00FD13D3" w:rsidRPr="006B5CC5" w:rsidRDefault="00FD13D3" w:rsidP="00FD13D3">
            <w:pPr>
              <w:pStyle w:val="ListParagraph"/>
              <w:numPr>
                <w:ilvl w:val="0"/>
                <w:numId w:val="7"/>
              </w:numPr>
              <w:rPr>
                <w:rFonts w:ascii="Palatino Linotype" w:hAnsi="Palatino Linotype"/>
              </w:rPr>
            </w:pPr>
            <w:r w:rsidRPr="006B5CC5">
              <w:rPr>
                <w:rFonts w:ascii="Palatino Linotype" w:hAnsi="Palatino Linotype"/>
              </w:rPr>
              <w:t>Physical and emotional changes in puberty; external genitalia; personal hygiene routines; support with puberty.</w:t>
            </w:r>
          </w:p>
        </w:tc>
      </w:tr>
      <w:tr w:rsidR="006E457D" w:rsidRPr="006B5CC5" w:rsidTr="006E457D">
        <w:tc>
          <w:tcPr>
            <w:tcW w:w="4508" w:type="dxa"/>
          </w:tcPr>
          <w:p w:rsidR="006E457D" w:rsidRPr="006B5CC5" w:rsidRDefault="00FD13D3" w:rsidP="006D45AB">
            <w:pPr>
              <w:rPr>
                <w:rFonts w:ascii="Palatino Linotype" w:hAnsi="Palatino Linotype"/>
              </w:rPr>
            </w:pPr>
            <w:r w:rsidRPr="006B5CC5">
              <w:rPr>
                <w:rFonts w:ascii="Palatino Linotype" w:hAnsi="Palatino Linotype"/>
              </w:rPr>
              <w:t>Year 5/6</w:t>
            </w:r>
          </w:p>
        </w:tc>
        <w:tc>
          <w:tcPr>
            <w:tcW w:w="4508" w:type="dxa"/>
          </w:tcPr>
          <w:p w:rsidR="006E457D" w:rsidRPr="006B5CC5" w:rsidRDefault="00FD13D3" w:rsidP="00FD13D3">
            <w:pPr>
              <w:pStyle w:val="ListParagraph"/>
              <w:numPr>
                <w:ilvl w:val="0"/>
                <w:numId w:val="8"/>
              </w:numPr>
              <w:rPr>
                <w:rFonts w:ascii="Palatino Linotype" w:hAnsi="Palatino Linotype"/>
              </w:rPr>
            </w:pPr>
            <w:r w:rsidRPr="006B5CC5">
              <w:rPr>
                <w:rFonts w:ascii="Palatino Linotype" w:hAnsi="Palatino Linotype"/>
              </w:rPr>
              <w:t>Managing friendships and peer influence</w:t>
            </w:r>
          </w:p>
          <w:p w:rsidR="00FD13D3" w:rsidRPr="006B5CC5" w:rsidRDefault="00FD13D3" w:rsidP="00FD13D3">
            <w:pPr>
              <w:pStyle w:val="ListParagraph"/>
              <w:numPr>
                <w:ilvl w:val="0"/>
                <w:numId w:val="8"/>
              </w:numPr>
              <w:rPr>
                <w:rFonts w:ascii="Palatino Linotype" w:hAnsi="Palatino Linotype"/>
              </w:rPr>
            </w:pPr>
            <w:r w:rsidRPr="006B5CC5">
              <w:rPr>
                <w:rFonts w:ascii="Palatino Linotype" w:hAnsi="Palatino Linotype"/>
              </w:rPr>
              <w:t>Physical contact and feeling safe</w:t>
            </w:r>
          </w:p>
          <w:p w:rsidR="00FD13D3" w:rsidRPr="006B5CC5" w:rsidRDefault="00FD13D3" w:rsidP="00FD13D3">
            <w:pPr>
              <w:pStyle w:val="ListParagraph"/>
              <w:numPr>
                <w:ilvl w:val="0"/>
                <w:numId w:val="8"/>
              </w:numPr>
              <w:rPr>
                <w:rFonts w:ascii="Palatino Linotype" w:hAnsi="Palatino Linotype"/>
              </w:rPr>
            </w:pPr>
            <w:r w:rsidRPr="006B5CC5">
              <w:rPr>
                <w:rFonts w:ascii="Palatino Linotype" w:hAnsi="Palatino Linotype"/>
              </w:rPr>
              <w:t>Attraction to others; romantic relationships; civil partnerships and marriage.</w:t>
            </w:r>
          </w:p>
          <w:p w:rsidR="00FD13D3" w:rsidRPr="006B5CC5" w:rsidRDefault="00FD13D3" w:rsidP="00FD13D3">
            <w:pPr>
              <w:pStyle w:val="ListParagraph"/>
              <w:numPr>
                <w:ilvl w:val="0"/>
                <w:numId w:val="8"/>
              </w:numPr>
              <w:rPr>
                <w:rFonts w:ascii="Palatino Linotype" w:hAnsi="Palatino Linotype"/>
              </w:rPr>
            </w:pPr>
            <w:r w:rsidRPr="006B5CC5">
              <w:rPr>
                <w:rFonts w:ascii="Palatino Linotype" w:hAnsi="Palatino Linotype"/>
              </w:rPr>
              <w:t>Recognising and managing pressure; consent in different situations.</w:t>
            </w:r>
          </w:p>
          <w:p w:rsidR="001857A3" w:rsidRPr="006B5CC5" w:rsidRDefault="001857A3" w:rsidP="00FD13D3">
            <w:pPr>
              <w:pStyle w:val="ListParagraph"/>
              <w:numPr>
                <w:ilvl w:val="0"/>
                <w:numId w:val="8"/>
              </w:numPr>
              <w:rPr>
                <w:rFonts w:ascii="Palatino Linotype" w:hAnsi="Palatino Linotype"/>
              </w:rPr>
            </w:pPr>
            <w:r w:rsidRPr="006B5CC5">
              <w:rPr>
                <w:rFonts w:ascii="Palatino Linotype" w:hAnsi="Palatino Linotype"/>
              </w:rPr>
              <w:t>Human reproduction and birth</w:t>
            </w:r>
          </w:p>
          <w:p w:rsidR="001857A3" w:rsidRPr="006B5CC5" w:rsidRDefault="001857A3" w:rsidP="00FD13D3">
            <w:pPr>
              <w:pStyle w:val="ListParagraph"/>
              <w:numPr>
                <w:ilvl w:val="0"/>
                <w:numId w:val="8"/>
              </w:numPr>
              <w:rPr>
                <w:rFonts w:ascii="Palatino Linotype" w:hAnsi="Palatino Linotype"/>
              </w:rPr>
            </w:pPr>
            <w:r w:rsidRPr="006B5CC5">
              <w:rPr>
                <w:rFonts w:ascii="Palatino Linotype" w:hAnsi="Palatino Linotype"/>
              </w:rPr>
              <w:t>Keeping safe in different situations.</w:t>
            </w:r>
          </w:p>
          <w:p w:rsidR="001857A3" w:rsidRPr="006B5CC5" w:rsidRDefault="001857A3" w:rsidP="00FD13D3">
            <w:pPr>
              <w:pStyle w:val="ListParagraph"/>
              <w:numPr>
                <w:ilvl w:val="0"/>
                <w:numId w:val="8"/>
              </w:numPr>
              <w:rPr>
                <w:rFonts w:ascii="Palatino Linotype" w:hAnsi="Palatino Linotype"/>
              </w:rPr>
            </w:pPr>
            <w:r w:rsidRPr="006B5CC5">
              <w:rPr>
                <w:rFonts w:ascii="Palatino Linotype" w:hAnsi="Palatino Linotype"/>
              </w:rPr>
              <w:t xml:space="preserve">Living and growing </w:t>
            </w:r>
          </w:p>
          <w:p w:rsidR="001857A3" w:rsidRPr="006B5CC5" w:rsidRDefault="001857A3" w:rsidP="001857A3">
            <w:pPr>
              <w:pStyle w:val="ListParagraph"/>
              <w:numPr>
                <w:ilvl w:val="0"/>
                <w:numId w:val="8"/>
              </w:numPr>
              <w:rPr>
                <w:rFonts w:ascii="Palatino Linotype" w:hAnsi="Palatino Linotype"/>
              </w:rPr>
            </w:pPr>
            <w:r w:rsidRPr="006B5CC5">
              <w:rPr>
                <w:rFonts w:ascii="Palatino Linotype" w:hAnsi="Palatino Linotype"/>
              </w:rPr>
              <w:t>How babies are made and born (Year 6)</w:t>
            </w:r>
          </w:p>
          <w:p w:rsidR="001857A3" w:rsidRPr="006B5CC5" w:rsidRDefault="001857A3" w:rsidP="001857A3">
            <w:pPr>
              <w:pStyle w:val="ListParagraph"/>
              <w:numPr>
                <w:ilvl w:val="0"/>
                <w:numId w:val="8"/>
              </w:numPr>
              <w:rPr>
                <w:rFonts w:ascii="Palatino Linotype" w:hAnsi="Palatino Linotype"/>
              </w:rPr>
            </w:pPr>
            <w:r w:rsidRPr="006B5CC5">
              <w:rPr>
                <w:rFonts w:ascii="Palatino Linotype" w:hAnsi="Palatino Linotype"/>
              </w:rPr>
              <w:t>Puberty revisited.</w:t>
            </w:r>
          </w:p>
        </w:tc>
      </w:tr>
    </w:tbl>
    <w:p w:rsidR="006D45AB" w:rsidRPr="006B5CC5" w:rsidRDefault="006D45AB" w:rsidP="006D45AB">
      <w:pPr>
        <w:rPr>
          <w:rFonts w:ascii="Palatino Linotype" w:hAnsi="Palatino Linotype"/>
        </w:rPr>
      </w:pPr>
    </w:p>
    <w:p w:rsidR="001857A3" w:rsidRPr="006B5CC5" w:rsidRDefault="001857A3" w:rsidP="006D45AB">
      <w:pPr>
        <w:rPr>
          <w:rFonts w:ascii="Palatino Linotype" w:hAnsi="Palatino Linotype"/>
        </w:rPr>
      </w:pPr>
      <w:proofErr w:type="gramStart"/>
      <w:r w:rsidRPr="006B5CC5">
        <w:rPr>
          <w:rFonts w:ascii="Palatino Linotype" w:hAnsi="Palatino Linotype"/>
        </w:rPr>
        <w:t>The RSE curriculum will be reviewed by staff, parents/carers and pupils through workshop discussions</w:t>
      </w:r>
      <w:proofErr w:type="gramEnd"/>
      <w:r w:rsidRPr="006B5CC5">
        <w:rPr>
          <w:rFonts w:ascii="Palatino Linotype" w:hAnsi="Palatino Linotype"/>
        </w:rPr>
        <w:t>.</w:t>
      </w:r>
    </w:p>
    <w:p w:rsidR="001857A3" w:rsidRPr="006B5CC5" w:rsidRDefault="001857A3" w:rsidP="006D45AB">
      <w:pPr>
        <w:rPr>
          <w:rFonts w:ascii="Palatino Linotype" w:hAnsi="Palatino Linotype"/>
        </w:rPr>
      </w:pPr>
    </w:p>
    <w:p w:rsidR="001857A3" w:rsidRPr="006B5CC5" w:rsidRDefault="001857A3" w:rsidP="001857A3">
      <w:pPr>
        <w:rPr>
          <w:rFonts w:ascii="Palatino Linotype" w:hAnsi="Palatino Linotype"/>
          <w:b/>
          <w:u w:val="single"/>
        </w:rPr>
      </w:pPr>
      <w:r w:rsidRPr="006B5CC5">
        <w:rPr>
          <w:rFonts w:ascii="Palatino Linotype" w:hAnsi="Palatino Linotype"/>
          <w:b/>
          <w:u w:val="single"/>
        </w:rPr>
        <w:t xml:space="preserve">Teaching and Learning </w:t>
      </w:r>
    </w:p>
    <w:p w:rsidR="001857A3" w:rsidRPr="006B5CC5" w:rsidRDefault="001857A3" w:rsidP="001857A3">
      <w:pPr>
        <w:rPr>
          <w:rFonts w:ascii="Palatino Linotype" w:hAnsi="Palatino Linotype"/>
        </w:rPr>
      </w:pPr>
      <w:r w:rsidRPr="006B5CC5">
        <w:rPr>
          <w:rFonts w:ascii="Palatino Linotype" w:hAnsi="Palatino Linotype"/>
        </w:rPr>
        <w:t>All teachers will have responsibility for planning and delivering</w:t>
      </w:r>
      <w:r w:rsidR="002548FE">
        <w:rPr>
          <w:rFonts w:ascii="Palatino Linotype" w:hAnsi="Palatino Linotype"/>
        </w:rPr>
        <w:t xml:space="preserve"> Relationship education </w:t>
      </w:r>
      <w:proofErr w:type="gramStart"/>
      <w:r w:rsidR="002548FE">
        <w:rPr>
          <w:rFonts w:ascii="Palatino Linotype" w:hAnsi="Palatino Linotype"/>
        </w:rPr>
        <w:t xml:space="preserve">and </w:t>
      </w:r>
      <w:r w:rsidRPr="006B5CC5">
        <w:rPr>
          <w:rFonts w:ascii="Palatino Linotype" w:hAnsi="Palatino Linotype"/>
        </w:rPr>
        <w:t xml:space="preserve"> RSE</w:t>
      </w:r>
      <w:proofErr w:type="gramEnd"/>
      <w:r w:rsidRPr="006B5CC5">
        <w:rPr>
          <w:rFonts w:ascii="Palatino Linotype" w:hAnsi="Palatino Linotype"/>
        </w:rPr>
        <w:t xml:space="preserve">. Everyone involved in the teaching of RSE will follow the school policy. </w:t>
      </w:r>
    </w:p>
    <w:p w:rsidR="001857A3" w:rsidRPr="006B5CC5" w:rsidRDefault="001857A3" w:rsidP="001857A3">
      <w:pPr>
        <w:rPr>
          <w:rFonts w:ascii="Palatino Linotype" w:hAnsi="Palatino Linotype"/>
        </w:rPr>
      </w:pPr>
      <w:r w:rsidRPr="006B5CC5">
        <w:rPr>
          <w:rFonts w:ascii="Palatino Linotype" w:hAnsi="Palatino Linotype"/>
        </w:rPr>
        <w:lastRenderedPageBreak/>
        <w:t xml:space="preserve"> </w:t>
      </w:r>
    </w:p>
    <w:p w:rsidR="001857A3" w:rsidRPr="006B5CC5" w:rsidRDefault="001857A3" w:rsidP="001857A3">
      <w:pPr>
        <w:rPr>
          <w:rFonts w:ascii="Palatino Linotype" w:hAnsi="Palatino Linotype"/>
        </w:rPr>
      </w:pPr>
      <w:r w:rsidRPr="006B5CC5">
        <w:rPr>
          <w:rFonts w:ascii="Palatino Linotype" w:hAnsi="Palatino Linotype"/>
        </w:rPr>
        <w:t xml:space="preserve">The personal beliefs and attitudes of teachers will not influence the teaching of RSE.  A balanced and non-judgmental approach </w:t>
      </w:r>
      <w:proofErr w:type="gramStart"/>
      <w:r w:rsidRPr="006B5CC5">
        <w:rPr>
          <w:rFonts w:ascii="Palatino Linotype" w:hAnsi="Palatino Linotype"/>
        </w:rPr>
        <w:t>will be taken</w:t>
      </w:r>
      <w:proofErr w:type="gramEnd"/>
      <w:r w:rsidRPr="006B5CC5">
        <w:rPr>
          <w:rFonts w:ascii="Palatino Linotype" w:hAnsi="Palatino Linotype"/>
        </w:rPr>
        <w:t xml:space="preserve">. Teachers, and all those contributing to RSE will work to the agreed values within this policy.   Within </w:t>
      </w:r>
      <w:proofErr w:type="gramStart"/>
      <w:r w:rsidRPr="006B5CC5">
        <w:rPr>
          <w:rFonts w:ascii="Palatino Linotype" w:hAnsi="Palatino Linotype"/>
        </w:rPr>
        <w:t>RSE</w:t>
      </w:r>
      <w:proofErr w:type="gramEnd"/>
      <w:r w:rsidRPr="006B5CC5">
        <w:rPr>
          <w:rFonts w:ascii="Palatino Linotype" w:hAnsi="Palatino Linotype"/>
        </w:rPr>
        <w:t xml:space="preserve"> children will develop confidence in talking, listening and thinking about sex and relationships.  To achieve this a number of teaching strategies </w:t>
      </w:r>
      <w:proofErr w:type="gramStart"/>
      <w:r w:rsidRPr="006B5CC5">
        <w:rPr>
          <w:rFonts w:ascii="Palatino Linotype" w:hAnsi="Palatino Linotype"/>
        </w:rPr>
        <w:t>will be used</w:t>
      </w:r>
      <w:proofErr w:type="gramEnd"/>
      <w:r w:rsidRPr="006B5CC5">
        <w:rPr>
          <w:rFonts w:ascii="Palatino Linotype" w:hAnsi="Palatino Linotype"/>
        </w:rPr>
        <w:t xml:space="preserve">, including: </w:t>
      </w:r>
    </w:p>
    <w:p w:rsidR="001857A3" w:rsidRPr="006B5CC5" w:rsidRDefault="001857A3" w:rsidP="001857A3">
      <w:pPr>
        <w:pStyle w:val="ListParagraph"/>
        <w:numPr>
          <w:ilvl w:val="0"/>
          <w:numId w:val="9"/>
        </w:numPr>
        <w:rPr>
          <w:rFonts w:ascii="Palatino Linotype" w:hAnsi="Palatino Linotype"/>
        </w:rPr>
      </w:pPr>
      <w:r w:rsidRPr="006B5CC5">
        <w:rPr>
          <w:rFonts w:ascii="Palatino Linotype" w:hAnsi="Palatino Linotype"/>
        </w:rPr>
        <w:t xml:space="preserve">Establishing ground rules with pupils; </w:t>
      </w:r>
    </w:p>
    <w:p w:rsidR="001857A3" w:rsidRPr="006B5CC5" w:rsidRDefault="001857A3" w:rsidP="001857A3">
      <w:pPr>
        <w:pStyle w:val="ListParagraph"/>
        <w:numPr>
          <w:ilvl w:val="0"/>
          <w:numId w:val="9"/>
        </w:numPr>
        <w:rPr>
          <w:rFonts w:ascii="Palatino Linotype" w:hAnsi="Palatino Linotype"/>
        </w:rPr>
      </w:pPr>
      <w:r w:rsidRPr="006B5CC5">
        <w:rPr>
          <w:rFonts w:ascii="Palatino Linotype" w:hAnsi="Palatino Linotype"/>
        </w:rPr>
        <w:t>Using ‘distancing’ techniques (</w:t>
      </w:r>
      <w:proofErr w:type="spellStart"/>
      <w:r w:rsidRPr="006B5CC5">
        <w:rPr>
          <w:rFonts w:ascii="Palatino Linotype" w:hAnsi="Palatino Linotype"/>
        </w:rPr>
        <w:t>eg</w:t>
      </w:r>
      <w:proofErr w:type="spellEnd"/>
      <w:r w:rsidRPr="006B5CC5">
        <w:rPr>
          <w:rFonts w:ascii="Palatino Linotype" w:hAnsi="Palatino Linotype"/>
        </w:rPr>
        <w:t xml:space="preserve">. Case studies) </w:t>
      </w:r>
    </w:p>
    <w:p w:rsidR="001857A3" w:rsidRPr="006B5CC5" w:rsidRDefault="001857A3" w:rsidP="001857A3">
      <w:pPr>
        <w:pStyle w:val="ListParagraph"/>
        <w:numPr>
          <w:ilvl w:val="0"/>
          <w:numId w:val="9"/>
        </w:numPr>
        <w:rPr>
          <w:rFonts w:ascii="Palatino Linotype" w:hAnsi="Palatino Linotype"/>
        </w:rPr>
      </w:pPr>
      <w:r w:rsidRPr="006B5CC5">
        <w:rPr>
          <w:rFonts w:ascii="Palatino Linotype" w:hAnsi="Palatino Linotype"/>
        </w:rPr>
        <w:t>The provision of ‘questions box’ during each planned session</w:t>
      </w:r>
    </w:p>
    <w:p w:rsidR="001857A3" w:rsidRPr="006B5CC5" w:rsidRDefault="001857A3" w:rsidP="001857A3">
      <w:pPr>
        <w:pStyle w:val="ListParagraph"/>
        <w:numPr>
          <w:ilvl w:val="0"/>
          <w:numId w:val="9"/>
        </w:numPr>
        <w:rPr>
          <w:rFonts w:ascii="Palatino Linotype" w:hAnsi="Palatino Linotype"/>
        </w:rPr>
      </w:pPr>
      <w:r w:rsidRPr="006B5CC5">
        <w:rPr>
          <w:rFonts w:ascii="Palatino Linotype" w:hAnsi="Palatino Linotype"/>
        </w:rPr>
        <w:t xml:space="preserve">Dealing with children’s questions in an appropriate manner </w:t>
      </w:r>
    </w:p>
    <w:p w:rsidR="001857A3" w:rsidRPr="006B5CC5" w:rsidRDefault="001857A3" w:rsidP="001857A3">
      <w:pPr>
        <w:pStyle w:val="ListParagraph"/>
        <w:numPr>
          <w:ilvl w:val="0"/>
          <w:numId w:val="9"/>
        </w:numPr>
        <w:rPr>
          <w:rFonts w:ascii="Palatino Linotype" w:hAnsi="Palatino Linotype"/>
        </w:rPr>
      </w:pPr>
      <w:r w:rsidRPr="006B5CC5">
        <w:rPr>
          <w:rFonts w:ascii="Palatino Linotype" w:hAnsi="Palatino Linotype"/>
        </w:rPr>
        <w:t>Using discussion and appropriate materials; and role play</w:t>
      </w:r>
    </w:p>
    <w:p w:rsidR="001857A3" w:rsidRPr="006B5CC5" w:rsidRDefault="001857A3" w:rsidP="001857A3">
      <w:pPr>
        <w:pStyle w:val="ListParagraph"/>
        <w:numPr>
          <w:ilvl w:val="0"/>
          <w:numId w:val="9"/>
        </w:numPr>
        <w:rPr>
          <w:rFonts w:ascii="Palatino Linotype" w:hAnsi="Palatino Linotype"/>
        </w:rPr>
      </w:pPr>
      <w:r w:rsidRPr="006B5CC5">
        <w:rPr>
          <w:rFonts w:ascii="Palatino Linotype" w:hAnsi="Palatino Linotype"/>
        </w:rPr>
        <w:t xml:space="preserve">Encouraging reflection. </w:t>
      </w:r>
    </w:p>
    <w:p w:rsidR="001857A3" w:rsidRPr="006B5CC5" w:rsidRDefault="001857A3" w:rsidP="001857A3">
      <w:pPr>
        <w:rPr>
          <w:rFonts w:ascii="Palatino Linotype" w:hAnsi="Palatino Linotype"/>
        </w:rPr>
      </w:pPr>
      <w:r w:rsidRPr="006B5CC5">
        <w:rPr>
          <w:rFonts w:ascii="Palatino Linotype" w:hAnsi="Palatino Linotype"/>
        </w:rPr>
        <w:t xml:space="preserve"> </w:t>
      </w:r>
    </w:p>
    <w:p w:rsidR="001857A3" w:rsidRPr="006B5CC5" w:rsidRDefault="002548FE" w:rsidP="001857A3">
      <w:pPr>
        <w:rPr>
          <w:rFonts w:ascii="Palatino Linotype" w:hAnsi="Palatino Linotype"/>
        </w:rPr>
      </w:pPr>
      <w:r>
        <w:rPr>
          <w:rFonts w:ascii="Palatino Linotype" w:hAnsi="Palatino Linotype"/>
        </w:rPr>
        <w:t xml:space="preserve">Relationship education and health education </w:t>
      </w:r>
      <w:proofErr w:type="gramStart"/>
      <w:r w:rsidR="001857A3" w:rsidRPr="006B5CC5">
        <w:rPr>
          <w:rFonts w:ascii="Palatino Linotype" w:hAnsi="Palatino Linotype"/>
        </w:rPr>
        <w:t>will be delivered</w:t>
      </w:r>
      <w:proofErr w:type="gramEnd"/>
      <w:r w:rsidR="001857A3" w:rsidRPr="006B5CC5">
        <w:rPr>
          <w:rFonts w:ascii="Palatino Linotype" w:hAnsi="Palatino Linotype"/>
        </w:rPr>
        <w:t xml:space="preserve"> throughout the school year. </w:t>
      </w:r>
    </w:p>
    <w:p w:rsidR="001857A3" w:rsidRPr="006B5CC5" w:rsidRDefault="001857A3" w:rsidP="001857A3">
      <w:pPr>
        <w:rPr>
          <w:rFonts w:ascii="Palatino Linotype" w:hAnsi="Palatino Linotype"/>
        </w:rPr>
      </w:pPr>
      <w:r w:rsidRPr="006B5CC5">
        <w:rPr>
          <w:rFonts w:ascii="Palatino Linotype" w:hAnsi="Palatino Linotype"/>
        </w:rPr>
        <w:t>During the summ</w:t>
      </w:r>
      <w:r w:rsidR="002548FE">
        <w:rPr>
          <w:rFonts w:ascii="Palatino Linotype" w:hAnsi="Palatino Linotype"/>
        </w:rPr>
        <w:t>er term, w</w:t>
      </w:r>
      <w:r w:rsidRPr="006B5CC5">
        <w:rPr>
          <w:rFonts w:ascii="Palatino Linotype" w:hAnsi="Palatino Linotype"/>
        </w:rPr>
        <w:t>hen Year 6 will be taught RSE</w:t>
      </w:r>
      <w:proofErr w:type="gramStart"/>
      <w:r w:rsidR="002548FE">
        <w:rPr>
          <w:rFonts w:ascii="Palatino Linotype" w:hAnsi="Palatino Linotype"/>
        </w:rPr>
        <w:t xml:space="preserve">, </w:t>
      </w:r>
      <w:r w:rsidRPr="006B5CC5">
        <w:rPr>
          <w:rFonts w:ascii="Palatino Linotype" w:hAnsi="Palatino Linotype"/>
        </w:rPr>
        <w:t xml:space="preserve"> parents</w:t>
      </w:r>
      <w:proofErr w:type="gramEnd"/>
      <w:r w:rsidRPr="006B5CC5">
        <w:rPr>
          <w:rFonts w:ascii="Palatino Linotype" w:hAnsi="Palatino Linotype"/>
        </w:rPr>
        <w:t>/</w:t>
      </w:r>
      <w:r w:rsidR="00AB55FB">
        <w:rPr>
          <w:rFonts w:ascii="Palatino Linotype" w:hAnsi="Palatino Linotype"/>
        </w:rPr>
        <w:t xml:space="preserve"> </w:t>
      </w:r>
      <w:r w:rsidRPr="006B5CC5">
        <w:rPr>
          <w:rFonts w:ascii="Palatino Linotype" w:hAnsi="Palatino Linotype"/>
        </w:rPr>
        <w:t xml:space="preserve">carers will be informed of the exact dates by letter prior to delivery. </w:t>
      </w:r>
    </w:p>
    <w:p w:rsidR="001857A3" w:rsidRDefault="001857A3" w:rsidP="001857A3">
      <w:pPr>
        <w:rPr>
          <w:rFonts w:ascii="Palatino Linotype" w:hAnsi="Palatino Linotype"/>
        </w:rPr>
      </w:pPr>
      <w:r w:rsidRPr="006B5CC5">
        <w:rPr>
          <w:rFonts w:ascii="Palatino Linotype" w:hAnsi="Palatino Linotype"/>
        </w:rPr>
        <w:t xml:space="preserve"> </w:t>
      </w:r>
    </w:p>
    <w:p w:rsidR="002548FE" w:rsidRPr="002548FE" w:rsidRDefault="002548FE" w:rsidP="001857A3">
      <w:pPr>
        <w:rPr>
          <w:rFonts w:ascii="Palatino Linotype" w:hAnsi="Palatino Linotype"/>
          <w:b/>
          <w:u w:val="single"/>
        </w:rPr>
      </w:pPr>
      <w:r w:rsidRPr="002548FE">
        <w:rPr>
          <w:rFonts w:ascii="Palatino Linotype" w:hAnsi="Palatino Linotype"/>
          <w:b/>
          <w:u w:val="single"/>
        </w:rPr>
        <w:t>SEND</w:t>
      </w:r>
    </w:p>
    <w:p w:rsidR="002548FE" w:rsidRDefault="002548FE" w:rsidP="001857A3">
      <w:pPr>
        <w:rPr>
          <w:rFonts w:ascii="Palatino Linotype" w:hAnsi="Palatino Linotype"/>
        </w:rPr>
      </w:pPr>
      <w:r>
        <w:rPr>
          <w:rFonts w:ascii="Palatino Linotype" w:hAnsi="Palatino Linotype"/>
        </w:rPr>
        <w:t xml:space="preserve">Relationships education, RSE and health education must be accessible for all children. High quality teaching that is adaptable and personalised will be the starting point to ensure accessibility for all. This will ensure all children </w:t>
      </w:r>
      <w:proofErr w:type="gramStart"/>
      <w:r>
        <w:rPr>
          <w:rFonts w:ascii="Palatino Linotype" w:hAnsi="Palatino Linotype"/>
        </w:rPr>
        <w:t>are prepared</w:t>
      </w:r>
      <w:proofErr w:type="gramEnd"/>
      <w:r>
        <w:rPr>
          <w:rFonts w:ascii="Palatino Linotype" w:hAnsi="Palatino Linotype"/>
        </w:rPr>
        <w:t xml:space="preserve"> for adulthood outcomes as set out in the SEND code of practice. </w:t>
      </w:r>
    </w:p>
    <w:p w:rsidR="002548FE" w:rsidRDefault="002548FE" w:rsidP="001857A3">
      <w:pPr>
        <w:rPr>
          <w:rFonts w:ascii="Palatino Linotype" w:hAnsi="Palatino Linotype"/>
        </w:rPr>
      </w:pPr>
      <w:r w:rsidRPr="006B5CC5">
        <w:rPr>
          <w:rFonts w:ascii="Palatino Linotype" w:hAnsi="Palatino Linotype"/>
        </w:rPr>
        <w:t>All staff will provide additional support for children with special educational needs.</w:t>
      </w:r>
    </w:p>
    <w:p w:rsidR="002548FE" w:rsidRDefault="002548FE" w:rsidP="001857A3">
      <w:pPr>
        <w:rPr>
          <w:rFonts w:ascii="Palatino Linotype" w:hAnsi="Palatino Linotype"/>
          <w:b/>
          <w:u w:val="single"/>
        </w:rPr>
      </w:pPr>
    </w:p>
    <w:p w:rsidR="001857A3" w:rsidRPr="006B5CC5" w:rsidRDefault="001857A3" w:rsidP="001857A3">
      <w:pPr>
        <w:rPr>
          <w:rFonts w:ascii="Palatino Linotype" w:hAnsi="Palatino Linotype"/>
          <w:b/>
          <w:u w:val="single"/>
        </w:rPr>
      </w:pPr>
      <w:r w:rsidRPr="006B5CC5">
        <w:rPr>
          <w:rFonts w:ascii="Palatino Linotype" w:hAnsi="Palatino Linotype"/>
          <w:b/>
          <w:u w:val="single"/>
        </w:rPr>
        <w:t xml:space="preserve">Dealing with questions </w:t>
      </w:r>
    </w:p>
    <w:p w:rsidR="001857A3" w:rsidRPr="006B5CC5" w:rsidRDefault="001857A3" w:rsidP="001857A3">
      <w:pPr>
        <w:rPr>
          <w:rFonts w:ascii="Palatino Linotype" w:hAnsi="Palatino Linotype"/>
        </w:rPr>
      </w:pPr>
      <w:r w:rsidRPr="006B5CC5">
        <w:rPr>
          <w:rFonts w:ascii="Palatino Linotype" w:hAnsi="Palatino Linotype"/>
        </w:rPr>
        <w:t xml:space="preserve">As with any </w:t>
      </w:r>
      <w:proofErr w:type="gramStart"/>
      <w:r w:rsidRPr="006B5CC5">
        <w:rPr>
          <w:rFonts w:ascii="Palatino Linotype" w:hAnsi="Palatino Linotype"/>
        </w:rPr>
        <w:t>topic</w:t>
      </w:r>
      <w:proofErr w:type="gramEnd"/>
      <w:r w:rsidRPr="006B5CC5">
        <w:rPr>
          <w:rFonts w:ascii="Palatino Linotype" w:hAnsi="Palatino Linotype"/>
        </w:rPr>
        <w:t xml:space="preserve"> children will ask questions during RSE to further their understanding.  Due to the sensitive nature of the </w:t>
      </w:r>
      <w:proofErr w:type="gramStart"/>
      <w:r w:rsidRPr="006B5CC5">
        <w:rPr>
          <w:rFonts w:ascii="Palatino Linotype" w:hAnsi="Palatino Linotype"/>
        </w:rPr>
        <w:t>topic</w:t>
      </w:r>
      <w:proofErr w:type="gramEnd"/>
      <w:r w:rsidRPr="006B5CC5">
        <w:rPr>
          <w:rFonts w:ascii="Palatino Linotype" w:hAnsi="Palatino Linotype"/>
        </w:rPr>
        <w:t xml:space="preserve"> teachers will employ strategies to ensure that questions are asked and answered in an appropriate way.  </w:t>
      </w:r>
      <w:proofErr w:type="gramStart"/>
      <w:r w:rsidRPr="006B5CC5">
        <w:rPr>
          <w:rFonts w:ascii="Palatino Linotype" w:hAnsi="Palatino Linotype"/>
        </w:rPr>
        <w:t>Through the use of</w:t>
      </w:r>
      <w:proofErr w:type="gramEnd"/>
      <w:r w:rsidRPr="006B5CC5">
        <w:rPr>
          <w:rFonts w:ascii="Palatino Linotype" w:hAnsi="Palatino Linotype"/>
        </w:rPr>
        <w:t xml:space="preserve"> ground rules at the start of sessions children will be reminded that personal questions are not appropriate.  They </w:t>
      </w:r>
      <w:proofErr w:type="gramStart"/>
      <w:r w:rsidRPr="006B5CC5">
        <w:rPr>
          <w:rFonts w:ascii="Palatino Linotype" w:hAnsi="Palatino Linotype"/>
        </w:rPr>
        <w:t>will also be introduced</w:t>
      </w:r>
      <w:proofErr w:type="gramEnd"/>
      <w:r w:rsidRPr="006B5CC5">
        <w:rPr>
          <w:rFonts w:ascii="Palatino Linotype" w:hAnsi="Palatino Linotype"/>
        </w:rPr>
        <w:t xml:space="preserve"> to the ‘question box’.  Teachers will explain that if a pupil has a question they are to write it down and put it into the question box. This allows the teacher time to ensure questions </w:t>
      </w:r>
      <w:proofErr w:type="gramStart"/>
      <w:r w:rsidRPr="006B5CC5">
        <w:rPr>
          <w:rFonts w:ascii="Palatino Linotype" w:hAnsi="Palatino Linotype"/>
        </w:rPr>
        <w:t>are answered</w:t>
      </w:r>
      <w:proofErr w:type="gramEnd"/>
      <w:r w:rsidRPr="006B5CC5">
        <w:rPr>
          <w:rFonts w:ascii="Palatino Linotype" w:hAnsi="Palatino Linotype"/>
        </w:rPr>
        <w:t xml:space="preserve"> in an appropriate and factual way with reference to the age and maturity of the class.  Teachers may feel that it is not appropriate to answer some questions in front of the whole group – the question </w:t>
      </w:r>
      <w:proofErr w:type="gramStart"/>
      <w:r w:rsidRPr="006B5CC5">
        <w:rPr>
          <w:rFonts w:ascii="Palatino Linotype" w:hAnsi="Palatino Linotype"/>
        </w:rPr>
        <w:t>will then be addressed</w:t>
      </w:r>
      <w:proofErr w:type="gramEnd"/>
      <w:r w:rsidRPr="006B5CC5">
        <w:rPr>
          <w:rFonts w:ascii="Palatino Linotype" w:hAnsi="Palatino Linotype"/>
        </w:rPr>
        <w:t xml:space="preserve"> on an individual basis with the pupil and in some cases with parents/carers.  All staff will be mindful of their safeguarding role and will follow the relevant school procedures if a question raises concerns of this nature. </w:t>
      </w:r>
    </w:p>
    <w:p w:rsidR="001857A3" w:rsidRPr="006B5CC5" w:rsidRDefault="001857A3" w:rsidP="001857A3">
      <w:pPr>
        <w:rPr>
          <w:rFonts w:ascii="Palatino Linotype" w:hAnsi="Palatino Linotype"/>
        </w:rPr>
      </w:pPr>
      <w:r w:rsidRPr="006B5CC5">
        <w:rPr>
          <w:rFonts w:ascii="Palatino Linotype" w:hAnsi="Palatino Linotype"/>
        </w:rPr>
        <w:t xml:space="preserve"> </w:t>
      </w:r>
    </w:p>
    <w:p w:rsidR="001857A3" w:rsidRPr="006B5CC5" w:rsidRDefault="001857A3" w:rsidP="001857A3">
      <w:pPr>
        <w:rPr>
          <w:rFonts w:ascii="Palatino Linotype" w:hAnsi="Palatino Linotype"/>
        </w:rPr>
      </w:pPr>
      <w:r w:rsidRPr="006B5CC5">
        <w:rPr>
          <w:rFonts w:ascii="Palatino Linotype" w:hAnsi="Palatino Linotype"/>
        </w:rPr>
        <w:t xml:space="preserve">Teachers will use the following strategies to deal with unexpected questions: </w:t>
      </w:r>
    </w:p>
    <w:p w:rsidR="001857A3" w:rsidRPr="006B5CC5" w:rsidRDefault="001857A3" w:rsidP="001857A3">
      <w:pPr>
        <w:pStyle w:val="ListParagraph"/>
        <w:numPr>
          <w:ilvl w:val="0"/>
          <w:numId w:val="12"/>
        </w:numPr>
        <w:rPr>
          <w:rFonts w:ascii="Palatino Linotype" w:hAnsi="Palatino Linotype"/>
        </w:rPr>
      </w:pPr>
      <w:r w:rsidRPr="006B5CC5">
        <w:rPr>
          <w:rFonts w:ascii="Palatino Linotype" w:hAnsi="Palatino Linotype"/>
        </w:rPr>
        <w:t xml:space="preserve">If a question is personal, the teacher will remind pupils of the ground rules and may refer the pupil to other agencies, such as, a counsellor, school nurse, help line etc. </w:t>
      </w:r>
    </w:p>
    <w:p w:rsidR="001857A3" w:rsidRPr="006B5CC5" w:rsidRDefault="001857A3" w:rsidP="001857A3">
      <w:pPr>
        <w:pStyle w:val="ListParagraph"/>
        <w:numPr>
          <w:ilvl w:val="0"/>
          <w:numId w:val="11"/>
        </w:numPr>
        <w:rPr>
          <w:rFonts w:ascii="Palatino Linotype" w:hAnsi="Palatino Linotype"/>
        </w:rPr>
      </w:pPr>
      <w:r w:rsidRPr="006B5CC5">
        <w:rPr>
          <w:rFonts w:ascii="Palatino Linotype" w:hAnsi="Palatino Linotype"/>
        </w:rPr>
        <w:t xml:space="preserve">If the teacher does not know the answer to a question, the teacher will acknowledge this and may research the question later. </w:t>
      </w:r>
    </w:p>
    <w:p w:rsidR="001857A3" w:rsidRPr="006B5CC5" w:rsidRDefault="001857A3" w:rsidP="001857A3">
      <w:pPr>
        <w:pStyle w:val="ListParagraph"/>
        <w:numPr>
          <w:ilvl w:val="0"/>
          <w:numId w:val="10"/>
        </w:numPr>
        <w:rPr>
          <w:rFonts w:ascii="Palatino Linotype" w:hAnsi="Palatino Linotype"/>
        </w:rPr>
      </w:pPr>
      <w:r w:rsidRPr="006B5CC5">
        <w:rPr>
          <w:rFonts w:ascii="Palatino Linotype" w:hAnsi="Palatino Linotype"/>
        </w:rPr>
        <w:t xml:space="preserve">If the question is too explicit, is outside set parameters, is inappropriate in a whole class setting or raises concerns about sexual abuse the teacher should acknowledge it and promise to attend to it on an individual basis. </w:t>
      </w:r>
    </w:p>
    <w:p w:rsidR="001857A3" w:rsidRPr="006B5CC5" w:rsidRDefault="001857A3" w:rsidP="001857A3">
      <w:pPr>
        <w:rPr>
          <w:rFonts w:ascii="Palatino Linotype" w:hAnsi="Palatino Linotype"/>
        </w:rPr>
      </w:pPr>
      <w:r w:rsidRPr="006B5CC5">
        <w:rPr>
          <w:rFonts w:ascii="Palatino Linotype" w:hAnsi="Palatino Linotype"/>
        </w:rPr>
        <w:t xml:space="preserve"> </w:t>
      </w:r>
    </w:p>
    <w:p w:rsidR="001857A3" w:rsidRPr="006B5CC5" w:rsidRDefault="001857A3" w:rsidP="001857A3">
      <w:pPr>
        <w:rPr>
          <w:rFonts w:ascii="Palatino Linotype" w:hAnsi="Palatino Linotype"/>
        </w:rPr>
      </w:pPr>
      <w:r w:rsidRPr="006B5CC5">
        <w:rPr>
          <w:rFonts w:ascii="Palatino Linotype" w:hAnsi="Palatino Linotype"/>
        </w:rPr>
        <w:t xml:space="preserve">Sometimes children may ask questions about issues that are not part of the planned </w:t>
      </w:r>
      <w:proofErr w:type="gramStart"/>
      <w:r w:rsidRPr="006B5CC5">
        <w:rPr>
          <w:rFonts w:ascii="Palatino Linotype" w:hAnsi="Palatino Linotype"/>
        </w:rPr>
        <w:t>programme,</w:t>
      </w:r>
      <w:proofErr w:type="gramEnd"/>
      <w:r w:rsidRPr="006B5CC5">
        <w:rPr>
          <w:rFonts w:ascii="Palatino Linotype" w:hAnsi="Palatino Linotype"/>
        </w:rPr>
        <w:t xml:space="preserve"> this may show that the taught curriculum is not meeting their needs.  This </w:t>
      </w:r>
      <w:proofErr w:type="gramStart"/>
      <w:r w:rsidRPr="006B5CC5">
        <w:rPr>
          <w:rFonts w:ascii="Palatino Linotype" w:hAnsi="Palatino Linotype"/>
        </w:rPr>
        <w:t>will be fed</w:t>
      </w:r>
      <w:proofErr w:type="gramEnd"/>
      <w:r w:rsidRPr="006B5CC5">
        <w:rPr>
          <w:rFonts w:ascii="Palatino Linotype" w:hAnsi="Palatino Linotype"/>
        </w:rPr>
        <w:t xml:space="preserve"> back to the </w:t>
      </w:r>
      <w:r w:rsidR="0083337F" w:rsidRPr="006B5CC5">
        <w:rPr>
          <w:rFonts w:ascii="Palatino Linotype" w:hAnsi="Palatino Linotype"/>
        </w:rPr>
        <w:t xml:space="preserve">PSHE </w:t>
      </w:r>
      <w:r w:rsidRPr="006B5CC5">
        <w:rPr>
          <w:rFonts w:ascii="Palatino Linotype" w:hAnsi="Palatino Linotype"/>
        </w:rPr>
        <w:t xml:space="preserve">Coordinator as part of the evaluation and monitoring process. </w:t>
      </w:r>
    </w:p>
    <w:p w:rsidR="001857A3" w:rsidRPr="006B5CC5" w:rsidRDefault="001857A3" w:rsidP="001857A3">
      <w:pPr>
        <w:rPr>
          <w:rFonts w:ascii="Palatino Linotype" w:hAnsi="Palatino Linotype"/>
        </w:rPr>
      </w:pPr>
      <w:r w:rsidRPr="006B5CC5">
        <w:rPr>
          <w:rFonts w:ascii="Palatino Linotype" w:hAnsi="Palatino Linotype"/>
        </w:rPr>
        <w:t xml:space="preserve"> </w:t>
      </w:r>
    </w:p>
    <w:p w:rsidR="001857A3" w:rsidRPr="006B5CC5" w:rsidRDefault="006B5CC5" w:rsidP="001857A3">
      <w:pPr>
        <w:rPr>
          <w:rFonts w:ascii="Palatino Linotype" w:hAnsi="Palatino Linotype"/>
          <w:b/>
          <w:u w:val="single"/>
        </w:rPr>
      </w:pPr>
      <w:r>
        <w:rPr>
          <w:rFonts w:ascii="Palatino Linotype" w:hAnsi="Palatino Linotype"/>
          <w:b/>
          <w:u w:val="single"/>
        </w:rPr>
        <w:t>Staff</w:t>
      </w:r>
      <w:r w:rsidR="001857A3" w:rsidRPr="006B5CC5">
        <w:rPr>
          <w:rFonts w:ascii="Palatino Linotype" w:hAnsi="Palatino Linotype"/>
          <w:b/>
          <w:u w:val="single"/>
        </w:rPr>
        <w:t xml:space="preserve">  </w:t>
      </w:r>
    </w:p>
    <w:p w:rsidR="001857A3" w:rsidRPr="006B5CC5" w:rsidRDefault="002548FE" w:rsidP="001857A3">
      <w:pPr>
        <w:rPr>
          <w:rFonts w:ascii="Palatino Linotype" w:hAnsi="Palatino Linotype"/>
        </w:rPr>
      </w:pPr>
      <w:r>
        <w:rPr>
          <w:rFonts w:ascii="Palatino Linotype" w:hAnsi="Palatino Linotype"/>
        </w:rPr>
        <w:t>All s</w:t>
      </w:r>
      <w:r w:rsidR="001857A3" w:rsidRPr="006B5CC5">
        <w:rPr>
          <w:rFonts w:ascii="Palatino Linotype" w:hAnsi="Palatino Linotype"/>
        </w:rPr>
        <w:t xml:space="preserve">taff delivering </w:t>
      </w:r>
      <w:r>
        <w:rPr>
          <w:rFonts w:ascii="Palatino Linotype" w:hAnsi="Palatino Linotype"/>
        </w:rPr>
        <w:t xml:space="preserve">relationship education and </w:t>
      </w:r>
      <w:r w:rsidR="001857A3" w:rsidRPr="006B5CC5">
        <w:rPr>
          <w:rFonts w:ascii="Palatino Linotype" w:hAnsi="Palatino Linotype"/>
        </w:rPr>
        <w:t>RSE will take part in an initial basic training session.  If a staff member has additional learning and development needs</w:t>
      </w:r>
      <w:r>
        <w:rPr>
          <w:rFonts w:ascii="Palatino Linotype" w:hAnsi="Palatino Linotype"/>
        </w:rPr>
        <w:t>,</w:t>
      </w:r>
      <w:r w:rsidR="001857A3" w:rsidRPr="006B5CC5">
        <w:rPr>
          <w:rFonts w:ascii="Palatino Linotype" w:hAnsi="Palatino Linotype"/>
        </w:rPr>
        <w:t xml:space="preserve"> these will be supported </w:t>
      </w:r>
      <w:proofErr w:type="gramStart"/>
      <w:r w:rsidR="001857A3" w:rsidRPr="006B5CC5">
        <w:rPr>
          <w:rFonts w:ascii="Palatino Linotype" w:hAnsi="Palatino Linotype"/>
        </w:rPr>
        <w:t>either through</w:t>
      </w:r>
      <w:proofErr w:type="gramEnd"/>
      <w:r w:rsidR="001857A3" w:rsidRPr="006B5CC5">
        <w:rPr>
          <w:rFonts w:ascii="Palatino Linotype" w:hAnsi="Palatino Linotype"/>
        </w:rPr>
        <w:t xml:space="preserve"> mentoring from a more experienced staff member in school, team-teaching, observations, or attendance at an external training event. </w:t>
      </w:r>
    </w:p>
    <w:p w:rsidR="001857A3" w:rsidRPr="006B5CC5" w:rsidRDefault="001857A3" w:rsidP="001857A3">
      <w:pPr>
        <w:rPr>
          <w:rFonts w:ascii="Palatino Linotype" w:hAnsi="Palatino Linotype"/>
        </w:rPr>
      </w:pPr>
      <w:r w:rsidRPr="006B5CC5">
        <w:rPr>
          <w:rFonts w:ascii="Palatino Linotype" w:hAnsi="Palatino Linotype"/>
        </w:rPr>
        <w:t xml:space="preserve"> </w:t>
      </w:r>
    </w:p>
    <w:p w:rsidR="0083337F" w:rsidRPr="006B5CC5" w:rsidRDefault="001857A3" w:rsidP="001857A3">
      <w:pPr>
        <w:rPr>
          <w:rFonts w:ascii="Palatino Linotype" w:hAnsi="Palatino Linotype"/>
          <w:b/>
          <w:u w:val="single"/>
        </w:rPr>
      </w:pPr>
      <w:r w:rsidRPr="006B5CC5">
        <w:rPr>
          <w:rFonts w:ascii="Palatino Linotype" w:hAnsi="Palatino Linotype"/>
          <w:b/>
          <w:u w:val="single"/>
        </w:rPr>
        <w:t xml:space="preserve">Assessment and Review  </w:t>
      </w:r>
    </w:p>
    <w:p w:rsidR="001857A3" w:rsidRPr="006B5CC5" w:rsidRDefault="001857A3" w:rsidP="0083337F">
      <w:pPr>
        <w:rPr>
          <w:rFonts w:ascii="Palatino Linotype" w:hAnsi="Palatino Linotype"/>
        </w:rPr>
      </w:pPr>
      <w:r w:rsidRPr="006B5CC5">
        <w:rPr>
          <w:rFonts w:ascii="Palatino Linotype" w:hAnsi="Palatino Linotype"/>
        </w:rPr>
        <w:t xml:space="preserve">Teachers will use work produced and small group discussions to assess pupil understanding within RSE.  Teachers will use informal assessment to revise future RSE plans.  </w:t>
      </w:r>
    </w:p>
    <w:p w:rsidR="001857A3" w:rsidRPr="006B5CC5" w:rsidRDefault="001857A3" w:rsidP="001857A3">
      <w:pPr>
        <w:rPr>
          <w:rFonts w:ascii="Palatino Linotype" w:hAnsi="Palatino Linotype"/>
        </w:rPr>
      </w:pPr>
      <w:r w:rsidRPr="006B5CC5">
        <w:rPr>
          <w:rFonts w:ascii="Palatino Linotype" w:hAnsi="Palatino Linotype"/>
        </w:rPr>
        <w:t xml:space="preserve"> </w:t>
      </w:r>
    </w:p>
    <w:p w:rsidR="0083337F" w:rsidRPr="006B5CC5" w:rsidRDefault="001857A3" w:rsidP="001857A3">
      <w:pPr>
        <w:rPr>
          <w:rFonts w:ascii="Palatino Linotype" w:hAnsi="Palatino Linotype"/>
          <w:b/>
          <w:u w:val="single"/>
        </w:rPr>
      </w:pPr>
      <w:r w:rsidRPr="006B5CC5">
        <w:rPr>
          <w:rFonts w:ascii="Palatino Linotype" w:hAnsi="Palatino Linotype"/>
          <w:b/>
          <w:u w:val="single"/>
        </w:rPr>
        <w:t xml:space="preserve">Parents </w:t>
      </w:r>
    </w:p>
    <w:p w:rsidR="002548FE" w:rsidRDefault="001857A3" w:rsidP="001857A3">
      <w:pPr>
        <w:rPr>
          <w:rFonts w:ascii="Palatino Linotype" w:hAnsi="Palatino Linotype"/>
        </w:rPr>
      </w:pPr>
      <w:r w:rsidRPr="006B5CC5">
        <w:rPr>
          <w:rFonts w:ascii="Palatino Linotype" w:hAnsi="Palatino Linotype"/>
        </w:rPr>
        <w:t>We believe that RSE should be a partnership with parents and car</w:t>
      </w:r>
      <w:r w:rsidR="002548FE">
        <w:rPr>
          <w:rFonts w:ascii="Palatino Linotype" w:hAnsi="Palatino Linotype"/>
        </w:rPr>
        <w:t xml:space="preserve">ers.  A parent/carer working party with be consulted regarding the content of RSE.  All parents </w:t>
      </w:r>
      <w:proofErr w:type="gramStart"/>
      <w:r w:rsidR="002548FE">
        <w:rPr>
          <w:rFonts w:ascii="Palatino Linotype" w:hAnsi="Palatino Linotype"/>
        </w:rPr>
        <w:t xml:space="preserve">will be </w:t>
      </w:r>
      <w:r w:rsidRPr="006B5CC5">
        <w:rPr>
          <w:rFonts w:ascii="Palatino Linotype" w:hAnsi="Palatino Linotype"/>
        </w:rPr>
        <w:t xml:space="preserve">consulted and informed about RSE through the school </w:t>
      </w:r>
      <w:r w:rsidR="0083337F" w:rsidRPr="006B5CC5">
        <w:rPr>
          <w:rFonts w:ascii="Palatino Linotype" w:hAnsi="Palatino Linotype"/>
        </w:rPr>
        <w:t xml:space="preserve">website and </w:t>
      </w:r>
      <w:r w:rsidR="002548FE">
        <w:rPr>
          <w:rFonts w:ascii="Palatino Linotype" w:hAnsi="Palatino Linotype"/>
        </w:rPr>
        <w:t xml:space="preserve">the </w:t>
      </w:r>
      <w:r w:rsidR="0083337F" w:rsidRPr="006B5CC5">
        <w:rPr>
          <w:rFonts w:ascii="Palatino Linotype" w:hAnsi="Palatino Linotype"/>
        </w:rPr>
        <w:t>app</w:t>
      </w:r>
      <w:proofErr w:type="gramEnd"/>
      <w:r w:rsidR="002548FE">
        <w:rPr>
          <w:rFonts w:ascii="Palatino Linotype" w:hAnsi="Palatino Linotype"/>
        </w:rPr>
        <w:t xml:space="preserve">.  </w:t>
      </w:r>
    </w:p>
    <w:p w:rsidR="001857A3" w:rsidRDefault="002548FE" w:rsidP="001857A3">
      <w:pPr>
        <w:rPr>
          <w:rFonts w:ascii="Palatino Linotype" w:hAnsi="Palatino Linotype"/>
        </w:rPr>
      </w:pPr>
      <w:r>
        <w:rPr>
          <w:rFonts w:ascii="Palatino Linotype" w:hAnsi="Palatino Linotype"/>
        </w:rPr>
        <w:t xml:space="preserve">Year 6 parents </w:t>
      </w:r>
      <w:proofErr w:type="gramStart"/>
      <w:r>
        <w:rPr>
          <w:rFonts w:ascii="Palatino Linotype" w:hAnsi="Palatino Linotype"/>
        </w:rPr>
        <w:t>will be informed</w:t>
      </w:r>
      <w:proofErr w:type="gramEnd"/>
      <w:r>
        <w:rPr>
          <w:rFonts w:ascii="Palatino Linotype" w:hAnsi="Palatino Linotype"/>
        </w:rPr>
        <w:t xml:space="preserve"> personally to explain when RSE will be taking place. RSE usually takes place during the summer term.</w:t>
      </w:r>
    </w:p>
    <w:p w:rsidR="002548FE" w:rsidRPr="006B5CC5" w:rsidRDefault="002548FE" w:rsidP="001857A3">
      <w:pPr>
        <w:rPr>
          <w:rFonts w:ascii="Palatino Linotype" w:hAnsi="Palatino Linotype"/>
        </w:rPr>
      </w:pPr>
    </w:p>
    <w:p w:rsidR="001857A3" w:rsidRPr="006B5CC5" w:rsidRDefault="001857A3" w:rsidP="001857A3">
      <w:pPr>
        <w:rPr>
          <w:rFonts w:ascii="Palatino Linotype" w:hAnsi="Palatino Linotype"/>
        </w:rPr>
      </w:pPr>
      <w:r w:rsidRPr="006B5CC5">
        <w:rPr>
          <w:rFonts w:ascii="Palatino Linotype" w:hAnsi="Palatino Linotype"/>
        </w:rPr>
        <w:t>Whilst we always try to work with parents to accommodate their wishes, we also accept that parents can exercise their right to withdraw their child if they do not want them to take part in the RSE sessions.  Legally</w:t>
      </w:r>
      <w:r w:rsidR="002548FE">
        <w:rPr>
          <w:rFonts w:ascii="Palatino Linotype" w:hAnsi="Palatino Linotype"/>
        </w:rPr>
        <w:t>,</w:t>
      </w:r>
      <w:r w:rsidRPr="006B5CC5">
        <w:rPr>
          <w:rFonts w:ascii="Palatino Linotype" w:hAnsi="Palatino Linotype"/>
        </w:rPr>
        <w:t xml:space="preserve"> parents have the right to withdraw their children from RSE that is not part of </w:t>
      </w:r>
      <w:r w:rsidR="002548FE">
        <w:rPr>
          <w:rFonts w:ascii="Palatino Linotype" w:hAnsi="Palatino Linotype"/>
        </w:rPr>
        <w:t>National C</w:t>
      </w:r>
      <w:r w:rsidRPr="006B5CC5">
        <w:rPr>
          <w:rFonts w:ascii="Palatino Linotype" w:hAnsi="Palatino Linotype"/>
        </w:rPr>
        <w:t xml:space="preserve">urriculum Science.  Teachers will plan for children who are withdrawn from RSE lessons. </w:t>
      </w:r>
    </w:p>
    <w:p w:rsidR="001857A3" w:rsidRPr="006B5CC5" w:rsidRDefault="001857A3" w:rsidP="001857A3">
      <w:pPr>
        <w:rPr>
          <w:rFonts w:ascii="Palatino Linotype" w:hAnsi="Palatino Linotype"/>
        </w:rPr>
      </w:pPr>
      <w:r w:rsidRPr="006B5CC5">
        <w:rPr>
          <w:rFonts w:ascii="Palatino Linotype" w:hAnsi="Palatino Linotype"/>
        </w:rPr>
        <w:t xml:space="preserve"> </w:t>
      </w:r>
    </w:p>
    <w:p w:rsidR="001857A3" w:rsidRPr="006B5CC5" w:rsidRDefault="001857A3" w:rsidP="001857A3">
      <w:pPr>
        <w:rPr>
          <w:rFonts w:ascii="Palatino Linotype" w:hAnsi="Palatino Linotype"/>
        </w:rPr>
      </w:pPr>
      <w:r w:rsidRPr="006B5CC5">
        <w:rPr>
          <w:rFonts w:ascii="Palatino Linotype" w:hAnsi="Palatino Linotype"/>
        </w:rPr>
        <w:t xml:space="preserve">If you have any concerns about the RSE that </w:t>
      </w:r>
      <w:proofErr w:type="gramStart"/>
      <w:r w:rsidRPr="006B5CC5">
        <w:rPr>
          <w:rFonts w:ascii="Palatino Linotype" w:hAnsi="Palatino Linotype"/>
        </w:rPr>
        <w:t>is provided</w:t>
      </w:r>
      <w:proofErr w:type="gramEnd"/>
      <w:r w:rsidR="0083337F" w:rsidRPr="006B5CC5">
        <w:rPr>
          <w:rFonts w:ascii="Palatino Linotype" w:hAnsi="Palatino Linotype"/>
        </w:rPr>
        <w:t>,</w:t>
      </w:r>
      <w:r w:rsidRPr="006B5CC5">
        <w:rPr>
          <w:rFonts w:ascii="Palatino Linotype" w:hAnsi="Palatino Linotype"/>
        </w:rPr>
        <w:t xml:space="preserve"> please do speak to your child’s class teacher or the </w:t>
      </w:r>
      <w:r w:rsidR="0083337F" w:rsidRPr="006B5CC5">
        <w:rPr>
          <w:rFonts w:ascii="Palatino Linotype" w:hAnsi="Palatino Linotype"/>
        </w:rPr>
        <w:t>Principal</w:t>
      </w:r>
      <w:r w:rsidRPr="006B5CC5">
        <w:rPr>
          <w:rFonts w:ascii="Palatino Linotype" w:hAnsi="Palatino Linotype"/>
        </w:rPr>
        <w:t xml:space="preserve">.   </w:t>
      </w:r>
    </w:p>
    <w:p w:rsidR="001857A3" w:rsidRPr="006B5CC5" w:rsidRDefault="001857A3" w:rsidP="001857A3">
      <w:pPr>
        <w:rPr>
          <w:rFonts w:ascii="Palatino Linotype" w:hAnsi="Palatino Linotype"/>
        </w:rPr>
      </w:pPr>
      <w:r w:rsidRPr="006B5CC5">
        <w:rPr>
          <w:rFonts w:ascii="Palatino Linotype" w:hAnsi="Palatino Linotype"/>
        </w:rPr>
        <w:t xml:space="preserve"> </w:t>
      </w:r>
    </w:p>
    <w:p w:rsidR="001857A3" w:rsidRPr="006B5CC5" w:rsidRDefault="001857A3" w:rsidP="001857A3">
      <w:pPr>
        <w:rPr>
          <w:rFonts w:ascii="Palatino Linotype" w:hAnsi="Palatino Linotype"/>
        </w:rPr>
      </w:pPr>
      <w:r w:rsidRPr="006B5CC5">
        <w:rPr>
          <w:rFonts w:ascii="Palatino Linotype" w:hAnsi="Palatino Linotype"/>
        </w:rPr>
        <w:t xml:space="preserve">Parents </w:t>
      </w:r>
      <w:proofErr w:type="gramStart"/>
      <w:r w:rsidRPr="006B5CC5">
        <w:rPr>
          <w:rFonts w:ascii="Palatino Linotype" w:hAnsi="Palatino Linotype"/>
        </w:rPr>
        <w:t>will be invited</w:t>
      </w:r>
      <w:proofErr w:type="gramEnd"/>
      <w:r w:rsidRPr="006B5CC5">
        <w:rPr>
          <w:rFonts w:ascii="Palatino Linotype" w:hAnsi="Palatino Linotype"/>
        </w:rPr>
        <w:t xml:space="preserve"> to attend a </w:t>
      </w:r>
      <w:r w:rsidR="0083337F" w:rsidRPr="006B5CC5">
        <w:rPr>
          <w:rFonts w:ascii="Palatino Linotype" w:hAnsi="Palatino Linotype"/>
        </w:rPr>
        <w:t>drop in session after school</w:t>
      </w:r>
      <w:r w:rsidRPr="006B5CC5">
        <w:rPr>
          <w:rFonts w:ascii="Palatino Linotype" w:hAnsi="Palatino Linotype"/>
        </w:rPr>
        <w:t xml:space="preserve"> to give them more information about the programme and an opportunity to explore the resources that will be used. </w:t>
      </w:r>
    </w:p>
    <w:p w:rsidR="001857A3" w:rsidRPr="006B5CC5" w:rsidRDefault="001857A3" w:rsidP="001857A3">
      <w:pPr>
        <w:rPr>
          <w:rFonts w:ascii="Palatino Linotype" w:hAnsi="Palatino Linotype"/>
        </w:rPr>
      </w:pPr>
      <w:r w:rsidRPr="006B5CC5">
        <w:rPr>
          <w:rFonts w:ascii="Palatino Linotype" w:hAnsi="Palatino Linotype"/>
        </w:rPr>
        <w:t xml:space="preserve"> </w:t>
      </w:r>
    </w:p>
    <w:p w:rsidR="0083337F" w:rsidRPr="006B5CC5" w:rsidRDefault="001857A3" w:rsidP="001857A3">
      <w:pPr>
        <w:rPr>
          <w:rFonts w:ascii="Palatino Linotype" w:hAnsi="Palatino Linotype"/>
          <w:b/>
          <w:u w:val="single"/>
        </w:rPr>
      </w:pPr>
      <w:r w:rsidRPr="006B5CC5">
        <w:rPr>
          <w:rFonts w:ascii="Palatino Linotype" w:hAnsi="Palatino Linotype"/>
          <w:b/>
          <w:u w:val="single"/>
        </w:rPr>
        <w:t xml:space="preserve">Confidentiality </w:t>
      </w:r>
    </w:p>
    <w:p w:rsidR="001857A3" w:rsidRPr="006B5CC5" w:rsidRDefault="001857A3" w:rsidP="001857A3">
      <w:pPr>
        <w:rPr>
          <w:rFonts w:ascii="Palatino Linotype" w:hAnsi="Palatino Linotype"/>
        </w:rPr>
      </w:pPr>
      <w:r w:rsidRPr="006B5CC5">
        <w:rPr>
          <w:rFonts w:ascii="Palatino Linotype" w:hAnsi="Palatino Linotype"/>
        </w:rPr>
        <w:t xml:space="preserve">Everyone involved in RSE will be clear about the boundaries of their legal and professional roles and responsibilities. Teachers cannot offer or guarantee unconditional confidentiality.  Teachers will discuss confidentiality with pupils and parents, making it clear that teachers cannot offer unconditional confidentiality.  Teachers will reassure pupils that if confidentiality has to be broken, they </w:t>
      </w:r>
      <w:proofErr w:type="gramStart"/>
      <w:r w:rsidRPr="006B5CC5">
        <w:rPr>
          <w:rFonts w:ascii="Palatino Linotype" w:hAnsi="Palatino Linotype"/>
        </w:rPr>
        <w:t>will be informed first and then supported as appropriate</w:t>
      </w:r>
      <w:proofErr w:type="gramEnd"/>
      <w:r w:rsidRPr="006B5CC5">
        <w:rPr>
          <w:rFonts w:ascii="Palatino Linotype" w:hAnsi="Palatino Linotype"/>
        </w:rPr>
        <w:t xml:space="preserve">. </w:t>
      </w:r>
    </w:p>
    <w:p w:rsidR="001857A3" w:rsidRPr="006B5CC5" w:rsidRDefault="001857A3" w:rsidP="001857A3">
      <w:pPr>
        <w:rPr>
          <w:rFonts w:ascii="Palatino Linotype" w:hAnsi="Palatino Linotype"/>
        </w:rPr>
      </w:pPr>
      <w:r w:rsidRPr="006B5CC5">
        <w:rPr>
          <w:rFonts w:ascii="Palatino Linotype" w:hAnsi="Palatino Linotype"/>
        </w:rPr>
        <w:t xml:space="preserve"> </w:t>
      </w:r>
    </w:p>
    <w:p w:rsidR="0083337F" w:rsidRPr="006B5CC5" w:rsidRDefault="001857A3" w:rsidP="001857A3">
      <w:pPr>
        <w:rPr>
          <w:rFonts w:ascii="Palatino Linotype" w:hAnsi="Palatino Linotype"/>
          <w:b/>
          <w:u w:val="single"/>
        </w:rPr>
      </w:pPr>
      <w:r w:rsidRPr="006B5CC5">
        <w:rPr>
          <w:rFonts w:ascii="Palatino Linotype" w:hAnsi="Palatino Linotype"/>
          <w:b/>
          <w:u w:val="single"/>
        </w:rPr>
        <w:t xml:space="preserve">Child Protection </w:t>
      </w:r>
    </w:p>
    <w:p w:rsidR="001857A3" w:rsidRPr="006B5CC5" w:rsidRDefault="001857A3" w:rsidP="001857A3">
      <w:pPr>
        <w:rPr>
          <w:rFonts w:ascii="Palatino Linotype" w:hAnsi="Palatino Linotype"/>
        </w:rPr>
      </w:pPr>
      <w:r w:rsidRPr="006B5CC5">
        <w:rPr>
          <w:rFonts w:ascii="Palatino Linotype" w:hAnsi="Palatino Linotype"/>
        </w:rPr>
        <w:t xml:space="preserve">Teachers will be aware that effective RSE, which brings an understanding of what is and is not acceptable, can lead to disclosure of a child protection issue.  Everyone involved in RSE will be alert to signs of abuse and report concerns or suspicions to the </w:t>
      </w:r>
      <w:r w:rsidR="0083337F" w:rsidRPr="006B5CC5">
        <w:rPr>
          <w:rFonts w:ascii="Palatino Linotype" w:hAnsi="Palatino Linotype"/>
        </w:rPr>
        <w:t>Designated Safeguarding L</w:t>
      </w:r>
      <w:r w:rsidRPr="006B5CC5">
        <w:rPr>
          <w:rFonts w:ascii="Palatino Linotype" w:hAnsi="Palatino Linotype"/>
        </w:rPr>
        <w:t xml:space="preserve">ead as outlined in the safeguarding policy.    </w:t>
      </w:r>
    </w:p>
    <w:p w:rsidR="001857A3" w:rsidRPr="006B5CC5" w:rsidRDefault="001857A3" w:rsidP="001857A3">
      <w:pPr>
        <w:rPr>
          <w:rFonts w:ascii="Palatino Linotype" w:hAnsi="Palatino Linotype"/>
        </w:rPr>
      </w:pPr>
      <w:r w:rsidRPr="006B5CC5">
        <w:rPr>
          <w:rFonts w:ascii="Palatino Linotype" w:hAnsi="Palatino Linotype"/>
        </w:rPr>
        <w:t xml:space="preserve"> </w:t>
      </w:r>
    </w:p>
    <w:p w:rsidR="0083337F" w:rsidRPr="006B5CC5" w:rsidRDefault="0083337F" w:rsidP="0083337F">
      <w:pPr>
        <w:rPr>
          <w:rFonts w:ascii="Palatino Linotype" w:hAnsi="Palatino Linotype"/>
          <w:b/>
          <w:u w:val="single"/>
        </w:rPr>
      </w:pPr>
      <w:r w:rsidRPr="006B5CC5">
        <w:rPr>
          <w:rFonts w:ascii="Palatino Linotype" w:hAnsi="Palatino Linotype"/>
          <w:b/>
          <w:u w:val="single"/>
        </w:rPr>
        <w:t xml:space="preserve">Special Considerations </w:t>
      </w:r>
    </w:p>
    <w:p w:rsidR="0083337F" w:rsidRPr="006B5CC5" w:rsidRDefault="0083337F" w:rsidP="0083337F">
      <w:pPr>
        <w:rPr>
          <w:rFonts w:ascii="Palatino Linotype" w:hAnsi="Palatino Linotype"/>
        </w:rPr>
      </w:pPr>
      <w:r w:rsidRPr="006B5CC5">
        <w:rPr>
          <w:rFonts w:ascii="Palatino Linotype" w:hAnsi="Palatino Linotype"/>
        </w:rPr>
        <w:t xml:space="preserve">Sanitary disposal units are available in the toilets.  </w:t>
      </w:r>
    </w:p>
    <w:p w:rsidR="0083337F" w:rsidRPr="006B5CC5" w:rsidRDefault="0083337F" w:rsidP="0083337F">
      <w:pPr>
        <w:rPr>
          <w:rFonts w:ascii="Palatino Linotype" w:hAnsi="Palatino Linotype"/>
        </w:rPr>
      </w:pPr>
      <w:r w:rsidRPr="006B5CC5">
        <w:rPr>
          <w:rFonts w:ascii="Palatino Linotype" w:hAnsi="Palatino Linotype"/>
        </w:rPr>
        <w:t xml:space="preserve">Children in year 4 upwards </w:t>
      </w:r>
      <w:proofErr w:type="gramStart"/>
      <w:r w:rsidRPr="006B5CC5">
        <w:rPr>
          <w:rFonts w:ascii="Palatino Linotype" w:hAnsi="Palatino Linotype"/>
        </w:rPr>
        <w:t>will be informed</w:t>
      </w:r>
      <w:proofErr w:type="gramEnd"/>
      <w:r w:rsidRPr="006B5CC5">
        <w:rPr>
          <w:rFonts w:ascii="Palatino Linotype" w:hAnsi="Palatino Linotype"/>
        </w:rPr>
        <w:t xml:space="preserve"> of where they can access sanitary protection in the event of commencing menstruation during the school day.</w:t>
      </w:r>
    </w:p>
    <w:p w:rsidR="0083337F" w:rsidRPr="006B5CC5" w:rsidRDefault="0083337F" w:rsidP="001857A3">
      <w:pPr>
        <w:rPr>
          <w:rFonts w:ascii="Palatino Linotype" w:hAnsi="Palatino Linotype"/>
        </w:rPr>
      </w:pPr>
    </w:p>
    <w:p w:rsidR="001857A3" w:rsidRPr="006B5CC5" w:rsidRDefault="001857A3" w:rsidP="001857A3">
      <w:pPr>
        <w:rPr>
          <w:rFonts w:ascii="Palatino Linotype" w:hAnsi="Palatino Linotype"/>
        </w:rPr>
      </w:pPr>
      <w:r w:rsidRPr="006B5CC5">
        <w:rPr>
          <w:rFonts w:ascii="Palatino Linotype" w:hAnsi="Palatino Linotype"/>
        </w:rPr>
        <w:t>There may be rare occasions when a child who is sexually active or contemplating sexual activity directly approaches a teacher. Due to the age of the children</w:t>
      </w:r>
      <w:r w:rsidR="0083337F" w:rsidRPr="006B5CC5">
        <w:rPr>
          <w:rFonts w:ascii="Palatino Linotype" w:hAnsi="Palatino Linotype"/>
        </w:rPr>
        <w:t>,</w:t>
      </w:r>
      <w:r w:rsidRPr="006B5CC5">
        <w:rPr>
          <w:rFonts w:ascii="Palatino Linotype" w:hAnsi="Palatino Linotype"/>
        </w:rPr>
        <w:t xml:space="preserve"> this situation would raise immediate child protection concerns and would need to </w:t>
      </w:r>
      <w:proofErr w:type="gramStart"/>
      <w:r w:rsidRPr="006B5CC5">
        <w:rPr>
          <w:rFonts w:ascii="Palatino Linotype" w:hAnsi="Palatino Linotype"/>
        </w:rPr>
        <w:t>be handled</w:t>
      </w:r>
      <w:proofErr w:type="gramEnd"/>
      <w:r w:rsidR="0083337F" w:rsidRPr="006B5CC5">
        <w:rPr>
          <w:rFonts w:ascii="Palatino Linotype" w:hAnsi="Palatino Linotype"/>
        </w:rPr>
        <w:t xml:space="preserve"> sensitively. The Designated Safeguarding L</w:t>
      </w:r>
      <w:r w:rsidRPr="006B5CC5">
        <w:rPr>
          <w:rFonts w:ascii="Palatino Linotype" w:hAnsi="Palatino Linotype"/>
        </w:rPr>
        <w:t xml:space="preserve">ead would be informed and relevant procedures followed. </w:t>
      </w:r>
    </w:p>
    <w:p w:rsidR="0083337F" w:rsidRPr="006B5CC5" w:rsidRDefault="0083337F" w:rsidP="001857A3">
      <w:pPr>
        <w:rPr>
          <w:rFonts w:ascii="Palatino Linotype" w:hAnsi="Palatino Linotype"/>
        </w:rPr>
      </w:pPr>
      <w:r w:rsidRPr="006B5CC5">
        <w:rPr>
          <w:rFonts w:ascii="Palatino Linotype" w:hAnsi="Palatino Linotype"/>
        </w:rPr>
        <w:t xml:space="preserve"> </w:t>
      </w:r>
    </w:p>
    <w:p w:rsidR="0083337F" w:rsidRPr="006B5CC5" w:rsidRDefault="001857A3" w:rsidP="001857A3">
      <w:pPr>
        <w:rPr>
          <w:rFonts w:ascii="Palatino Linotype" w:hAnsi="Palatino Linotype"/>
          <w:b/>
          <w:u w:val="single"/>
        </w:rPr>
      </w:pPr>
      <w:r w:rsidRPr="006B5CC5">
        <w:rPr>
          <w:rFonts w:ascii="Palatino Linotype" w:hAnsi="Palatino Linotype"/>
          <w:b/>
          <w:u w:val="single"/>
        </w:rPr>
        <w:t>Monitoring and Review</w:t>
      </w:r>
    </w:p>
    <w:p w:rsidR="001857A3" w:rsidRPr="006B5CC5" w:rsidRDefault="001857A3" w:rsidP="001857A3">
      <w:pPr>
        <w:rPr>
          <w:rFonts w:ascii="Palatino Linotype" w:hAnsi="Palatino Linotype"/>
        </w:rPr>
      </w:pPr>
      <w:r w:rsidRPr="006B5CC5">
        <w:rPr>
          <w:rFonts w:ascii="Palatino Linotype" w:hAnsi="Palatino Linotype"/>
        </w:rPr>
        <w:t xml:space="preserve"> The RSE policy and curriculum </w:t>
      </w:r>
      <w:proofErr w:type="gramStart"/>
      <w:r w:rsidRPr="006B5CC5">
        <w:rPr>
          <w:rFonts w:ascii="Palatino Linotype" w:hAnsi="Palatino Linotype"/>
        </w:rPr>
        <w:t>will be reviewed</w:t>
      </w:r>
      <w:proofErr w:type="gramEnd"/>
      <w:r w:rsidRPr="006B5CC5">
        <w:rPr>
          <w:rFonts w:ascii="Palatino Linotype" w:hAnsi="Palatino Linotype"/>
        </w:rPr>
        <w:t xml:space="preserve"> annually.  Teacher assessment will influence RSE planning as will evaluation of the programme by pupils and staff.  As part of the process of monitoring the curriculum</w:t>
      </w:r>
      <w:r w:rsidR="0083337F" w:rsidRPr="006B5CC5">
        <w:rPr>
          <w:rFonts w:ascii="Palatino Linotype" w:hAnsi="Palatino Linotype"/>
        </w:rPr>
        <w:t>,</w:t>
      </w:r>
      <w:r w:rsidRPr="006B5CC5">
        <w:rPr>
          <w:rFonts w:ascii="Palatino Linotype" w:hAnsi="Palatino Linotype"/>
        </w:rPr>
        <w:t xml:space="preserve"> an audit of the training needs of all staff </w:t>
      </w:r>
      <w:proofErr w:type="gramStart"/>
      <w:r w:rsidRPr="006B5CC5">
        <w:rPr>
          <w:rFonts w:ascii="Palatino Linotype" w:hAnsi="Palatino Linotype"/>
        </w:rPr>
        <w:t>will be carried out</w:t>
      </w:r>
      <w:proofErr w:type="gramEnd"/>
      <w:r w:rsidRPr="006B5CC5">
        <w:rPr>
          <w:rFonts w:ascii="Palatino Linotype" w:hAnsi="Palatino Linotype"/>
        </w:rPr>
        <w:t xml:space="preserve"> and support and training offered as appropriate. </w:t>
      </w:r>
    </w:p>
    <w:p w:rsidR="001857A3" w:rsidRPr="006B5CC5" w:rsidRDefault="001857A3" w:rsidP="001857A3">
      <w:pPr>
        <w:rPr>
          <w:rFonts w:ascii="Palatino Linotype" w:hAnsi="Palatino Linotype"/>
        </w:rPr>
      </w:pPr>
      <w:r w:rsidRPr="006B5CC5">
        <w:rPr>
          <w:rFonts w:ascii="Palatino Linotype" w:hAnsi="Palatino Linotype"/>
        </w:rPr>
        <w:t xml:space="preserve"> </w:t>
      </w:r>
    </w:p>
    <w:p w:rsidR="001857A3" w:rsidRPr="006B5CC5" w:rsidRDefault="001857A3" w:rsidP="006D45AB">
      <w:pPr>
        <w:rPr>
          <w:rFonts w:ascii="Palatino Linotype" w:hAnsi="Palatino Linotype"/>
        </w:rPr>
      </w:pPr>
    </w:p>
    <w:p w:rsidR="0083337F" w:rsidRPr="006B5CC5" w:rsidRDefault="0083337F" w:rsidP="0083337F">
      <w:pPr>
        <w:rPr>
          <w:rFonts w:ascii="Palatino Linotype" w:hAnsi="Palatino Linotype"/>
          <w:b/>
          <w:u w:val="single"/>
        </w:rPr>
      </w:pPr>
      <w:r w:rsidRPr="006B5CC5">
        <w:rPr>
          <w:rFonts w:ascii="Palatino Linotype" w:hAnsi="Palatino Linotype"/>
          <w:b/>
          <w:u w:val="single"/>
        </w:rPr>
        <w:t>Links to other Policies</w:t>
      </w:r>
    </w:p>
    <w:p w:rsidR="0083337F" w:rsidRPr="006B5CC5" w:rsidRDefault="0083337F" w:rsidP="0083337F">
      <w:pPr>
        <w:rPr>
          <w:rFonts w:ascii="Palatino Linotype" w:hAnsi="Palatino Linotype"/>
        </w:rPr>
      </w:pPr>
      <w:r w:rsidRPr="006B5CC5">
        <w:rPr>
          <w:rFonts w:ascii="Palatino Linotype" w:hAnsi="Palatino Linotype"/>
        </w:rPr>
        <w:t>RSE Department for education statutory guidance.</w:t>
      </w:r>
    </w:p>
    <w:p w:rsidR="0083337F" w:rsidRPr="006B5CC5" w:rsidRDefault="00793EFB" w:rsidP="0083337F">
      <w:pPr>
        <w:rPr>
          <w:rFonts w:ascii="Palatino Linotype" w:hAnsi="Palatino Linotype"/>
        </w:rPr>
      </w:pPr>
      <w:hyperlink r:id="rId6" w:history="1">
        <w:r w:rsidR="0083337F" w:rsidRPr="006B5CC5">
          <w:rPr>
            <w:rStyle w:val="Hyperlink"/>
            <w:rFonts w:ascii="Palatino Linotype" w:hAnsi="Palatino Linotype"/>
          </w:rPr>
          <w:t>https://assets.publishing.service.gov.uk/government/uploads/system/uploads/attachment_data/file/908013/Relationships_Education__Relationships_and_Sex_Education__RSE__and_Health_Education.pdf</w:t>
        </w:r>
      </w:hyperlink>
    </w:p>
    <w:p w:rsidR="0083337F" w:rsidRPr="006B5CC5" w:rsidRDefault="0083337F" w:rsidP="006D45AB">
      <w:pPr>
        <w:rPr>
          <w:rFonts w:ascii="Palatino Linotype" w:hAnsi="Palatino Linotype"/>
        </w:rPr>
      </w:pPr>
      <w:r w:rsidRPr="006B5CC5">
        <w:rPr>
          <w:rFonts w:ascii="Palatino Linotype" w:hAnsi="Palatino Linotype"/>
        </w:rPr>
        <w:t>Science National Curriculum</w:t>
      </w:r>
    </w:p>
    <w:p w:rsidR="0083337F" w:rsidRPr="006B5CC5" w:rsidRDefault="00793EFB" w:rsidP="006D45AB">
      <w:pPr>
        <w:rPr>
          <w:rFonts w:ascii="Palatino Linotype" w:hAnsi="Palatino Linotype"/>
        </w:rPr>
      </w:pPr>
      <w:hyperlink r:id="rId7" w:history="1">
        <w:r w:rsidR="0083337F" w:rsidRPr="006B5CC5">
          <w:rPr>
            <w:rStyle w:val="Hyperlink"/>
            <w:rFonts w:ascii="Palatino Linotype" w:hAnsi="Palatino Linotype"/>
          </w:rPr>
          <w:t>https://www.gov.uk/government/publications/national-curriculum-in-england-science-programmes-of-study/national-curriculum-in-england-science-programmes-of-study</w:t>
        </w:r>
      </w:hyperlink>
    </w:p>
    <w:p w:rsidR="0083337F" w:rsidRPr="006B5CC5" w:rsidRDefault="0083337F" w:rsidP="006D45AB">
      <w:pPr>
        <w:rPr>
          <w:rFonts w:ascii="Palatino Linotype" w:hAnsi="Palatino Linotype"/>
        </w:rPr>
      </w:pPr>
    </w:p>
    <w:sectPr w:rsidR="0083337F" w:rsidRPr="006B5C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07895"/>
    <w:multiLevelType w:val="hybridMultilevel"/>
    <w:tmpl w:val="666CC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D53FCE"/>
    <w:multiLevelType w:val="hybridMultilevel"/>
    <w:tmpl w:val="E646D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E61FD5"/>
    <w:multiLevelType w:val="hybridMultilevel"/>
    <w:tmpl w:val="BBE60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330B48"/>
    <w:multiLevelType w:val="hybridMultilevel"/>
    <w:tmpl w:val="168A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7358AC"/>
    <w:multiLevelType w:val="hybridMultilevel"/>
    <w:tmpl w:val="0E16A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20E3F"/>
    <w:multiLevelType w:val="hybridMultilevel"/>
    <w:tmpl w:val="87820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625D7A"/>
    <w:multiLevelType w:val="hybridMultilevel"/>
    <w:tmpl w:val="D0142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B920C9"/>
    <w:multiLevelType w:val="hybridMultilevel"/>
    <w:tmpl w:val="D716E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9019F6"/>
    <w:multiLevelType w:val="hybridMultilevel"/>
    <w:tmpl w:val="C7163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44F5D"/>
    <w:multiLevelType w:val="hybridMultilevel"/>
    <w:tmpl w:val="B3543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78049C"/>
    <w:multiLevelType w:val="hybridMultilevel"/>
    <w:tmpl w:val="2BA6FDBA"/>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1" w15:restartNumberingAfterBreak="0">
    <w:nsid w:val="777E7A7A"/>
    <w:multiLevelType w:val="hybridMultilevel"/>
    <w:tmpl w:val="E67246A0"/>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num w:numId="1">
    <w:abstractNumId w:val="10"/>
  </w:num>
  <w:num w:numId="2">
    <w:abstractNumId w:val="4"/>
  </w:num>
  <w:num w:numId="3">
    <w:abstractNumId w:val="11"/>
  </w:num>
  <w:num w:numId="4">
    <w:abstractNumId w:val="0"/>
  </w:num>
  <w:num w:numId="5">
    <w:abstractNumId w:val="8"/>
  </w:num>
  <w:num w:numId="6">
    <w:abstractNumId w:val="5"/>
  </w:num>
  <w:num w:numId="7">
    <w:abstractNumId w:val="7"/>
  </w:num>
  <w:num w:numId="8">
    <w:abstractNumId w:val="6"/>
  </w:num>
  <w:num w:numId="9">
    <w:abstractNumId w:val="1"/>
  </w:num>
  <w:num w:numId="10">
    <w:abstractNumId w:val="2"/>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39F"/>
    <w:rsid w:val="001857A3"/>
    <w:rsid w:val="002548FE"/>
    <w:rsid w:val="005B639F"/>
    <w:rsid w:val="006B5CC5"/>
    <w:rsid w:val="006D45AB"/>
    <w:rsid w:val="006E457D"/>
    <w:rsid w:val="00793EFB"/>
    <w:rsid w:val="0083337F"/>
    <w:rsid w:val="00885543"/>
    <w:rsid w:val="008D0B79"/>
    <w:rsid w:val="00AB55FB"/>
    <w:rsid w:val="00CE4F44"/>
    <w:rsid w:val="00F60769"/>
    <w:rsid w:val="00FD1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EF0AE"/>
  <w15:chartTrackingRefBased/>
  <w15:docId w15:val="{27C876BE-2B3E-49EA-A5F6-2623973FC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5AB"/>
    <w:pPr>
      <w:ind w:left="720"/>
      <w:contextualSpacing/>
    </w:pPr>
  </w:style>
  <w:style w:type="table" w:styleId="TableGrid">
    <w:name w:val="Table Grid"/>
    <w:basedOn w:val="TableNormal"/>
    <w:uiPriority w:val="39"/>
    <w:rsid w:val="006E4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33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national-curriculum-in-england-science-programmes-of-study/national-curriculum-in-england-science-programmes-of-stud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publishing.service.gov.uk/government/uploads/system/uploads/attachment_data/file/908013/Relationships_Education__Relationships_and_Sex_Education__RSE__and_Health_Education.pdf"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2139</Words>
  <Characters>12194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k.salkeld</dc:creator>
  <cp:keywords/>
  <dc:description/>
  <cp:lastModifiedBy>Laura Goodyear</cp:lastModifiedBy>
  <cp:revision>2</cp:revision>
  <dcterms:created xsi:type="dcterms:W3CDTF">2021-09-06T13:58:00Z</dcterms:created>
  <dcterms:modified xsi:type="dcterms:W3CDTF">2021-09-06T13:58:00Z</dcterms:modified>
</cp:coreProperties>
</file>