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D1" w:rsidRDefault="006053D1" w:rsidP="0035187A">
      <w:pPr>
        <w:spacing w:after="0" w:line="240" w:lineRule="auto"/>
        <w:rPr>
          <w:rFonts w:ascii="Palatino Linotype" w:hAnsi="Palatino Linotype" w:cs="Arial"/>
          <w:sz w:val="24"/>
          <w:szCs w:val="20"/>
          <w:u w:val="single"/>
        </w:rPr>
      </w:pPr>
      <w:r>
        <w:rPr>
          <w:rFonts w:ascii="Palatino Linotype" w:hAnsi="Palatino Linotype"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58324B6" wp14:editId="1323FF6F">
            <wp:simplePos x="0" y="0"/>
            <wp:positionH relativeFrom="margin">
              <wp:align>center</wp:align>
            </wp:positionH>
            <wp:positionV relativeFrom="paragraph">
              <wp:posOffset>9117</wp:posOffset>
            </wp:positionV>
            <wp:extent cx="1845276" cy="84331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gate-logo-768x35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276" cy="84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3D1" w:rsidRDefault="006053D1" w:rsidP="0035187A">
      <w:pPr>
        <w:spacing w:after="0" w:line="240" w:lineRule="auto"/>
        <w:rPr>
          <w:rFonts w:ascii="Palatino Linotype" w:hAnsi="Palatino Linotype" w:cs="Arial"/>
          <w:sz w:val="24"/>
          <w:szCs w:val="20"/>
          <w:u w:val="single"/>
        </w:rPr>
      </w:pPr>
    </w:p>
    <w:p w:rsidR="006053D1" w:rsidRDefault="006053D1" w:rsidP="0035187A">
      <w:pPr>
        <w:spacing w:after="0" w:line="240" w:lineRule="auto"/>
        <w:rPr>
          <w:rFonts w:ascii="Palatino Linotype" w:hAnsi="Palatino Linotype" w:cs="Arial"/>
          <w:sz w:val="24"/>
          <w:szCs w:val="20"/>
          <w:u w:val="single"/>
        </w:rPr>
      </w:pPr>
    </w:p>
    <w:p w:rsidR="006053D1" w:rsidRDefault="006053D1" w:rsidP="0035187A">
      <w:pPr>
        <w:spacing w:after="0" w:line="240" w:lineRule="auto"/>
        <w:rPr>
          <w:rFonts w:ascii="Palatino Linotype" w:hAnsi="Palatino Linotype" w:cs="Arial"/>
          <w:sz w:val="24"/>
          <w:szCs w:val="20"/>
          <w:u w:val="single"/>
        </w:rPr>
      </w:pPr>
    </w:p>
    <w:p w:rsidR="006053D1" w:rsidRPr="0035187A" w:rsidRDefault="006053D1" w:rsidP="0035187A">
      <w:pPr>
        <w:spacing w:after="0" w:line="240" w:lineRule="auto"/>
        <w:rPr>
          <w:rFonts w:ascii="Palatino Linotype" w:hAnsi="Palatino Linotype" w:cs="Arial"/>
          <w:sz w:val="24"/>
          <w:szCs w:val="20"/>
          <w:u w:val="single"/>
        </w:rPr>
      </w:pPr>
    </w:p>
    <w:p w:rsidR="0035187A" w:rsidRPr="006053D1" w:rsidRDefault="0035187A" w:rsidP="0035187A">
      <w:pPr>
        <w:spacing w:after="0" w:line="240" w:lineRule="auto"/>
        <w:jc w:val="center"/>
        <w:rPr>
          <w:rFonts w:ascii="Palatino Linotype" w:hAnsi="Palatino Linotype" w:cs="Arial"/>
          <w:sz w:val="28"/>
          <w:szCs w:val="20"/>
          <w:u w:val="single"/>
        </w:rPr>
      </w:pPr>
      <w:r w:rsidRPr="006053D1">
        <w:rPr>
          <w:rFonts w:ascii="Palatino Linotype" w:hAnsi="Palatino Linotype" w:cs="Arial"/>
          <w:sz w:val="28"/>
          <w:szCs w:val="20"/>
          <w:u w:val="single"/>
        </w:rPr>
        <w:t>Geography at Highgate Primary Academy</w:t>
      </w:r>
    </w:p>
    <w:p w:rsidR="0035187A" w:rsidRPr="006053D1" w:rsidRDefault="0035187A" w:rsidP="0035187A">
      <w:pPr>
        <w:spacing w:after="0" w:line="240" w:lineRule="auto"/>
        <w:rPr>
          <w:rFonts w:ascii="Palatino Linotype" w:hAnsi="Palatino Linotype" w:cs="Arial"/>
          <w:sz w:val="28"/>
          <w:szCs w:val="20"/>
        </w:rPr>
      </w:pPr>
    </w:p>
    <w:p w:rsidR="0035187A" w:rsidRDefault="0035187A" w:rsidP="0035187A">
      <w:pPr>
        <w:spacing w:after="0" w:line="240" w:lineRule="auto"/>
        <w:rPr>
          <w:rFonts w:ascii="Palatino Linotype" w:hAnsi="Palatino Linotype" w:cs="Arial"/>
          <w:sz w:val="28"/>
          <w:szCs w:val="20"/>
        </w:rPr>
      </w:pPr>
      <w:r w:rsidRPr="006053D1">
        <w:rPr>
          <w:rFonts w:ascii="Palatino Linotype" w:hAnsi="Palatino Linotype" w:cs="Arial"/>
          <w:sz w:val="28"/>
          <w:szCs w:val="20"/>
        </w:rPr>
        <w:t xml:space="preserve">Our teaching of Geography at Highgate will excite children about the world we live in, and the people within it. We are committed to providing an ambitious, knowledge-rich curriculum that strives to provide all of our pupils with a strong cultural capital that will remain with them for the rest of their lives. We want children to </w:t>
      </w:r>
      <w:proofErr w:type="gramStart"/>
      <w:r w:rsidRPr="006053D1">
        <w:rPr>
          <w:rFonts w:ascii="Palatino Linotype" w:hAnsi="Palatino Linotype" w:cs="Arial"/>
          <w:sz w:val="28"/>
          <w:szCs w:val="20"/>
        </w:rPr>
        <w:t>be fascinated</w:t>
      </w:r>
      <w:proofErr w:type="gramEnd"/>
      <w:r w:rsidRPr="006053D1">
        <w:rPr>
          <w:rFonts w:ascii="Palatino Linotype" w:hAnsi="Palatino Linotype" w:cs="Arial"/>
          <w:sz w:val="28"/>
          <w:szCs w:val="20"/>
        </w:rPr>
        <w:t xml:space="preserve"> by geographers out there in the world and see this as a future career for themselves.  We will equip pupils with knowledge about diverse places, people, resources and natural and human environments together with a deep understanding of the Earth’s key physical and human processes. Our curriculum is progressive and interconnected which ensures that skills and knowledge are built on </w:t>
      </w:r>
      <w:proofErr w:type="gramStart"/>
      <w:r w:rsidRPr="006053D1">
        <w:rPr>
          <w:rFonts w:ascii="Palatino Linotype" w:hAnsi="Palatino Linotype" w:cs="Arial"/>
          <w:sz w:val="28"/>
          <w:szCs w:val="20"/>
        </w:rPr>
        <w:t>year by year</w:t>
      </w:r>
      <w:proofErr w:type="gramEnd"/>
      <w:r w:rsidRPr="006053D1">
        <w:rPr>
          <w:rFonts w:ascii="Palatino Linotype" w:hAnsi="Palatino Linotype" w:cs="Arial"/>
          <w:sz w:val="28"/>
          <w:szCs w:val="20"/>
        </w:rPr>
        <w:t xml:space="preserve"> and sequenced appropriately to maximise learning for all children. </w:t>
      </w:r>
    </w:p>
    <w:p w:rsidR="00B33D96" w:rsidRDefault="00B33D96" w:rsidP="0035187A">
      <w:pPr>
        <w:spacing w:after="0" w:line="240" w:lineRule="auto"/>
        <w:rPr>
          <w:rFonts w:ascii="Palatino Linotype" w:hAnsi="Palatino Linotype" w:cs="Arial"/>
          <w:sz w:val="28"/>
          <w:szCs w:val="20"/>
        </w:rPr>
      </w:pPr>
    </w:p>
    <w:p w:rsidR="00B33D96" w:rsidRPr="00B33D96" w:rsidRDefault="00B33D96" w:rsidP="0035187A">
      <w:pPr>
        <w:spacing w:after="0" w:line="240" w:lineRule="auto"/>
        <w:rPr>
          <w:rFonts w:ascii="Palatino Linotype" w:hAnsi="Palatino Linotype" w:cs="Arial"/>
          <w:sz w:val="28"/>
          <w:szCs w:val="20"/>
          <w:u w:val="single"/>
        </w:rPr>
      </w:pPr>
      <w:r w:rsidRPr="00B33D96">
        <w:rPr>
          <w:rFonts w:ascii="Palatino Linotype" w:hAnsi="Palatino Linotype" w:cs="Arial"/>
          <w:sz w:val="28"/>
          <w:szCs w:val="20"/>
          <w:u w:val="single"/>
        </w:rPr>
        <w:t>Our Inclusive Approach</w:t>
      </w:r>
    </w:p>
    <w:p w:rsidR="00B33D96" w:rsidRDefault="00B33D96" w:rsidP="0035187A">
      <w:pPr>
        <w:spacing w:after="0" w:line="240" w:lineRule="auto"/>
        <w:rPr>
          <w:rFonts w:ascii="Palatino Linotype" w:hAnsi="Palatino Linotype" w:cs="Arial"/>
          <w:sz w:val="28"/>
          <w:szCs w:val="20"/>
        </w:rPr>
      </w:pPr>
    </w:p>
    <w:p w:rsidR="00B33D96" w:rsidRPr="006053D1" w:rsidRDefault="00B33D96" w:rsidP="0035187A">
      <w:pPr>
        <w:spacing w:after="0" w:line="240" w:lineRule="auto"/>
        <w:rPr>
          <w:rFonts w:ascii="Palatino Linotype" w:hAnsi="Palatino Linotype" w:cs="Arial"/>
          <w:sz w:val="28"/>
          <w:szCs w:val="20"/>
        </w:rPr>
      </w:pPr>
      <w:r>
        <w:rPr>
          <w:rFonts w:ascii="Palatino Linotype" w:hAnsi="Palatino Linotype" w:cs="Arial"/>
          <w:sz w:val="28"/>
          <w:szCs w:val="20"/>
        </w:rPr>
        <w:t>We make our whole class teaching accessible to all</w:t>
      </w:r>
      <w:bookmarkStart w:id="0" w:name="_GoBack"/>
      <w:bookmarkEnd w:id="0"/>
      <w:r>
        <w:rPr>
          <w:rFonts w:ascii="Palatino Linotype" w:hAnsi="Palatino Linotype" w:cs="Arial"/>
          <w:sz w:val="28"/>
          <w:szCs w:val="20"/>
        </w:rPr>
        <w:t xml:space="preserve"> by encouraging learners to ask questions about their learning. We build in opportunities for small group and whole class discussions. Sessions are </w:t>
      </w:r>
      <w:proofErr w:type="spellStart"/>
      <w:r>
        <w:rPr>
          <w:rFonts w:ascii="Palatino Linotype" w:hAnsi="Palatino Linotype" w:cs="Arial"/>
          <w:sz w:val="28"/>
          <w:szCs w:val="20"/>
        </w:rPr>
        <w:t>oracy</w:t>
      </w:r>
      <w:proofErr w:type="spellEnd"/>
      <w:r>
        <w:rPr>
          <w:rFonts w:ascii="Palatino Linotype" w:hAnsi="Palatino Linotype" w:cs="Arial"/>
          <w:sz w:val="28"/>
          <w:szCs w:val="20"/>
        </w:rPr>
        <w:t xml:space="preserve"> led with visuals and practical opportunities where appropriate to support all learners.</w:t>
      </w:r>
    </w:p>
    <w:p w:rsidR="005733E0" w:rsidRDefault="005733E0"/>
    <w:sectPr w:rsidR="00573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7A"/>
    <w:rsid w:val="0035187A"/>
    <w:rsid w:val="005733E0"/>
    <w:rsid w:val="006053D1"/>
    <w:rsid w:val="00A2666B"/>
    <w:rsid w:val="00B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F5B3"/>
  <w15:chartTrackingRefBased/>
  <w15:docId w15:val="{CD9A2905-7ED7-4B72-A9C5-AE7F8E9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Goodyear</dc:creator>
  <cp:keywords/>
  <dc:description/>
  <cp:lastModifiedBy>Jo Martin</cp:lastModifiedBy>
  <cp:revision>2</cp:revision>
  <cp:lastPrinted>2021-10-18T13:17:00Z</cp:lastPrinted>
  <dcterms:created xsi:type="dcterms:W3CDTF">2022-04-29T10:57:00Z</dcterms:created>
  <dcterms:modified xsi:type="dcterms:W3CDTF">2022-04-29T10:57:00Z</dcterms:modified>
</cp:coreProperties>
</file>