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025"/>
        <w:tblW w:w="13723" w:type="dxa"/>
        <w:tblLook w:val="04A0" w:firstRow="1" w:lastRow="0" w:firstColumn="1" w:lastColumn="0" w:noHBand="0" w:noVBand="1"/>
      </w:tblPr>
      <w:tblGrid>
        <w:gridCol w:w="1599"/>
        <w:gridCol w:w="2020"/>
        <w:gridCol w:w="2020"/>
        <w:gridCol w:w="2021"/>
        <w:gridCol w:w="2021"/>
        <w:gridCol w:w="2021"/>
        <w:gridCol w:w="2021"/>
      </w:tblGrid>
      <w:tr w:rsidR="007851EA" w:rsidTr="007851EA">
        <w:trPr>
          <w:trHeight w:val="416"/>
        </w:trPr>
        <w:tc>
          <w:tcPr>
            <w:tcW w:w="1599" w:type="dxa"/>
          </w:tcPr>
          <w:p w:rsidR="007851EA" w:rsidRPr="00A31142" w:rsidRDefault="007851EA" w:rsidP="007851EA">
            <w:pPr>
              <w:rPr>
                <w:rFonts w:ascii="Palatino Linotype" w:hAnsi="Palatino Linotype"/>
              </w:rPr>
            </w:pPr>
          </w:p>
        </w:tc>
        <w:tc>
          <w:tcPr>
            <w:tcW w:w="2020" w:type="dxa"/>
          </w:tcPr>
          <w:p w:rsidR="007851EA" w:rsidRPr="00137014" w:rsidRDefault="007851EA" w:rsidP="007851EA">
            <w:pPr>
              <w:rPr>
                <w:rFonts w:ascii="Palatino Linotype" w:hAnsi="Palatino Linotype"/>
                <w:b/>
              </w:rPr>
            </w:pPr>
            <w:r w:rsidRPr="00137014">
              <w:rPr>
                <w:rFonts w:ascii="Palatino Linotype" w:hAnsi="Palatino Linotype"/>
                <w:b/>
              </w:rPr>
              <w:t>Autumn A</w:t>
            </w:r>
          </w:p>
        </w:tc>
        <w:tc>
          <w:tcPr>
            <w:tcW w:w="2020" w:type="dxa"/>
          </w:tcPr>
          <w:p w:rsidR="007851EA" w:rsidRPr="00137014" w:rsidRDefault="007851EA" w:rsidP="007851EA">
            <w:pPr>
              <w:rPr>
                <w:rFonts w:ascii="Palatino Linotype" w:hAnsi="Palatino Linotype"/>
                <w:b/>
              </w:rPr>
            </w:pPr>
            <w:r w:rsidRPr="00137014">
              <w:rPr>
                <w:rFonts w:ascii="Palatino Linotype" w:hAnsi="Palatino Linotype"/>
                <w:b/>
              </w:rPr>
              <w:t>Autumn B</w:t>
            </w:r>
          </w:p>
        </w:tc>
        <w:tc>
          <w:tcPr>
            <w:tcW w:w="2021" w:type="dxa"/>
          </w:tcPr>
          <w:p w:rsidR="007851EA" w:rsidRPr="00137014" w:rsidRDefault="007851EA" w:rsidP="007851EA">
            <w:pPr>
              <w:rPr>
                <w:rFonts w:ascii="Palatino Linotype" w:hAnsi="Palatino Linotype"/>
                <w:b/>
              </w:rPr>
            </w:pPr>
            <w:r w:rsidRPr="00137014">
              <w:rPr>
                <w:rFonts w:ascii="Palatino Linotype" w:hAnsi="Palatino Linotype"/>
                <w:b/>
              </w:rPr>
              <w:t>Spring 1</w:t>
            </w:r>
          </w:p>
        </w:tc>
        <w:tc>
          <w:tcPr>
            <w:tcW w:w="2021" w:type="dxa"/>
          </w:tcPr>
          <w:p w:rsidR="007851EA" w:rsidRPr="00137014" w:rsidRDefault="007851EA" w:rsidP="007851EA">
            <w:pPr>
              <w:rPr>
                <w:rFonts w:ascii="Palatino Linotype" w:hAnsi="Palatino Linotype"/>
                <w:b/>
              </w:rPr>
            </w:pPr>
            <w:r w:rsidRPr="00137014">
              <w:rPr>
                <w:rFonts w:ascii="Palatino Linotype" w:hAnsi="Palatino Linotype"/>
                <w:b/>
              </w:rPr>
              <w:t>Spring 2</w:t>
            </w:r>
          </w:p>
        </w:tc>
        <w:tc>
          <w:tcPr>
            <w:tcW w:w="2021" w:type="dxa"/>
          </w:tcPr>
          <w:p w:rsidR="007851EA" w:rsidRPr="00137014" w:rsidRDefault="007851EA" w:rsidP="007851EA">
            <w:pPr>
              <w:rPr>
                <w:rFonts w:ascii="Palatino Linotype" w:hAnsi="Palatino Linotype"/>
                <w:b/>
              </w:rPr>
            </w:pPr>
            <w:r w:rsidRPr="00137014">
              <w:rPr>
                <w:rFonts w:ascii="Palatino Linotype" w:hAnsi="Palatino Linotype"/>
                <w:b/>
              </w:rPr>
              <w:t>Summer 1</w:t>
            </w:r>
          </w:p>
        </w:tc>
        <w:tc>
          <w:tcPr>
            <w:tcW w:w="2021" w:type="dxa"/>
          </w:tcPr>
          <w:p w:rsidR="007851EA" w:rsidRPr="00137014" w:rsidRDefault="007851EA" w:rsidP="007851EA">
            <w:pPr>
              <w:rPr>
                <w:rFonts w:ascii="Palatino Linotype" w:hAnsi="Palatino Linotype"/>
                <w:b/>
              </w:rPr>
            </w:pPr>
            <w:r w:rsidRPr="00137014">
              <w:rPr>
                <w:rFonts w:ascii="Palatino Linotype" w:hAnsi="Palatino Linotype"/>
                <w:b/>
              </w:rPr>
              <w:t>Summer 2</w:t>
            </w:r>
          </w:p>
        </w:tc>
      </w:tr>
      <w:tr w:rsidR="007851EA" w:rsidRPr="00137014" w:rsidTr="007851EA">
        <w:trPr>
          <w:trHeight w:val="1317"/>
        </w:trPr>
        <w:tc>
          <w:tcPr>
            <w:tcW w:w="1599" w:type="dxa"/>
          </w:tcPr>
          <w:p w:rsidR="007851EA" w:rsidRPr="00137014" w:rsidRDefault="007851EA" w:rsidP="007851EA">
            <w:pPr>
              <w:rPr>
                <w:rFonts w:ascii="Palatino Linotype" w:hAnsi="Palatino Linotype"/>
                <w:szCs w:val="16"/>
              </w:rPr>
            </w:pPr>
            <w:r w:rsidRPr="00137014">
              <w:rPr>
                <w:rFonts w:ascii="Palatino Linotype" w:hAnsi="Palatino Linotype"/>
                <w:szCs w:val="16"/>
              </w:rPr>
              <w:t xml:space="preserve">Y1/2 </w:t>
            </w:r>
          </w:p>
          <w:p w:rsidR="007851EA" w:rsidRPr="00137014" w:rsidRDefault="007851EA" w:rsidP="007851EA">
            <w:pPr>
              <w:rPr>
                <w:rFonts w:ascii="Palatino Linotype" w:hAnsi="Palatino Linotype"/>
                <w:b/>
                <w:szCs w:val="16"/>
              </w:rPr>
            </w:pPr>
            <w:r w:rsidRPr="00137014">
              <w:rPr>
                <w:rFonts w:ascii="Palatino Linotype" w:hAnsi="Palatino Linotype"/>
                <w:b/>
                <w:szCs w:val="16"/>
              </w:rPr>
              <w:t xml:space="preserve">CYCLE A </w:t>
            </w:r>
          </w:p>
        </w:tc>
        <w:tc>
          <w:tcPr>
            <w:tcW w:w="2020" w:type="dxa"/>
          </w:tcPr>
          <w:p w:rsidR="007851EA" w:rsidRPr="00137014" w:rsidRDefault="007851EA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020" w:type="dxa"/>
          </w:tcPr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13701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P</w:t>
            </w: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owerful Voices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Gandhi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Rosa Parks and 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Martin Luther King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Malala Yousafzai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Greta Thunberg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 Local: David 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Attenboroug</w:t>
            </w:r>
            <w:r w:rsidRPr="0013701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h</w:t>
            </w:r>
          </w:p>
          <w:p w:rsidR="007851EA" w:rsidRPr="00137014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7851EA" w:rsidRPr="00137014" w:rsidRDefault="007851EA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021" w:type="dxa"/>
          </w:tcPr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Romans in Britain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1.The Roman Empire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2.Roman armies and 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soldiers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3.The invasion of 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Britain and 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Boudicca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4.Roman towns</w:t>
            </w:r>
          </w:p>
          <w:p w:rsidR="007851EA" w:rsidRPr="00137014" w:rsidRDefault="000663BB" w:rsidP="000663BB">
            <w:pPr>
              <w:rPr>
                <w:rFonts w:ascii="Palatino Linotype" w:hAnsi="Palatino Linotype"/>
                <w:sz w:val="16"/>
                <w:szCs w:val="16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5.Roman legacy</w:t>
            </w:r>
          </w:p>
        </w:tc>
        <w:tc>
          <w:tcPr>
            <w:tcW w:w="2021" w:type="dxa"/>
          </w:tcPr>
          <w:p w:rsidR="007851EA" w:rsidRPr="00137014" w:rsidRDefault="007851EA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021" w:type="dxa"/>
          </w:tcPr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Tudors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Life in Tudor England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Henry VIII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The English Reformation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Edward VI and Mary I</w:t>
            </w:r>
          </w:p>
          <w:p w:rsidR="007851EA" w:rsidRPr="00137014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 Elizabeth </w:t>
            </w:r>
          </w:p>
        </w:tc>
      </w:tr>
      <w:tr w:rsidR="000663BB" w:rsidRPr="00137014" w:rsidTr="009651AC">
        <w:trPr>
          <w:trHeight w:val="1871"/>
        </w:trPr>
        <w:tc>
          <w:tcPr>
            <w:tcW w:w="1599" w:type="dxa"/>
          </w:tcPr>
          <w:p w:rsidR="000663BB" w:rsidRPr="00137014" w:rsidRDefault="000663BB" w:rsidP="007851EA">
            <w:pPr>
              <w:rPr>
                <w:rFonts w:ascii="Palatino Linotype" w:hAnsi="Palatino Linotype"/>
                <w:szCs w:val="16"/>
              </w:rPr>
            </w:pPr>
            <w:r w:rsidRPr="00137014">
              <w:rPr>
                <w:rFonts w:ascii="Palatino Linotype" w:hAnsi="Palatino Linotype"/>
                <w:szCs w:val="16"/>
              </w:rPr>
              <w:t xml:space="preserve">Y3/4 </w:t>
            </w:r>
          </w:p>
          <w:p w:rsidR="000663BB" w:rsidRPr="00137014" w:rsidRDefault="000663BB" w:rsidP="007851EA">
            <w:pPr>
              <w:rPr>
                <w:rFonts w:ascii="Palatino Linotype" w:hAnsi="Palatino Linotype"/>
                <w:b/>
                <w:szCs w:val="16"/>
              </w:rPr>
            </w:pPr>
            <w:r w:rsidRPr="00137014">
              <w:rPr>
                <w:rFonts w:ascii="Palatino Linotype" w:hAnsi="Palatino Linotype"/>
                <w:b/>
                <w:szCs w:val="16"/>
              </w:rPr>
              <w:t>CYCLE A</w:t>
            </w:r>
          </w:p>
        </w:tc>
        <w:tc>
          <w:tcPr>
            <w:tcW w:w="4040" w:type="dxa"/>
            <w:gridSpan w:val="2"/>
          </w:tcPr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Ancient Greece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1.Ancient Greece: City States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2.Athens and Democracy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3.Sparta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4.The Persian Wars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5.Alexander the Great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6.Greek Philosophy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7.Gods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8.Mythology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9.Art and Architecture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10.The Ancient Olympic Games</w:t>
            </w:r>
          </w:p>
          <w:p w:rsidR="000663BB" w:rsidRPr="00137014" w:rsidRDefault="000663BB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11.The Legacy of Ancient Greece</w:t>
            </w:r>
          </w:p>
        </w:tc>
        <w:tc>
          <w:tcPr>
            <w:tcW w:w="4042" w:type="dxa"/>
            <w:gridSpan w:val="2"/>
          </w:tcPr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Anglo Saxons, Scots and the Vikings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Anglo Saxon England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The Scots and the Picts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Anglo Saxon Settlements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Anglo Saxon Culture and Religion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Who were the Vikings?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6. Viking Raids and Invasion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7. Alfred the Great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8. Viking settlements and Danelaw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9. Viking Religion and Culture</w:t>
            </w:r>
          </w:p>
          <w:p w:rsidR="000663BB" w:rsidRPr="000663BB" w:rsidRDefault="000663BB" w:rsidP="000663BB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10. Edward the Confessor</w:t>
            </w:r>
          </w:p>
          <w:p w:rsidR="000663BB" w:rsidRPr="00137014" w:rsidRDefault="000663BB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0663BB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11. The Norman Invasion</w:t>
            </w:r>
          </w:p>
        </w:tc>
        <w:tc>
          <w:tcPr>
            <w:tcW w:w="2021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Law and Power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(1154</w:t>
            </w:r>
            <w:r w:rsidRPr="0013701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 </w:t>
            </w: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-1272)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1.Henry II and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English Common Law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2.Henry II and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Thomas Beckett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3.The Holy Wars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and Richard the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Lionheart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4.King John and the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Magna Carta</w:t>
            </w:r>
          </w:p>
          <w:p w:rsidR="000663BB" w:rsidRPr="00137014" w:rsidRDefault="005B2A34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5.Simon de Montfort</w:t>
            </w:r>
          </w:p>
        </w:tc>
        <w:tc>
          <w:tcPr>
            <w:tcW w:w="2021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War of the Roses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1.An Introduction to the War of the Roses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2.Henry VI vs. Edward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IV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3.Richard III and the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Princes in the Tower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4.The Battle of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Bosworth Field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5.Henry VII and the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Tudors</w:t>
            </w:r>
          </w:p>
          <w:p w:rsidR="000663BB" w:rsidRPr="00137014" w:rsidRDefault="000663BB" w:rsidP="00F4116C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</w:tr>
      <w:tr w:rsidR="00C65062" w:rsidRPr="00137014" w:rsidTr="007851EA">
        <w:trPr>
          <w:trHeight w:val="1361"/>
        </w:trPr>
        <w:tc>
          <w:tcPr>
            <w:tcW w:w="1599" w:type="dxa"/>
          </w:tcPr>
          <w:p w:rsidR="00C65062" w:rsidRPr="00137014" w:rsidRDefault="00C65062" w:rsidP="00C65062">
            <w:pPr>
              <w:rPr>
                <w:rFonts w:ascii="Palatino Linotype" w:hAnsi="Palatino Linotype"/>
                <w:szCs w:val="16"/>
              </w:rPr>
            </w:pPr>
            <w:r w:rsidRPr="00137014">
              <w:rPr>
                <w:rFonts w:ascii="Palatino Linotype" w:hAnsi="Palatino Linotype"/>
                <w:szCs w:val="16"/>
              </w:rPr>
              <w:t xml:space="preserve">Y5/6 </w:t>
            </w:r>
          </w:p>
          <w:p w:rsidR="00C65062" w:rsidRPr="00137014" w:rsidRDefault="00C65062" w:rsidP="00C65062">
            <w:pPr>
              <w:rPr>
                <w:rFonts w:ascii="Palatino Linotype" w:hAnsi="Palatino Linotype"/>
                <w:b/>
                <w:szCs w:val="16"/>
              </w:rPr>
            </w:pPr>
            <w:r w:rsidRPr="00137014">
              <w:rPr>
                <w:rFonts w:ascii="Palatino Linotype" w:hAnsi="Palatino Linotype"/>
                <w:b/>
                <w:szCs w:val="16"/>
              </w:rPr>
              <w:t>CYCLE A</w:t>
            </w:r>
          </w:p>
        </w:tc>
        <w:tc>
          <w:tcPr>
            <w:tcW w:w="2020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Baghdad c.900 CE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1.The Rise of Islam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2.Baghdad: A City of Peace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3.Baghdad: Building a City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4.Baghdad: A Centre for Learning in the Islamic Golden Age</w:t>
            </w:r>
          </w:p>
          <w:p w:rsidR="00C65062" w:rsidRPr="0013701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5.The Mongol Attack on </w:t>
            </w:r>
            <w:r w:rsidR="0013701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Baghdad and the </w:t>
            </w: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Regional Powers</w:t>
            </w:r>
          </w:p>
        </w:tc>
        <w:tc>
          <w:tcPr>
            <w:tcW w:w="2020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The French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Revolution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1.Life in France before the Revolution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2.Louis XVI and Marie Antoinette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3.Napoleon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4.Battle of Trafalgar</w:t>
            </w:r>
          </w:p>
          <w:p w:rsidR="00C65062" w:rsidRPr="00137014" w:rsidRDefault="005B2A34" w:rsidP="0013701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5.Battle of Waterloo</w:t>
            </w:r>
          </w:p>
        </w:tc>
        <w:tc>
          <w:tcPr>
            <w:tcW w:w="2021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The Rise of Hitler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and World War II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The Armistice and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the Treaty of Versailles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The Rise of the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Nazi Party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Life in Nazi Germany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Kristallnacht and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the Refugee Crisis</w:t>
            </w:r>
          </w:p>
          <w:p w:rsidR="00C65062" w:rsidRPr="00137014" w:rsidRDefault="005B2A34" w:rsidP="0013701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The Second World War</w:t>
            </w:r>
          </w:p>
        </w:tc>
        <w:tc>
          <w:tcPr>
            <w:tcW w:w="2021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World War II and the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Holocaust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World War Two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The Battle of Britain and the Blitz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The Codebreakers at Bletchley Park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The Holocaust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The Home Front</w:t>
            </w:r>
          </w:p>
          <w:p w:rsidR="00C65062" w:rsidRPr="00137014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021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Cold War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The Cold War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The Arms Race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The Cuban Missile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Crisis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The Space Race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Proxy Wars</w:t>
            </w:r>
          </w:p>
          <w:p w:rsidR="00C65062" w:rsidRPr="00137014" w:rsidRDefault="00C65062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021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The History of Human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Rights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1.Human Rights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2.Women’s Rights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3.Children’s Rights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4.Racial Equality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5.Freedom of Belief and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Religion</w:t>
            </w:r>
          </w:p>
          <w:p w:rsidR="00C65062" w:rsidRPr="00137014" w:rsidRDefault="00C65062" w:rsidP="00C6506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:rsidR="007851EA" w:rsidRPr="00137014" w:rsidRDefault="00A31142" w:rsidP="00A31142">
      <w:pPr>
        <w:jc w:val="center"/>
        <w:rPr>
          <w:rFonts w:ascii="Palatino Linotype" w:hAnsi="Palatino Linotype"/>
          <w:b/>
          <w:sz w:val="28"/>
          <w:szCs w:val="16"/>
          <w:u w:val="single"/>
        </w:rPr>
      </w:pPr>
      <w:r w:rsidRPr="00137014">
        <w:rPr>
          <w:rFonts w:ascii="Palatino Linotype" w:hAnsi="Palatino Linotype"/>
          <w:b/>
          <w:noProof/>
          <w:sz w:val="28"/>
          <w:szCs w:val="1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3678145</wp:posOffset>
            </wp:positionH>
            <wp:positionV relativeFrom="paragraph">
              <wp:posOffset>-808987</wp:posOffset>
            </wp:positionV>
            <wp:extent cx="1636346" cy="747861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ghgate-logo-768x3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46" cy="74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3BB" w:rsidRPr="00137014">
        <w:rPr>
          <w:rFonts w:ascii="Palatino Linotype" w:hAnsi="Palatino Linotype"/>
          <w:b/>
          <w:sz w:val="28"/>
          <w:szCs w:val="16"/>
          <w:u w:val="single"/>
        </w:rPr>
        <w:t xml:space="preserve">History </w:t>
      </w:r>
      <w:r w:rsidRPr="00137014">
        <w:rPr>
          <w:rFonts w:ascii="Palatino Linotype" w:hAnsi="Palatino Linotype"/>
          <w:b/>
          <w:sz w:val="28"/>
          <w:szCs w:val="16"/>
          <w:u w:val="single"/>
        </w:rPr>
        <w:t>Overview at Highgate – 2 Yearly Cycle</w:t>
      </w:r>
    </w:p>
    <w:p w:rsidR="007851EA" w:rsidRPr="00137014" w:rsidRDefault="007851EA" w:rsidP="007851EA">
      <w:pPr>
        <w:tabs>
          <w:tab w:val="left" w:pos="1327"/>
        </w:tabs>
        <w:rPr>
          <w:rFonts w:ascii="Palatino Linotype" w:hAnsi="Palatino Linotype"/>
          <w:sz w:val="16"/>
          <w:szCs w:val="16"/>
        </w:rPr>
      </w:pPr>
    </w:p>
    <w:tbl>
      <w:tblPr>
        <w:tblStyle w:val="TableGrid"/>
        <w:tblpPr w:leftFromText="180" w:rightFromText="180" w:horzAnchor="margin" w:tblpY="604"/>
        <w:tblW w:w="14144" w:type="dxa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132"/>
        <w:gridCol w:w="2021"/>
        <w:gridCol w:w="2021"/>
        <w:gridCol w:w="2021"/>
      </w:tblGrid>
      <w:tr w:rsidR="007851EA" w:rsidRPr="00137014" w:rsidTr="007851EA">
        <w:trPr>
          <w:trHeight w:val="416"/>
        </w:trPr>
        <w:tc>
          <w:tcPr>
            <w:tcW w:w="1413" w:type="dxa"/>
          </w:tcPr>
          <w:p w:rsidR="007851EA" w:rsidRPr="00137014" w:rsidRDefault="007851EA" w:rsidP="00C549D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268" w:type="dxa"/>
          </w:tcPr>
          <w:p w:rsidR="007851EA" w:rsidRPr="00137014" w:rsidRDefault="007851EA" w:rsidP="00C549D1">
            <w:pPr>
              <w:rPr>
                <w:rFonts w:ascii="Palatino Linotype" w:hAnsi="Palatino Linotype"/>
                <w:b/>
                <w:szCs w:val="16"/>
              </w:rPr>
            </w:pPr>
            <w:r w:rsidRPr="00137014">
              <w:rPr>
                <w:rFonts w:ascii="Palatino Linotype" w:hAnsi="Palatino Linotype"/>
                <w:b/>
                <w:szCs w:val="16"/>
              </w:rPr>
              <w:t>Autumn A</w:t>
            </w:r>
          </w:p>
        </w:tc>
        <w:tc>
          <w:tcPr>
            <w:tcW w:w="2268" w:type="dxa"/>
          </w:tcPr>
          <w:p w:rsidR="007851EA" w:rsidRPr="00137014" w:rsidRDefault="007851EA" w:rsidP="00C549D1">
            <w:pPr>
              <w:rPr>
                <w:rFonts w:ascii="Palatino Linotype" w:hAnsi="Palatino Linotype"/>
                <w:b/>
                <w:szCs w:val="16"/>
              </w:rPr>
            </w:pPr>
            <w:r w:rsidRPr="00137014">
              <w:rPr>
                <w:rFonts w:ascii="Palatino Linotype" w:hAnsi="Palatino Linotype"/>
                <w:b/>
                <w:szCs w:val="16"/>
              </w:rPr>
              <w:t>Autumn B</w:t>
            </w:r>
          </w:p>
        </w:tc>
        <w:tc>
          <w:tcPr>
            <w:tcW w:w="2132" w:type="dxa"/>
          </w:tcPr>
          <w:p w:rsidR="007851EA" w:rsidRPr="00137014" w:rsidRDefault="007851EA" w:rsidP="00C549D1">
            <w:pPr>
              <w:rPr>
                <w:rFonts w:ascii="Palatino Linotype" w:hAnsi="Palatino Linotype"/>
                <w:b/>
                <w:szCs w:val="16"/>
              </w:rPr>
            </w:pPr>
            <w:bookmarkStart w:id="0" w:name="_GoBack"/>
            <w:bookmarkEnd w:id="0"/>
            <w:r w:rsidRPr="00137014">
              <w:rPr>
                <w:rFonts w:ascii="Palatino Linotype" w:hAnsi="Palatino Linotype"/>
                <w:b/>
                <w:szCs w:val="16"/>
              </w:rPr>
              <w:t>Spring 1</w:t>
            </w:r>
          </w:p>
        </w:tc>
        <w:tc>
          <w:tcPr>
            <w:tcW w:w="2021" w:type="dxa"/>
          </w:tcPr>
          <w:p w:rsidR="007851EA" w:rsidRPr="00137014" w:rsidRDefault="007851EA" w:rsidP="00C549D1">
            <w:pPr>
              <w:rPr>
                <w:rFonts w:ascii="Palatino Linotype" w:hAnsi="Palatino Linotype"/>
                <w:b/>
                <w:szCs w:val="16"/>
              </w:rPr>
            </w:pPr>
            <w:r w:rsidRPr="00137014">
              <w:rPr>
                <w:rFonts w:ascii="Palatino Linotype" w:hAnsi="Palatino Linotype"/>
                <w:b/>
                <w:szCs w:val="16"/>
              </w:rPr>
              <w:t>Spring 2</w:t>
            </w:r>
          </w:p>
        </w:tc>
        <w:tc>
          <w:tcPr>
            <w:tcW w:w="2021" w:type="dxa"/>
          </w:tcPr>
          <w:p w:rsidR="007851EA" w:rsidRPr="00137014" w:rsidRDefault="007851EA" w:rsidP="00C549D1">
            <w:pPr>
              <w:rPr>
                <w:rFonts w:ascii="Palatino Linotype" w:hAnsi="Palatino Linotype"/>
                <w:b/>
                <w:szCs w:val="16"/>
              </w:rPr>
            </w:pPr>
            <w:r w:rsidRPr="00137014">
              <w:rPr>
                <w:rFonts w:ascii="Palatino Linotype" w:hAnsi="Palatino Linotype"/>
                <w:b/>
                <w:szCs w:val="16"/>
              </w:rPr>
              <w:t>Summer 1</w:t>
            </w:r>
          </w:p>
        </w:tc>
        <w:tc>
          <w:tcPr>
            <w:tcW w:w="2021" w:type="dxa"/>
          </w:tcPr>
          <w:p w:rsidR="007851EA" w:rsidRPr="00137014" w:rsidRDefault="007851EA" w:rsidP="00C549D1">
            <w:pPr>
              <w:rPr>
                <w:rFonts w:ascii="Palatino Linotype" w:hAnsi="Palatino Linotype"/>
                <w:b/>
                <w:szCs w:val="16"/>
              </w:rPr>
            </w:pPr>
            <w:r w:rsidRPr="00137014">
              <w:rPr>
                <w:rFonts w:ascii="Palatino Linotype" w:hAnsi="Palatino Linotype"/>
                <w:b/>
                <w:szCs w:val="16"/>
              </w:rPr>
              <w:t>Summer 2</w:t>
            </w:r>
          </w:p>
        </w:tc>
      </w:tr>
      <w:tr w:rsidR="007851EA" w:rsidRPr="00137014" w:rsidTr="007851EA">
        <w:trPr>
          <w:trHeight w:val="1317"/>
        </w:trPr>
        <w:tc>
          <w:tcPr>
            <w:tcW w:w="1413" w:type="dxa"/>
          </w:tcPr>
          <w:p w:rsidR="007851EA" w:rsidRPr="00137014" w:rsidRDefault="007851EA" w:rsidP="00C549D1">
            <w:pPr>
              <w:rPr>
                <w:rFonts w:ascii="Palatino Linotype" w:hAnsi="Palatino Linotype"/>
                <w:szCs w:val="16"/>
              </w:rPr>
            </w:pPr>
            <w:r w:rsidRPr="00137014">
              <w:rPr>
                <w:rFonts w:ascii="Palatino Linotype" w:hAnsi="Palatino Linotype"/>
                <w:szCs w:val="16"/>
              </w:rPr>
              <w:t xml:space="preserve">Y1/2 </w:t>
            </w:r>
          </w:p>
          <w:p w:rsidR="007851EA" w:rsidRPr="00137014" w:rsidRDefault="007851EA" w:rsidP="00C549D1">
            <w:pPr>
              <w:rPr>
                <w:rFonts w:ascii="Palatino Linotype" w:hAnsi="Palatino Linotype"/>
                <w:b/>
                <w:szCs w:val="16"/>
              </w:rPr>
            </w:pPr>
            <w:r w:rsidRPr="00137014">
              <w:rPr>
                <w:rFonts w:ascii="Palatino Linotype" w:hAnsi="Palatino Linotype"/>
                <w:b/>
                <w:szCs w:val="16"/>
              </w:rPr>
              <w:t>CYCLE B</w:t>
            </w:r>
          </w:p>
        </w:tc>
        <w:tc>
          <w:tcPr>
            <w:tcW w:w="2268" w:type="dxa"/>
          </w:tcPr>
          <w:p w:rsidR="007851EA" w:rsidRPr="00137014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Discovering History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What is the Past?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Family Trees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How do we know about history?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What do </w:t>
            </w:r>
            <w:r w:rsidR="00137014"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Archaeologists</w:t>
            </w: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 do?</w:t>
            </w:r>
          </w:p>
          <w:p w:rsidR="007851EA" w:rsidRPr="0013701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Our Local History</w:t>
            </w:r>
          </w:p>
        </w:tc>
        <w:tc>
          <w:tcPr>
            <w:tcW w:w="2132" w:type="dxa"/>
          </w:tcPr>
          <w:p w:rsidR="007851EA" w:rsidRPr="00137014" w:rsidRDefault="007851EA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021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Kings, Queens and Leaders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1.Kings and Queens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2.King John I and the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Magna Carta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3.Henry III and Parliament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4.Charles I</w:t>
            </w:r>
          </w:p>
          <w:p w:rsidR="007851EA" w:rsidRPr="0013701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5.Oliver Cromwell and the Commonwealth</w:t>
            </w:r>
          </w:p>
        </w:tc>
        <w:tc>
          <w:tcPr>
            <w:tcW w:w="2021" w:type="dxa"/>
          </w:tcPr>
          <w:p w:rsidR="007851EA" w:rsidRPr="00137014" w:rsidRDefault="007851EA" w:rsidP="004D5145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021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Parliament and Prime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Ministers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1.James II, Mary II and William of Orange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2.Simon de Montfort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and parliament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3.Robert Walpole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4.Our Prime Minister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today</w:t>
            </w:r>
          </w:p>
          <w:p w:rsidR="007851EA" w:rsidRPr="0013701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5.Elections</w:t>
            </w:r>
          </w:p>
        </w:tc>
      </w:tr>
      <w:tr w:rsidR="005B2A34" w:rsidRPr="00137014" w:rsidTr="0009745E">
        <w:trPr>
          <w:trHeight w:val="1317"/>
        </w:trPr>
        <w:tc>
          <w:tcPr>
            <w:tcW w:w="1413" w:type="dxa"/>
          </w:tcPr>
          <w:p w:rsidR="005B2A34" w:rsidRPr="00137014" w:rsidRDefault="005B2A34" w:rsidP="00C549D1">
            <w:pPr>
              <w:rPr>
                <w:rFonts w:ascii="Palatino Linotype" w:hAnsi="Palatino Linotype"/>
                <w:szCs w:val="16"/>
              </w:rPr>
            </w:pPr>
            <w:r w:rsidRPr="00137014">
              <w:rPr>
                <w:rFonts w:ascii="Palatino Linotype" w:hAnsi="Palatino Linotype"/>
                <w:szCs w:val="16"/>
              </w:rPr>
              <w:t xml:space="preserve">Y3/4 </w:t>
            </w:r>
          </w:p>
          <w:p w:rsidR="005B2A34" w:rsidRPr="00137014" w:rsidRDefault="005B2A34" w:rsidP="00C549D1">
            <w:pPr>
              <w:rPr>
                <w:rFonts w:ascii="Palatino Linotype" w:hAnsi="Palatino Linotype"/>
                <w:b/>
                <w:szCs w:val="16"/>
              </w:rPr>
            </w:pPr>
            <w:r w:rsidRPr="00137014">
              <w:rPr>
                <w:rFonts w:ascii="Palatino Linotype" w:hAnsi="Palatino Linotype"/>
                <w:b/>
                <w:szCs w:val="16"/>
              </w:rPr>
              <w:t>CYCLE B</w:t>
            </w:r>
          </w:p>
        </w:tc>
        <w:tc>
          <w:tcPr>
            <w:tcW w:w="2268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Stone Age to the Iron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Age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1.Mesolithic Hunter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Gatherers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2.Life in Neolithic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Britain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3.The Bronze Age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4.Stonehenge</w:t>
            </w:r>
          </w:p>
          <w:p w:rsidR="005B2A34" w:rsidRPr="00137014" w:rsidRDefault="005B2A34" w:rsidP="009C25C8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5.The Iron Age</w:t>
            </w:r>
          </w:p>
        </w:tc>
        <w:tc>
          <w:tcPr>
            <w:tcW w:w="2268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Ancient Egypt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Locating Egypt and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the River Nile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Life in Ancient Egypt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Religion and the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Afterlife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Tutankhamun and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Howard Carter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Hieroglyphics</w:t>
            </w:r>
          </w:p>
          <w:p w:rsidR="005B2A34" w:rsidRPr="00137014" w:rsidRDefault="005B2A34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132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Life in Ancient Rome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Locating Ancient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Rome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Monarchy,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Republic, Empire: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Rome</w:t>
            </w:r>
            <w:r w:rsidRPr="0013701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’</w:t>
            </w: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s different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Governments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Pompeii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A Day in the Life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in Ancient Rome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Latin</w:t>
            </w:r>
          </w:p>
          <w:p w:rsidR="005B2A34" w:rsidRPr="00137014" w:rsidRDefault="005B2A34" w:rsidP="00F4116C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Rise and Fall of Rome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1.The Punic Wars and the </w:t>
            </w:r>
            <w:r w:rsidRPr="0013701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e</w:t>
            </w: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xpanding empire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2.Julius Caesar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3.Caesar Augustus and </w:t>
            </w:r>
            <w:r w:rsidRPr="0013701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t</w:t>
            </w: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he </w:t>
            </w:r>
            <w:proofErr w:type="spellStart"/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Pax</w:t>
            </w:r>
            <w:proofErr w:type="spellEnd"/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Romana</w:t>
            </w:r>
            <w:proofErr w:type="spellEnd"/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4.Christianity in the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Roman Empire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5.The Fall of the Roman </w:t>
            </w:r>
          </w:p>
          <w:p w:rsidR="005B2A34" w:rsidRPr="00137014" w:rsidRDefault="005B2A34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Empire</w:t>
            </w:r>
          </w:p>
        </w:tc>
        <w:tc>
          <w:tcPr>
            <w:tcW w:w="4042" w:type="dxa"/>
            <w:gridSpan w:val="2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Stuarts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1.James I and the Union of the Crown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2.The Gunpowder Plot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3.Charles I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4.The English Civil War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5.Oliver Cromwell and the Commonwealth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6.The Restoration of Charles II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7.The Great Plague of 1665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8.The Great Fire of London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9.Christopher Wren and the Rebuilding of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London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10.James II and the Monmouth Rebellion</w:t>
            </w:r>
          </w:p>
          <w:p w:rsidR="005B2A34" w:rsidRPr="0013701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11.William of Orange and the Bill of Right</w:t>
            </w:r>
          </w:p>
        </w:tc>
      </w:tr>
      <w:tr w:rsidR="007851EA" w:rsidRPr="00137014" w:rsidTr="007851EA">
        <w:trPr>
          <w:trHeight w:val="1361"/>
        </w:trPr>
        <w:tc>
          <w:tcPr>
            <w:tcW w:w="1413" w:type="dxa"/>
          </w:tcPr>
          <w:p w:rsidR="007851EA" w:rsidRPr="00137014" w:rsidRDefault="007851EA" w:rsidP="00C549D1">
            <w:pPr>
              <w:rPr>
                <w:rFonts w:ascii="Palatino Linotype" w:hAnsi="Palatino Linotype"/>
                <w:szCs w:val="16"/>
              </w:rPr>
            </w:pPr>
            <w:r w:rsidRPr="00137014">
              <w:rPr>
                <w:rFonts w:ascii="Palatino Linotype" w:hAnsi="Palatino Linotype"/>
                <w:szCs w:val="16"/>
              </w:rPr>
              <w:t xml:space="preserve">Y5/6 </w:t>
            </w:r>
          </w:p>
          <w:p w:rsidR="007851EA" w:rsidRPr="00137014" w:rsidRDefault="007851EA" w:rsidP="00C549D1">
            <w:pPr>
              <w:rPr>
                <w:rFonts w:ascii="Palatino Linotype" w:hAnsi="Palatino Linotype"/>
                <w:b/>
                <w:szCs w:val="16"/>
              </w:rPr>
            </w:pPr>
            <w:r w:rsidRPr="00137014">
              <w:rPr>
                <w:rFonts w:ascii="Palatino Linotype" w:hAnsi="Palatino Linotype"/>
                <w:b/>
                <w:szCs w:val="16"/>
              </w:rPr>
              <w:t>CYCLE B</w:t>
            </w:r>
          </w:p>
        </w:tc>
        <w:tc>
          <w:tcPr>
            <w:tcW w:w="2268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Early British Empire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1.The British Empire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2.Global Trade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3.The Mughal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Empire and East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India Company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4.The Seven Years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War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5.What motivated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Britain to want an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Empire?</w:t>
            </w:r>
          </w:p>
          <w:p w:rsidR="007851EA" w:rsidRPr="00137014" w:rsidRDefault="007851EA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The Transatlantic Slave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Trade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The Origins of the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Transatlantic Slave Trade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The Atlantic Passage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Enslaved Africans: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Treatment and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Resistance</w:t>
            </w:r>
          </w:p>
          <w:p w:rsidR="005B2A34" w:rsidRPr="005B2A34" w:rsidRDefault="0013701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13701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The Abolition of </w:t>
            </w:r>
            <w:r w:rsidR="005B2A34"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Slavery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 The Abolitionists: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Clarkson, Wilberforce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and Equiano</w:t>
            </w:r>
          </w:p>
          <w:p w:rsidR="007851EA" w:rsidRPr="00137014" w:rsidRDefault="007851EA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132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Industrial Revolution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The Industrial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Revolution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Cotton Production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Steam Engines and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Trains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Iron and Coal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Children at Work</w:t>
            </w:r>
          </w:p>
          <w:p w:rsidR="007851EA" w:rsidRPr="00137014" w:rsidRDefault="007851EA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021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Victorian Age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The Reign of Queen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Victoria and the British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Empire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Victorian Cities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The Poor Law and the Workhouse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Leisure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Life by 1900</w:t>
            </w:r>
          </w:p>
          <w:p w:rsidR="007851EA" w:rsidRPr="00137014" w:rsidRDefault="007851EA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021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World War I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The Causes of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World War I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On land, at sea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and in the air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Life on the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Western Front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The Home Front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The Consequences of the War</w:t>
            </w:r>
          </w:p>
          <w:p w:rsidR="007851EA" w:rsidRPr="00137014" w:rsidRDefault="007851EA" w:rsidP="00C65062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021" w:type="dxa"/>
          </w:tcPr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Suffragettes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1. Democracy in the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19</w:t>
            </w:r>
            <w:r w:rsidRPr="005B2A34">
              <w:rPr>
                <w:rFonts w:ascii="Palatino Linotype" w:eastAsia="Times New Roman" w:hAnsi="Palatino Linotype" w:cs="Arial"/>
                <w:sz w:val="15"/>
                <w:szCs w:val="15"/>
                <w:vertAlign w:val="superscript"/>
                <w:lang w:eastAsia="en-GB"/>
              </w:rPr>
              <w:t>th</w:t>
            </w:r>
            <w:r w:rsidR="00137014" w:rsidRPr="00137014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 </w:t>
            </w:r>
            <w:r w:rsidRPr="005B2A34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Century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2. The National Union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of Women’s Suffrage Societies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3. Emmeline Pankhurst and the WSPU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4. The Anti-Suffrage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Campaign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5. World War I and the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Representation of </w:t>
            </w:r>
          </w:p>
          <w:p w:rsidR="005B2A34" w:rsidRPr="005B2A34" w:rsidRDefault="005B2A34" w:rsidP="005B2A34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5B2A34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the People Act</w:t>
            </w:r>
          </w:p>
          <w:p w:rsidR="007851EA" w:rsidRPr="00137014" w:rsidRDefault="007851EA" w:rsidP="00C549D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:rsidR="00A71A74" w:rsidRPr="007851EA" w:rsidRDefault="00A71A74" w:rsidP="007851EA">
      <w:pPr>
        <w:rPr>
          <w:rFonts w:ascii="Palatino Linotype" w:hAnsi="Palatino Linotype"/>
          <w:sz w:val="28"/>
        </w:rPr>
      </w:pPr>
    </w:p>
    <w:sectPr w:rsidR="00A71A74" w:rsidRPr="007851EA" w:rsidSect="00A311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56E82"/>
    <w:multiLevelType w:val="hybridMultilevel"/>
    <w:tmpl w:val="3588F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42"/>
    <w:rsid w:val="000663BB"/>
    <w:rsid w:val="00137014"/>
    <w:rsid w:val="004D5145"/>
    <w:rsid w:val="005B2A34"/>
    <w:rsid w:val="005C1F33"/>
    <w:rsid w:val="00640939"/>
    <w:rsid w:val="007851EA"/>
    <w:rsid w:val="009C25C8"/>
    <w:rsid w:val="00A31142"/>
    <w:rsid w:val="00A71A74"/>
    <w:rsid w:val="00C65062"/>
    <w:rsid w:val="00CA62A7"/>
    <w:rsid w:val="00D64399"/>
    <w:rsid w:val="00F4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4C03F"/>
  <w15:chartTrackingRefBased/>
  <w15:docId w15:val="{E4FD6566-F7FB-4AAE-880F-6B67889A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Goodyear</dc:creator>
  <cp:keywords/>
  <dc:description/>
  <cp:lastModifiedBy>Laura Goodyear</cp:lastModifiedBy>
  <cp:revision>2</cp:revision>
  <cp:lastPrinted>2021-07-01T16:02:00Z</cp:lastPrinted>
  <dcterms:created xsi:type="dcterms:W3CDTF">2021-07-03T12:08:00Z</dcterms:created>
  <dcterms:modified xsi:type="dcterms:W3CDTF">2021-07-03T12:08:00Z</dcterms:modified>
</cp:coreProperties>
</file>