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B3B9" w14:textId="7BF2A600" w:rsidR="00D859CB" w:rsidRPr="00485315" w:rsidRDefault="005768DD" w:rsidP="007774B3">
      <w:pPr>
        <w:rPr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6D74F8E" wp14:editId="037A98E3">
            <wp:simplePos x="0" y="0"/>
            <wp:positionH relativeFrom="margin">
              <wp:align>left</wp:align>
            </wp:positionH>
            <wp:positionV relativeFrom="paragraph">
              <wp:posOffset>-733425</wp:posOffset>
            </wp:positionV>
            <wp:extent cx="5581650" cy="1457893"/>
            <wp:effectExtent l="0" t="0" r="0" b="9525"/>
            <wp:wrapNone/>
            <wp:docPr id="1" name="Picture 1" descr="C:\Users\lbower\AppData\Local\Microsoft\Windows\Temporary Internet Files\Content.Outlook\XY4LG72S\Horizont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wer\AppData\Local\Microsoft\Windows\Temporary Internet Files\Content.Outlook\XY4LG72S\Horizontal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08" cy="14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60544" w14:textId="00BF274D" w:rsidR="005768DD" w:rsidRDefault="005768DD" w:rsidP="007774B3">
      <w:pPr>
        <w:rPr>
          <w:b/>
          <w:bCs/>
          <w:sz w:val="40"/>
          <w:szCs w:val="40"/>
        </w:rPr>
      </w:pPr>
    </w:p>
    <w:p w14:paraId="10695000" w14:textId="272324C3" w:rsidR="007774B3" w:rsidRPr="00485315" w:rsidRDefault="007774B3" w:rsidP="007774B3">
      <w:pPr>
        <w:rPr>
          <w:b/>
          <w:bCs/>
          <w:sz w:val="40"/>
          <w:szCs w:val="40"/>
        </w:rPr>
      </w:pPr>
      <w:r w:rsidRPr="00485315">
        <w:rPr>
          <w:b/>
          <w:bCs/>
          <w:sz w:val="40"/>
          <w:szCs w:val="40"/>
        </w:rPr>
        <w:t>Changes to Free School Meals from September 2026</w:t>
      </w:r>
    </w:p>
    <w:p w14:paraId="332EBE28" w14:textId="77777777" w:rsidR="007774B3" w:rsidRPr="00A31387" w:rsidRDefault="007774B3" w:rsidP="007774B3">
      <w:r w:rsidRPr="00A31387">
        <w:t xml:space="preserve">We want to make families aware of some upcoming changes to Free School Meals (FSM), which may affect pupils from </w:t>
      </w:r>
      <w:r w:rsidRPr="00A31387">
        <w:rPr>
          <w:b/>
          <w:bCs/>
        </w:rPr>
        <w:t>1 September 2026</w:t>
      </w:r>
      <w:r w:rsidRPr="00A31387">
        <w:t>.</w:t>
      </w:r>
    </w:p>
    <w:p w14:paraId="2341DA2D" w14:textId="113A696F" w:rsidR="007774B3" w:rsidRPr="00A31387" w:rsidRDefault="007774B3" w:rsidP="007774B3"/>
    <w:p w14:paraId="305BBB6D" w14:textId="77777777" w:rsidR="007774B3" w:rsidRPr="00A31387" w:rsidRDefault="007774B3" w:rsidP="007774B3">
      <w:pPr>
        <w:rPr>
          <w:b/>
          <w:bCs/>
        </w:rPr>
      </w:pPr>
      <w:r w:rsidRPr="00A31387">
        <w:rPr>
          <w:b/>
          <w:bCs/>
        </w:rPr>
        <w:t>What is changing?</w:t>
      </w:r>
    </w:p>
    <w:p w14:paraId="4A321E96" w14:textId="77777777" w:rsidR="007774B3" w:rsidRPr="00A31387" w:rsidRDefault="007774B3" w:rsidP="007774B3">
      <w:r w:rsidRPr="00A31387">
        <w:t xml:space="preserve">On </w:t>
      </w:r>
      <w:r w:rsidRPr="00A31387">
        <w:rPr>
          <w:b/>
          <w:bCs/>
        </w:rPr>
        <w:t>8 May 2026</w:t>
      </w:r>
      <w:r w:rsidRPr="00A31387">
        <w:t xml:space="preserve">, the Department for Education announced changes to how Free School Meals eligibility will work in future, linked to </w:t>
      </w:r>
      <w:r w:rsidRPr="00A31387">
        <w:rPr>
          <w:b/>
          <w:bCs/>
        </w:rPr>
        <w:t>Universal Credit</w:t>
      </w:r>
      <w:r w:rsidRPr="00A31387">
        <w:t>.</w:t>
      </w:r>
    </w:p>
    <w:p w14:paraId="7FCC4019" w14:textId="77777777" w:rsidR="007774B3" w:rsidRPr="00A31387" w:rsidRDefault="007774B3" w:rsidP="007774B3">
      <w:r w:rsidRPr="00A31387">
        <w:t>These changes will affect:</w:t>
      </w:r>
    </w:p>
    <w:p w14:paraId="59C3F697" w14:textId="77777777" w:rsidR="007774B3" w:rsidRPr="00A31387" w:rsidRDefault="007774B3" w:rsidP="007774B3">
      <w:pPr>
        <w:numPr>
          <w:ilvl w:val="0"/>
          <w:numId w:val="1"/>
        </w:numPr>
      </w:pPr>
      <w:r w:rsidRPr="00A31387">
        <w:t>Families who currently receive free school meals</w:t>
      </w:r>
    </w:p>
    <w:p w14:paraId="4DD7F445" w14:textId="77777777" w:rsidR="007774B3" w:rsidRPr="00A31387" w:rsidRDefault="007774B3" w:rsidP="007774B3">
      <w:pPr>
        <w:numPr>
          <w:ilvl w:val="0"/>
          <w:numId w:val="1"/>
        </w:numPr>
      </w:pPr>
      <w:r w:rsidRPr="00A31387">
        <w:t>Families who may be eligible but are not currently claiming</w:t>
      </w:r>
    </w:p>
    <w:p w14:paraId="70C2C6BE" w14:textId="08EB78A1" w:rsidR="007774B3" w:rsidRPr="00A31387" w:rsidRDefault="007774B3" w:rsidP="007774B3"/>
    <w:p w14:paraId="7B4F5264" w14:textId="77777777" w:rsidR="007774B3" w:rsidRPr="00A31387" w:rsidRDefault="007774B3" w:rsidP="007774B3">
      <w:pPr>
        <w:rPr>
          <w:b/>
          <w:bCs/>
        </w:rPr>
      </w:pPr>
      <w:r w:rsidRPr="00A31387">
        <w:rPr>
          <w:b/>
          <w:bCs/>
        </w:rPr>
        <w:t>Important change to current protections</w:t>
      </w:r>
    </w:p>
    <w:p w14:paraId="2D18D1C5" w14:textId="77777777" w:rsidR="007774B3" w:rsidRPr="00A31387" w:rsidRDefault="007774B3" w:rsidP="007774B3">
      <w:r w:rsidRPr="00A31387">
        <w:t>Since April 2018, once a child became eligible for FSM, they have continued to receive them even if their family’s circumstances changed.</w:t>
      </w:r>
    </w:p>
    <w:p w14:paraId="2C344DC1" w14:textId="77777777" w:rsidR="007774B3" w:rsidRPr="00A31387" w:rsidRDefault="007774B3" w:rsidP="007774B3">
      <w:r w:rsidRPr="00A31387">
        <w:t xml:space="preserve">This protection will end at the </w:t>
      </w:r>
      <w:r w:rsidRPr="00A31387">
        <w:rPr>
          <w:b/>
          <w:bCs/>
        </w:rPr>
        <w:t>end of the 2025–26 school year</w:t>
      </w:r>
      <w:r w:rsidRPr="00A31387">
        <w:t>.</w:t>
      </w:r>
    </w:p>
    <w:p w14:paraId="6D97C11F" w14:textId="4C7F7FE5" w:rsidR="007774B3" w:rsidRPr="00A31387" w:rsidRDefault="007774B3" w:rsidP="007774B3"/>
    <w:p w14:paraId="71D8C48F" w14:textId="77777777" w:rsidR="007774B3" w:rsidRPr="00A31387" w:rsidRDefault="007774B3" w:rsidP="007774B3">
      <w:pPr>
        <w:rPr>
          <w:b/>
          <w:bCs/>
        </w:rPr>
      </w:pPr>
      <w:r w:rsidRPr="00A31387">
        <w:rPr>
          <w:b/>
          <w:bCs/>
        </w:rPr>
        <w:t>Checking eligibility (June to August 2026)</w:t>
      </w:r>
    </w:p>
    <w:p w14:paraId="23F99D5C" w14:textId="77777777" w:rsidR="007774B3" w:rsidRPr="00A31387" w:rsidRDefault="007774B3" w:rsidP="007774B3">
      <w:r w:rsidRPr="00A31387">
        <w:t>Sheffield City Council will be checking free school meal eligibility for all pupils between:</w:t>
      </w:r>
    </w:p>
    <w:p w14:paraId="3A168C31" w14:textId="77777777" w:rsidR="007774B3" w:rsidRPr="00A31387" w:rsidRDefault="007774B3" w:rsidP="007774B3">
      <w:r w:rsidRPr="00A31387">
        <w:rPr>
          <w:b/>
          <w:bCs/>
        </w:rPr>
        <w:t>1 June and 31 August 2026</w:t>
      </w:r>
    </w:p>
    <w:p w14:paraId="0E0D0F5E" w14:textId="77777777" w:rsidR="007774B3" w:rsidRPr="00A31387" w:rsidRDefault="007774B3" w:rsidP="007774B3">
      <w:r w:rsidRPr="00A31387">
        <w:t>This applies to:</w:t>
      </w:r>
    </w:p>
    <w:p w14:paraId="26133B47" w14:textId="77777777" w:rsidR="007774B3" w:rsidRPr="00A31387" w:rsidRDefault="007774B3" w:rsidP="007774B3">
      <w:pPr>
        <w:numPr>
          <w:ilvl w:val="0"/>
          <w:numId w:val="2"/>
        </w:numPr>
      </w:pPr>
      <w:r w:rsidRPr="00A31387">
        <w:t>Pupils who currently receive FSM</w:t>
      </w:r>
    </w:p>
    <w:p w14:paraId="4AD5DA20" w14:textId="77777777" w:rsidR="007774B3" w:rsidRPr="00A31387" w:rsidRDefault="007774B3" w:rsidP="007774B3">
      <w:pPr>
        <w:numPr>
          <w:ilvl w:val="0"/>
          <w:numId w:val="2"/>
        </w:numPr>
      </w:pPr>
      <w:r w:rsidRPr="00A31387">
        <w:t>Families who wish to apply for FSM for the first time</w:t>
      </w:r>
    </w:p>
    <w:p w14:paraId="091DD478" w14:textId="5EE3A55C" w:rsidR="007774B3" w:rsidRPr="00A31387" w:rsidRDefault="007774B3" w:rsidP="007774B3"/>
    <w:p w14:paraId="586CC713" w14:textId="77777777" w:rsidR="007774B3" w:rsidRPr="00A31387" w:rsidRDefault="007774B3" w:rsidP="007774B3">
      <w:pPr>
        <w:rPr>
          <w:b/>
          <w:bCs/>
        </w:rPr>
      </w:pPr>
      <w:r w:rsidRPr="00A31387">
        <w:rPr>
          <w:b/>
          <w:bCs/>
        </w:rPr>
        <w:t>What families need to know</w:t>
      </w:r>
    </w:p>
    <w:p w14:paraId="601E08AE" w14:textId="3ED3B7C8" w:rsidR="007774B3" w:rsidRPr="00A31387" w:rsidRDefault="007774B3" w:rsidP="007774B3">
      <w:pPr>
        <w:numPr>
          <w:ilvl w:val="0"/>
          <w:numId w:val="3"/>
        </w:numPr>
      </w:pPr>
      <w:r w:rsidRPr="00A31387">
        <w:t xml:space="preserve">If a child is confirmed as eligible </w:t>
      </w:r>
      <w:r w:rsidR="00D859CB">
        <w:t>at the start of the academic year</w:t>
      </w:r>
      <w:r w:rsidRPr="00A31387">
        <w:t xml:space="preserve">, they will receive free school meals for the </w:t>
      </w:r>
      <w:r w:rsidRPr="00A31387">
        <w:rPr>
          <w:b/>
          <w:bCs/>
        </w:rPr>
        <w:t>whole of the 2026–27 school year</w:t>
      </w:r>
      <w:r w:rsidRPr="00A31387">
        <w:t>, even if circumstances change.</w:t>
      </w:r>
    </w:p>
    <w:p w14:paraId="7B3FE0CF" w14:textId="77777777" w:rsidR="007774B3" w:rsidRPr="00A31387" w:rsidRDefault="007774B3" w:rsidP="007774B3">
      <w:pPr>
        <w:numPr>
          <w:ilvl w:val="0"/>
          <w:numId w:val="3"/>
        </w:numPr>
      </w:pPr>
      <w:r w:rsidRPr="00A31387">
        <w:t xml:space="preserve">From 2026 onwards, eligibility will normally be checked </w:t>
      </w:r>
      <w:r w:rsidRPr="00A31387">
        <w:rPr>
          <w:b/>
          <w:bCs/>
        </w:rPr>
        <w:t>every year</w:t>
      </w:r>
      <w:r w:rsidRPr="00A31387">
        <w:t>.</w:t>
      </w:r>
    </w:p>
    <w:p w14:paraId="5CA07117" w14:textId="5B3E56DC" w:rsidR="007774B3" w:rsidRDefault="007774B3" w:rsidP="007774B3"/>
    <w:p w14:paraId="3E12C5B1" w14:textId="220505EE" w:rsidR="00A1253D" w:rsidRDefault="00A1253D" w:rsidP="007774B3"/>
    <w:p w14:paraId="35C13FA6" w14:textId="79DEC536" w:rsidR="00485315" w:rsidRDefault="005768DD" w:rsidP="007774B3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7240A512" wp14:editId="522A1C00">
            <wp:simplePos x="0" y="0"/>
            <wp:positionH relativeFrom="margin">
              <wp:align>left</wp:align>
            </wp:positionH>
            <wp:positionV relativeFrom="paragraph">
              <wp:posOffset>-685800</wp:posOffset>
            </wp:positionV>
            <wp:extent cx="5581650" cy="1457893"/>
            <wp:effectExtent l="0" t="0" r="0" b="9525"/>
            <wp:wrapNone/>
            <wp:docPr id="2" name="Picture 2" descr="C:\Users\lbower\AppData\Local\Microsoft\Windows\Temporary Internet Files\Content.Outlook\XY4LG72S\Horizont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wer\AppData\Local\Microsoft\Windows\Temporary Internet Files\Content.Outlook\XY4LG72S\Horizontal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5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88ACA" w14:textId="77777777" w:rsidR="00A1253D" w:rsidRPr="00A31387" w:rsidRDefault="00A1253D" w:rsidP="007774B3"/>
    <w:p w14:paraId="6E8FD4ED" w14:textId="77777777" w:rsidR="00485315" w:rsidRDefault="00485315" w:rsidP="007774B3">
      <w:pPr>
        <w:rPr>
          <w:b/>
          <w:bCs/>
        </w:rPr>
      </w:pPr>
    </w:p>
    <w:p w14:paraId="121F5DFE" w14:textId="51B38205" w:rsidR="007774B3" w:rsidRPr="00A31387" w:rsidRDefault="007774B3" w:rsidP="007774B3">
      <w:pPr>
        <w:rPr>
          <w:b/>
          <w:bCs/>
        </w:rPr>
      </w:pPr>
      <w:r w:rsidRPr="00A31387">
        <w:rPr>
          <w:b/>
          <w:bCs/>
        </w:rPr>
        <w:t>Who may be eligible?</w:t>
      </w:r>
    </w:p>
    <w:p w14:paraId="58659C8F" w14:textId="349CA998" w:rsidR="007774B3" w:rsidRPr="00A31387" w:rsidRDefault="007774B3" w:rsidP="007774B3">
      <w:pPr>
        <w:rPr>
          <w:b/>
          <w:bCs/>
        </w:rPr>
      </w:pPr>
      <w:r>
        <w:rPr>
          <w:b/>
          <w:bCs/>
        </w:rPr>
        <w:t xml:space="preserve">Targeted </w:t>
      </w:r>
      <w:r w:rsidRPr="00A31387">
        <w:rPr>
          <w:b/>
          <w:bCs/>
        </w:rPr>
        <w:t>Free School Meals (with additional funding for schools)</w:t>
      </w:r>
    </w:p>
    <w:p w14:paraId="4D33F822" w14:textId="77777777" w:rsidR="007774B3" w:rsidRPr="00A31387" w:rsidRDefault="007774B3" w:rsidP="007774B3">
      <w:r w:rsidRPr="00A31387">
        <w:t>Families may be eligible if they receive:</w:t>
      </w:r>
      <w:bookmarkStart w:id="0" w:name="_GoBack"/>
      <w:bookmarkEnd w:id="0"/>
    </w:p>
    <w:p w14:paraId="5DC3168D" w14:textId="77777777" w:rsidR="007774B3" w:rsidRPr="00A31387" w:rsidRDefault="007774B3" w:rsidP="007774B3">
      <w:pPr>
        <w:numPr>
          <w:ilvl w:val="0"/>
          <w:numId w:val="4"/>
        </w:numPr>
      </w:pPr>
      <w:r w:rsidRPr="00A31387">
        <w:t xml:space="preserve">Universal Credit with a household income of </w:t>
      </w:r>
      <w:r w:rsidRPr="00A31387">
        <w:rPr>
          <w:b/>
          <w:bCs/>
        </w:rPr>
        <w:t>£7,400 a year or less</w:t>
      </w:r>
    </w:p>
    <w:p w14:paraId="20451623" w14:textId="77777777" w:rsidR="007774B3" w:rsidRPr="00A31387" w:rsidRDefault="007774B3" w:rsidP="007774B3">
      <w:pPr>
        <w:numPr>
          <w:ilvl w:val="0"/>
          <w:numId w:val="4"/>
        </w:numPr>
      </w:pPr>
      <w:r w:rsidRPr="00A31387">
        <w:t>Income-related Employment and Support Allowance</w:t>
      </w:r>
    </w:p>
    <w:p w14:paraId="156EFA4F" w14:textId="77777777" w:rsidR="007774B3" w:rsidRPr="00A31387" w:rsidRDefault="007774B3" w:rsidP="007774B3">
      <w:pPr>
        <w:numPr>
          <w:ilvl w:val="0"/>
          <w:numId w:val="4"/>
        </w:numPr>
      </w:pPr>
      <w:r w:rsidRPr="00A31387">
        <w:t>The guaranteed element of Pension Credit</w:t>
      </w:r>
    </w:p>
    <w:p w14:paraId="5D856803" w14:textId="77777777" w:rsidR="007774B3" w:rsidRPr="00A31387" w:rsidRDefault="007774B3" w:rsidP="007774B3">
      <w:pPr>
        <w:numPr>
          <w:ilvl w:val="0"/>
          <w:numId w:val="4"/>
        </w:numPr>
      </w:pPr>
      <w:r w:rsidRPr="00A31387">
        <w:t>Support under Part VI of the Immigration and Asylum Act 1999</w:t>
      </w:r>
    </w:p>
    <w:p w14:paraId="61F42796" w14:textId="77777777" w:rsidR="007774B3" w:rsidRPr="00A31387" w:rsidRDefault="007774B3" w:rsidP="007774B3">
      <w:pPr>
        <w:numPr>
          <w:ilvl w:val="0"/>
          <w:numId w:val="4"/>
        </w:numPr>
      </w:pPr>
      <w:r w:rsidRPr="00A31387">
        <w:t xml:space="preserve">Support as a family with </w:t>
      </w:r>
      <w:r w:rsidRPr="00A31387">
        <w:rPr>
          <w:b/>
          <w:bCs/>
        </w:rPr>
        <w:t>no recourse to public funds (NRPF)</w:t>
      </w:r>
    </w:p>
    <w:p w14:paraId="6E9F7FEE" w14:textId="019722A6" w:rsidR="007774B3" w:rsidRPr="00A31387" w:rsidRDefault="007774B3" w:rsidP="007774B3"/>
    <w:p w14:paraId="77FBB083" w14:textId="35AFF247" w:rsidR="007774B3" w:rsidRPr="00A31387" w:rsidRDefault="007774B3" w:rsidP="007774B3">
      <w:pPr>
        <w:rPr>
          <w:b/>
          <w:bCs/>
        </w:rPr>
      </w:pPr>
      <w:r>
        <w:rPr>
          <w:b/>
          <w:bCs/>
        </w:rPr>
        <w:t xml:space="preserve">Expanded </w:t>
      </w:r>
      <w:r w:rsidRPr="00A31387">
        <w:rPr>
          <w:b/>
          <w:bCs/>
        </w:rPr>
        <w:t>Free School Meals (meals only)</w:t>
      </w:r>
    </w:p>
    <w:p w14:paraId="0DAF96E4" w14:textId="77777777" w:rsidR="007774B3" w:rsidRPr="00A31387" w:rsidRDefault="007774B3" w:rsidP="007774B3">
      <w:r w:rsidRPr="00A31387">
        <w:t>Families may also be eligible if:</w:t>
      </w:r>
    </w:p>
    <w:p w14:paraId="243C61B3" w14:textId="77777777" w:rsidR="007774B3" w:rsidRPr="00A31387" w:rsidRDefault="007774B3" w:rsidP="007774B3">
      <w:pPr>
        <w:numPr>
          <w:ilvl w:val="0"/>
          <w:numId w:val="5"/>
        </w:numPr>
      </w:pPr>
      <w:r w:rsidRPr="00A31387">
        <w:t xml:space="preserve">They receive Universal Credit with a household income </w:t>
      </w:r>
      <w:r w:rsidRPr="00A31387">
        <w:rPr>
          <w:b/>
          <w:bCs/>
        </w:rPr>
        <w:t>above £7,400</w:t>
      </w:r>
    </w:p>
    <w:p w14:paraId="5CBB9EF2" w14:textId="3AE0206E" w:rsidR="007774B3" w:rsidRPr="00A31387" w:rsidRDefault="007774B3" w:rsidP="007774B3"/>
    <w:p w14:paraId="24CD827B" w14:textId="77777777" w:rsidR="007774B3" w:rsidRPr="00A31387" w:rsidRDefault="007774B3" w:rsidP="007774B3">
      <w:pPr>
        <w:rPr>
          <w:b/>
          <w:bCs/>
        </w:rPr>
      </w:pPr>
      <w:r w:rsidRPr="00A31387">
        <w:rPr>
          <w:b/>
          <w:bCs/>
        </w:rPr>
        <w:t>How to apply</w:t>
      </w:r>
    </w:p>
    <w:p w14:paraId="7B1376FB" w14:textId="77777777" w:rsidR="007774B3" w:rsidRPr="00A31387" w:rsidRDefault="007774B3" w:rsidP="007774B3">
      <w:r w:rsidRPr="00A31387">
        <w:t>Families who are not currently receiving free school meals but think they may be eligible should apply online:</w:t>
      </w:r>
    </w:p>
    <w:p w14:paraId="34C87445" w14:textId="77777777" w:rsidR="007774B3" w:rsidRPr="00A31387" w:rsidRDefault="007774B3" w:rsidP="007774B3">
      <w:r w:rsidRPr="00A31387">
        <w:rPr>
          <w:b/>
          <w:bCs/>
        </w:rPr>
        <w:t>Free school meals | Sheffield City Council</w:t>
      </w:r>
    </w:p>
    <w:p w14:paraId="2C58D764" w14:textId="0AF14B1E" w:rsidR="00A1253D" w:rsidRPr="00D36A0F" w:rsidRDefault="00A1253D" w:rsidP="00A1253D">
      <w:r w:rsidRPr="00D36A0F">
        <w:t xml:space="preserve">You can </w:t>
      </w:r>
      <w:r>
        <w:t>also</w:t>
      </w:r>
      <w:r w:rsidRPr="00D36A0F">
        <w:t>:</w:t>
      </w:r>
    </w:p>
    <w:p w14:paraId="654DA8DD" w14:textId="292C647B" w:rsidR="00A1253D" w:rsidRPr="00485315" w:rsidRDefault="00A1253D" w:rsidP="00A1253D">
      <w:pPr>
        <w:numPr>
          <w:ilvl w:val="0"/>
          <w:numId w:val="6"/>
        </w:numPr>
        <w:rPr>
          <w:highlight w:val="yellow"/>
        </w:rPr>
      </w:pPr>
      <w:r w:rsidRPr="00485315">
        <w:rPr>
          <w:highlight w:val="yellow"/>
        </w:rPr>
        <w:t>ask the school to apply on your behalf</w:t>
      </w:r>
    </w:p>
    <w:p w14:paraId="6F540F68" w14:textId="07B0CB34" w:rsidR="00A1253D" w:rsidRPr="00D36A0F" w:rsidRDefault="00A1253D" w:rsidP="00A1253D">
      <w:pPr>
        <w:numPr>
          <w:ilvl w:val="0"/>
          <w:numId w:val="6"/>
        </w:numPr>
      </w:pPr>
      <w:r w:rsidRPr="00D36A0F">
        <w:t xml:space="preserve">contact </w:t>
      </w:r>
      <w:r>
        <w:t>Sheffield city Council, Customer Services Team at 0114 2734567 (option 4, option 3)</w:t>
      </w:r>
    </w:p>
    <w:p w14:paraId="092142ED" w14:textId="61F71F7C" w:rsidR="007774B3" w:rsidRPr="00A31387" w:rsidRDefault="007774B3" w:rsidP="007774B3"/>
    <w:p w14:paraId="5C1138FD" w14:textId="77777777" w:rsidR="007774B3" w:rsidRPr="00A31387" w:rsidRDefault="007774B3" w:rsidP="007774B3">
      <w:pPr>
        <w:rPr>
          <w:b/>
          <w:bCs/>
        </w:rPr>
      </w:pPr>
      <w:r w:rsidRPr="00A31387">
        <w:rPr>
          <w:b/>
          <w:bCs/>
        </w:rPr>
        <w:t>Further information</w:t>
      </w:r>
    </w:p>
    <w:p w14:paraId="1BC43946" w14:textId="77777777" w:rsidR="007774B3" w:rsidRPr="00A31387" w:rsidRDefault="007774B3" w:rsidP="007774B3">
      <w:r w:rsidRPr="00A31387">
        <w:t>Sheffield City Council will provide further updates before September 2026.</w:t>
      </w:r>
    </w:p>
    <w:p w14:paraId="51D5F377" w14:textId="77777777" w:rsidR="007774B3" w:rsidRPr="00A31387" w:rsidRDefault="007774B3" w:rsidP="007774B3">
      <w:r w:rsidRPr="00A31387">
        <w:t>Schools are encouraged to remind families to check their eligibility to make sure all children receive the support they are entitled to.</w:t>
      </w:r>
    </w:p>
    <w:p w14:paraId="17EA0F8C" w14:textId="77777777" w:rsidR="007774B3" w:rsidRDefault="007774B3" w:rsidP="007774B3"/>
    <w:p w14:paraId="407411F0" w14:textId="77777777" w:rsidR="00EB3BC0" w:rsidRDefault="00EB3BC0"/>
    <w:sectPr w:rsidR="00EB3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0D6E"/>
    <w:multiLevelType w:val="multilevel"/>
    <w:tmpl w:val="E89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3707D7"/>
    <w:multiLevelType w:val="multilevel"/>
    <w:tmpl w:val="04D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B6707"/>
    <w:multiLevelType w:val="multilevel"/>
    <w:tmpl w:val="AE0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E6B54"/>
    <w:multiLevelType w:val="multilevel"/>
    <w:tmpl w:val="A2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D634C"/>
    <w:multiLevelType w:val="multilevel"/>
    <w:tmpl w:val="420A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C22B1"/>
    <w:multiLevelType w:val="multilevel"/>
    <w:tmpl w:val="5050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B3"/>
    <w:rsid w:val="00095569"/>
    <w:rsid w:val="00477791"/>
    <w:rsid w:val="00485315"/>
    <w:rsid w:val="005768DD"/>
    <w:rsid w:val="006D5770"/>
    <w:rsid w:val="00703291"/>
    <w:rsid w:val="007774B3"/>
    <w:rsid w:val="00A1253D"/>
    <w:rsid w:val="00D859CB"/>
    <w:rsid w:val="00EB3BC0"/>
    <w:rsid w:val="00F7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1E61"/>
  <w15:chartTrackingRefBased/>
  <w15:docId w15:val="{9220EDA6-B56E-4241-B437-AA137D78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4B3"/>
  </w:style>
  <w:style w:type="paragraph" w:styleId="Heading1">
    <w:name w:val="heading 1"/>
    <w:basedOn w:val="Normal"/>
    <w:next w:val="Normal"/>
    <w:link w:val="Heading1Char"/>
    <w:uiPriority w:val="9"/>
    <w:qFormat/>
    <w:rsid w:val="0077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e1e22d-4ebd-4197-929e-2c122d703d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5EA209CE4F8B3E1755397FAB59" ma:contentTypeVersion="18" ma:contentTypeDescription="Create a new document." ma:contentTypeScope="" ma:versionID="10c0cb23ced9259947478662151d559c">
  <xsd:schema xmlns:xsd="http://www.w3.org/2001/XMLSchema" xmlns:xs="http://www.w3.org/2001/XMLSchema" xmlns:p="http://schemas.microsoft.com/office/2006/metadata/properties" xmlns:ns3="48e1e22d-4ebd-4197-929e-2c122d703dcb" xmlns:ns4="ee1a50a5-2885-42ce-8c73-2c5ceeedd5b6" targetNamespace="http://schemas.microsoft.com/office/2006/metadata/properties" ma:root="true" ma:fieldsID="ca2afb142d1a0b0d09ecb3f5f854d049" ns3:_="" ns4:_="">
    <xsd:import namespace="48e1e22d-4ebd-4197-929e-2c122d703dcb"/>
    <xsd:import namespace="ee1a50a5-2885-42ce-8c73-2c5ceeedd5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e22d-4ebd-4197-929e-2c122d703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a50a5-2885-42ce-8c73-2c5ceeedd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0705F-A743-4138-AA33-E22DCB4E9238}">
  <ds:schemaRefs>
    <ds:schemaRef ds:uri="48e1e22d-4ebd-4197-929e-2c122d703dcb"/>
    <ds:schemaRef ds:uri="http://purl.org/dc/elements/1.1/"/>
    <ds:schemaRef ds:uri="http://schemas.microsoft.com/office/infopath/2007/PartnerControls"/>
    <ds:schemaRef ds:uri="http://schemas.microsoft.com/office/2006/metadata/properties"/>
    <ds:schemaRef ds:uri="ee1a50a5-2885-42ce-8c73-2c5ceeedd5b6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C524884-E23F-40D9-A99F-29915DF86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CDFD2-1A0C-4814-87A4-BFFEE35B7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1e22d-4ebd-4197-929e-2c122d703dcb"/>
    <ds:schemaRef ds:uri="ee1a50a5-2885-42ce-8c73-2c5ceeed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Cavanagh</dc:creator>
  <cp:keywords/>
  <dc:description/>
  <cp:lastModifiedBy>Lauren Bower (Hartley Brook Academy)</cp:lastModifiedBy>
  <cp:revision>3</cp:revision>
  <dcterms:created xsi:type="dcterms:W3CDTF">2026-06-16T11:53:00Z</dcterms:created>
  <dcterms:modified xsi:type="dcterms:W3CDTF">2026-06-16T11:54:00Z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0x01010073AB955EA209CE4F8B3E1755397FAB59</vt:lpwstr>
  </property>
  <property fmtid="{D5CDD505-2E9C-101B-9397-08002B2CF9AE}" pid="3" name="MSIP_Label_c8588358-c3f1-4695-a290-e2f70d15689d_Enabled">
    <vt:lpwstr>true</vt:lpwstr>
  </property>
  <property fmtid="{D5CDD505-2E9C-101B-9397-08002B2CF9AE}" pid="4" name="MSIP_Label_c8588358-c3f1-4695-a290-e2f70d15689d_SetDate">
    <vt:lpwstr>2026-05-21T08:34:47Z</vt:lpwstr>
  </property>
  <property fmtid="{D5CDD505-2E9C-101B-9397-08002B2CF9AE}" pid="5" name="MSIP_Label_c8588358-c3f1-4695-a290-e2f70d15689d_Method">
    <vt:lpwstr>Privileged</vt:lpwstr>
  </property>
  <property fmtid="{D5CDD505-2E9C-101B-9397-08002B2CF9AE}" pid="6" name="MSIP_Label_c8588358-c3f1-4695-a290-e2f70d15689d_Name">
    <vt:lpwstr>Official – General</vt:lpwstr>
  </property>
  <property fmtid="{D5CDD505-2E9C-101B-9397-08002B2CF9AE}" pid="7" name="MSIP_Label_c8588358-c3f1-4695-a290-e2f70d15689d_SiteId">
    <vt:lpwstr>a1ba59b9-7204-48d8-a360-7770245ad4a9</vt:lpwstr>
  </property>
  <property fmtid="{D5CDD505-2E9C-101B-9397-08002B2CF9AE}" pid="8" name="MSIP_Label_c8588358-c3f1-4695-a290-e2f70d15689d_ActionId">
    <vt:lpwstr>94906a71-4bb5-42ef-bc45-04fc408d25e3</vt:lpwstr>
  </property>
  <property fmtid="{D5CDD505-2E9C-101B-9397-08002B2CF9AE}" pid="9" name="MSIP_Label_c8588358-c3f1-4695-a290-e2f70d15689d_ContentBits">
    <vt:lpwstr>0</vt:lpwstr>
  </property>
  <property fmtid="{D5CDD505-2E9C-101B-9397-08002B2CF9AE}" pid="10" name="MSIP_Label_c8588358-c3f1-4695-a290-e2f70d15689d_Tag">
    <vt:lpwstr>10, 0, 1, 1</vt:lpwstr>
  </property>
</Properties>
</file>