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6D4C" w14:textId="6A9641D7" w:rsidR="00B143C4" w:rsidRPr="0001197F" w:rsidRDefault="004876AD" w:rsidP="00B143C4">
      <w:pPr>
        <w:pStyle w:val="BodyText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  <w:r w:rsidRPr="0001197F">
        <w:rPr>
          <w:rFonts w:ascii="Calibri Light" w:hAnsi="Calibri Light" w:cs="Calibri Light"/>
          <w:b/>
          <w:sz w:val="18"/>
          <w:szCs w:val="18"/>
          <w:u w:val="single"/>
        </w:rPr>
        <w:t xml:space="preserve"> </w:t>
      </w:r>
      <w:r w:rsidR="0046155D" w:rsidRPr="0001197F">
        <w:rPr>
          <w:rFonts w:ascii="Calibri Light" w:hAnsi="Calibri Light" w:cs="Calibri Light"/>
          <w:b/>
          <w:sz w:val="18"/>
          <w:szCs w:val="18"/>
          <w:u w:val="single"/>
        </w:rPr>
        <w:t xml:space="preserve">Astrea Local Governance Statutory Information: Edenthorpe Hall </w:t>
      </w:r>
      <w:r w:rsidR="00B00EE2" w:rsidRPr="0001197F">
        <w:rPr>
          <w:rFonts w:ascii="Calibri Light" w:hAnsi="Calibri Light" w:cs="Calibri Light"/>
          <w:b/>
          <w:sz w:val="18"/>
          <w:szCs w:val="18"/>
          <w:u w:val="single"/>
        </w:rPr>
        <w:t>202</w:t>
      </w:r>
      <w:r w:rsidR="00DF7D9E" w:rsidRPr="0001197F">
        <w:rPr>
          <w:rFonts w:ascii="Calibri Light" w:hAnsi="Calibri Light" w:cs="Calibri Light"/>
          <w:b/>
          <w:sz w:val="18"/>
          <w:szCs w:val="18"/>
          <w:u w:val="single"/>
        </w:rPr>
        <w:t>4</w:t>
      </w:r>
      <w:r w:rsidR="004337CA" w:rsidRPr="0001197F">
        <w:rPr>
          <w:rFonts w:ascii="Calibri Light" w:hAnsi="Calibri Light" w:cs="Calibri Light"/>
          <w:b/>
          <w:sz w:val="18"/>
          <w:szCs w:val="18"/>
          <w:u w:val="single"/>
        </w:rPr>
        <w:t>/202</w:t>
      </w:r>
      <w:r w:rsidR="00DF7D9E" w:rsidRPr="0001197F">
        <w:rPr>
          <w:rFonts w:ascii="Calibri Light" w:hAnsi="Calibri Light" w:cs="Calibri Light"/>
          <w:b/>
          <w:sz w:val="18"/>
          <w:szCs w:val="18"/>
          <w:u w:val="single"/>
        </w:rPr>
        <w:t>5</w:t>
      </w:r>
    </w:p>
    <w:p w14:paraId="4CFFF28D" w14:textId="77777777" w:rsidR="00B143C4" w:rsidRPr="0001197F" w:rsidRDefault="00B143C4" w:rsidP="0007731D">
      <w:pPr>
        <w:pStyle w:val="NoSpacing"/>
        <w:rPr>
          <w:rFonts w:ascii="Calibri Light" w:hAnsi="Calibri Light" w:cs="Calibri Light"/>
          <w:sz w:val="18"/>
          <w:szCs w:val="1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125"/>
        <w:gridCol w:w="1275"/>
        <w:gridCol w:w="1275"/>
        <w:gridCol w:w="1270"/>
        <w:gridCol w:w="1055"/>
        <w:gridCol w:w="3067"/>
        <w:gridCol w:w="1560"/>
        <w:gridCol w:w="1803"/>
        <w:gridCol w:w="1548"/>
        <w:gridCol w:w="1752"/>
      </w:tblGrid>
      <w:tr w:rsidR="00452140" w:rsidRPr="0001197F" w14:paraId="5D1E0829" w14:textId="77777777" w:rsidTr="000A354B">
        <w:tc>
          <w:tcPr>
            <w:tcW w:w="1125" w:type="dxa"/>
            <w:shd w:val="clear" w:color="auto" w:fill="002060"/>
          </w:tcPr>
          <w:p w14:paraId="63FAB3FC" w14:textId="618ECAFE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75" w:type="dxa"/>
            <w:shd w:val="clear" w:color="auto" w:fill="002060"/>
          </w:tcPr>
          <w:p w14:paraId="6DE0FF64" w14:textId="77777777" w:rsidR="0007731D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Last </w:t>
            </w:r>
          </w:p>
          <w:p w14:paraId="23D7AD14" w14:textId="73E68749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275" w:type="dxa"/>
            <w:shd w:val="clear" w:color="auto" w:fill="002060"/>
          </w:tcPr>
          <w:p w14:paraId="2417ACA3" w14:textId="4642D4EF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Appointed</w:t>
            </w:r>
          </w:p>
        </w:tc>
        <w:tc>
          <w:tcPr>
            <w:tcW w:w="1270" w:type="dxa"/>
            <w:shd w:val="clear" w:color="auto" w:fill="002060"/>
          </w:tcPr>
          <w:p w14:paraId="3B46B0EC" w14:textId="0CEFA9F2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Term End Date</w:t>
            </w:r>
          </w:p>
        </w:tc>
        <w:tc>
          <w:tcPr>
            <w:tcW w:w="1055" w:type="dxa"/>
            <w:shd w:val="clear" w:color="auto" w:fill="002060"/>
          </w:tcPr>
          <w:p w14:paraId="21FE210F" w14:textId="11DF7E59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Meetings Attended 202</w:t>
            </w:r>
            <w:r w:rsidR="00247144"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3</w:t>
            </w: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/2</w:t>
            </w:r>
            <w:r w:rsidR="00247144"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7" w:type="dxa"/>
            <w:shd w:val="clear" w:color="auto" w:fill="002060"/>
          </w:tcPr>
          <w:p w14:paraId="2D46EF54" w14:textId="717A233C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Employment, Appointments &amp; Directorships</w:t>
            </w:r>
          </w:p>
        </w:tc>
        <w:tc>
          <w:tcPr>
            <w:tcW w:w="1560" w:type="dxa"/>
            <w:shd w:val="clear" w:color="auto" w:fill="002060"/>
          </w:tcPr>
          <w:p w14:paraId="155829CF" w14:textId="17F34D51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Non-profit Membership</w:t>
            </w:r>
          </w:p>
        </w:tc>
        <w:tc>
          <w:tcPr>
            <w:tcW w:w="1803" w:type="dxa"/>
            <w:shd w:val="clear" w:color="auto" w:fill="002060"/>
          </w:tcPr>
          <w:p w14:paraId="724897D4" w14:textId="6BE9E93A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Astrea Connections</w:t>
            </w:r>
          </w:p>
        </w:tc>
        <w:tc>
          <w:tcPr>
            <w:tcW w:w="1548" w:type="dxa"/>
            <w:shd w:val="clear" w:color="auto" w:fill="002060"/>
          </w:tcPr>
          <w:p w14:paraId="65F5919B" w14:textId="68372349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Contractual Interests</w:t>
            </w:r>
          </w:p>
        </w:tc>
        <w:tc>
          <w:tcPr>
            <w:tcW w:w="1752" w:type="dxa"/>
            <w:shd w:val="clear" w:color="auto" w:fill="002060"/>
          </w:tcPr>
          <w:p w14:paraId="18DFCF3D" w14:textId="2651A7A6" w:rsidR="009313A6" w:rsidRPr="0001197F" w:rsidRDefault="009313A6" w:rsidP="0007731D">
            <w:pPr>
              <w:pStyle w:val="NoSpacing"/>
              <w:rPr>
                <w:rFonts w:ascii="Calibri Light" w:hAnsi="Calibri Light" w:cs="Calibri Light"/>
                <w:b/>
                <w:bCs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Other Education Appointments</w:t>
            </w:r>
          </w:p>
        </w:tc>
      </w:tr>
      <w:tr w:rsidR="000A354B" w:rsidRPr="0001197F" w14:paraId="312B02BD" w14:textId="77777777" w:rsidTr="000A354B">
        <w:tc>
          <w:tcPr>
            <w:tcW w:w="1125" w:type="dxa"/>
            <w:vAlign w:val="center"/>
          </w:tcPr>
          <w:p w14:paraId="642C0527" w14:textId="25995603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Andrew </w:t>
            </w:r>
          </w:p>
        </w:tc>
        <w:tc>
          <w:tcPr>
            <w:tcW w:w="1275" w:type="dxa"/>
            <w:vAlign w:val="center"/>
          </w:tcPr>
          <w:p w14:paraId="07CE9777" w14:textId="0685683E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Crossley</w:t>
            </w:r>
          </w:p>
        </w:tc>
        <w:tc>
          <w:tcPr>
            <w:tcW w:w="1275" w:type="dxa"/>
            <w:vAlign w:val="center"/>
          </w:tcPr>
          <w:p w14:paraId="1B957218" w14:textId="46FCBA03" w:rsidR="009313A6" w:rsidRPr="0001197F" w:rsidRDefault="009313A6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06/07/2023</w:t>
            </w:r>
          </w:p>
        </w:tc>
        <w:tc>
          <w:tcPr>
            <w:tcW w:w="1270" w:type="dxa"/>
            <w:vAlign w:val="center"/>
          </w:tcPr>
          <w:p w14:paraId="4F46CF98" w14:textId="573B96CC" w:rsidR="009313A6" w:rsidRPr="0001197F" w:rsidRDefault="009313A6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31/08/</w:t>
            </w:r>
            <w:r w:rsidR="00452140"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20</w:t>
            </w: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27</w:t>
            </w:r>
          </w:p>
        </w:tc>
        <w:tc>
          <w:tcPr>
            <w:tcW w:w="1055" w:type="dxa"/>
            <w:vAlign w:val="center"/>
          </w:tcPr>
          <w:p w14:paraId="6A96E1FE" w14:textId="45BDAC66" w:rsidR="009313A6" w:rsidRPr="0001197F" w:rsidRDefault="00D22A05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6/6</w:t>
            </w:r>
          </w:p>
        </w:tc>
        <w:tc>
          <w:tcPr>
            <w:tcW w:w="3067" w:type="dxa"/>
            <w:vAlign w:val="center"/>
          </w:tcPr>
          <w:p w14:paraId="3968BD11" w14:textId="561AF92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Astrea Academy Trust – Regional Director for Primary Education</w:t>
            </w:r>
          </w:p>
        </w:tc>
        <w:tc>
          <w:tcPr>
            <w:tcW w:w="1560" w:type="dxa"/>
            <w:vAlign w:val="center"/>
          </w:tcPr>
          <w:p w14:paraId="022A0F52" w14:textId="63D559A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NAHT</w:t>
            </w:r>
          </w:p>
        </w:tc>
        <w:tc>
          <w:tcPr>
            <w:tcW w:w="1803" w:type="dxa"/>
            <w:vAlign w:val="center"/>
          </w:tcPr>
          <w:p w14:paraId="229A5D9C" w14:textId="0ADD71FA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1705F295" w14:textId="6C6A4588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 declared</w:t>
            </w:r>
          </w:p>
        </w:tc>
        <w:tc>
          <w:tcPr>
            <w:tcW w:w="1752" w:type="dxa"/>
            <w:vAlign w:val="center"/>
          </w:tcPr>
          <w:p w14:paraId="5A37FE7E" w14:textId="43FA57B6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Trustee – Accord MAT, Ofsted Inspector</w:t>
            </w:r>
          </w:p>
        </w:tc>
      </w:tr>
      <w:tr w:rsidR="00577696" w:rsidRPr="0001197F" w14:paraId="1289B4D0" w14:textId="77777777" w:rsidTr="000A354B">
        <w:tc>
          <w:tcPr>
            <w:tcW w:w="1125" w:type="dxa"/>
            <w:vAlign w:val="center"/>
          </w:tcPr>
          <w:p w14:paraId="47473013" w14:textId="1747A2F7" w:rsidR="00577696" w:rsidRPr="0001197F" w:rsidRDefault="008D7B75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Tom</w:t>
            </w:r>
            <w:r w:rsidR="00F000C0"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10C16FB" w14:textId="17E68290" w:rsidR="00577696" w:rsidRPr="0001197F" w:rsidRDefault="00577696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Orr</w:t>
            </w:r>
          </w:p>
        </w:tc>
        <w:tc>
          <w:tcPr>
            <w:tcW w:w="1275" w:type="dxa"/>
            <w:vAlign w:val="center"/>
          </w:tcPr>
          <w:p w14:paraId="17DA5901" w14:textId="29E418F8" w:rsidR="00577696" w:rsidRPr="0001197F" w:rsidRDefault="00F000C0" w:rsidP="00B143C4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01/09/2024</w:t>
            </w:r>
          </w:p>
        </w:tc>
        <w:tc>
          <w:tcPr>
            <w:tcW w:w="1270" w:type="dxa"/>
            <w:vAlign w:val="center"/>
          </w:tcPr>
          <w:p w14:paraId="2E952939" w14:textId="122D0B27" w:rsidR="00577696" w:rsidRPr="0001197F" w:rsidRDefault="00F000C0" w:rsidP="00B143C4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1055" w:type="dxa"/>
            <w:vAlign w:val="center"/>
          </w:tcPr>
          <w:p w14:paraId="2B5B297A" w14:textId="0C384D0E" w:rsidR="00577696" w:rsidRPr="0001197F" w:rsidRDefault="00D22A05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3067" w:type="dxa"/>
            <w:vAlign w:val="center"/>
          </w:tcPr>
          <w:p w14:paraId="635308E1" w14:textId="50049ECD" w:rsidR="00577696" w:rsidRPr="0001197F" w:rsidRDefault="008D7B75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Principal, Edenthorpe Hall Academy</w:t>
            </w:r>
          </w:p>
        </w:tc>
        <w:tc>
          <w:tcPr>
            <w:tcW w:w="1560" w:type="dxa"/>
            <w:vAlign w:val="center"/>
          </w:tcPr>
          <w:p w14:paraId="03889E99" w14:textId="1EC32C89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2B38F48D" w14:textId="25D0BB59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430A9C11" w14:textId="30E4ABF8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911FFA9" w14:textId="4EBC05DD" w:rsidR="00577696" w:rsidRPr="0001197F" w:rsidRDefault="007C7F4B" w:rsidP="00B143C4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0A354B" w:rsidRPr="0001197F" w14:paraId="2EB917EE" w14:textId="77777777" w:rsidTr="000A354B">
        <w:tc>
          <w:tcPr>
            <w:tcW w:w="1125" w:type="dxa"/>
            <w:vAlign w:val="center"/>
          </w:tcPr>
          <w:p w14:paraId="7FDE93C2" w14:textId="11ED25B3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Les</w:t>
            </w:r>
          </w:p>
        </w:tc>
        <w:tc>
          <w:tcPr>
            <w:tcW w:w="1275" w:type="dxa"/>
            <w:vAlign w:val="center"/>
          </w:tcPr>
          <w:p w14:paraId="18D77530" w14:textId="51CBFBEC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Budhi</w:t>
            </w:r>
          </w:p>
        </w:tc>
        <w:tc>
          <w:tcPr>
            <w:tcW w:w="1275" w:type="dxa"/>
            <w:vAlign w:val="center"/>
          </w:tcPr>
          <w:p w14:paraId="1CB761B8" w14:textId="3904A283" w:rsidR="003F6A2A" w:rsidRPr="0001197F" w:rsidRDefault="009313A6" w:rsidP="003F6A2A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01/03/20</w:t>
            </w:r>
            <w:r w:rsidR="003F6A2A" w:rsidRPr="0001197F">
              <w:rPr>
                <w:rFonts w:ascii="Calibri Light" w:hAnsi="Calibri Light" w:cs="Calibri Light"/>
                <w:sz w:val="18"/>
                <w:szCs w:val="18"/>
              </w:rPr>
              <w:t>20</w:t>
            </w:r>
          </w:p>
        </w:tc>
        <w:tc>
          <w:tcPr>
            <w:tcW w:w="1270" w:type="dxa"/>
            <w:vAlign w:val="center"/>
          </w:tcPr>
          <w:p w14:paraId="422C9AEC" w14:textId="47A2DF7F" w:rsidR="009313A6" w:rsidRPr="0001197F" w:rsidRDefault="003F6A2A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28/02/2028</w:t>
            </w:r>
          </w:p>
        </w:tc>
        <w:tc>
          <w:tcPr>
            <w:tcW w:w="1055" w:type="dxa"/>
            <w:vAlign w:val="center"/>
          </w:tcPr>
          <w:p w14:paraId="444029B9" w14:textId="07A57C22" w:rsidR="009313A6" w:rsidRPr="0001197F" w:rsidRDefault="00894311" w:rsidP="00B143C4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4/6</w:t>
            </w:r>
          </w:p>
        </w:tc>
        <w:tc>
          <w:tcPr>
            <w:tcW w:w="3067" w:type="dxa"/>
            <w:vAlign w:val="center"/>
          </w:tcPr>
          <w:p w14:paraId="481FE8C9" w14:textId="77777777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</w:pPr>
            <w:r w:rsidRPr="0001197F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Senior Pastor, Life Church Doncaster also Trustee and Chairman</w:t>
            </w:r>
          </w:p>
          <w:p w14:paraId="0B323EEA" w14:textId="77777777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</w:pPr>
            <w:r w:rsidRPr="0001197F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Trustee, Chairman and Director of Renew Doncaster Limited</w:t>
            </w:r>
          </w:p>
          <w:p w14:paraId="6C8D7DD0" w14:textId="21A44CF5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L &amp; S Enterprises</w:t>
            </w:r>
          </w:p>
        </w:tc>
        <w:tc>
          <w:tcPr>
            <w:tcW w:w="1560" w:type="dxa"/>
            <w:vAlign w:val="center"/>
          </w:tcPr>
          <w:p w14:paraId="0B208C14" w14:textId="37292474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7AAA83F3" w14:textId="40683AA0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7A94F351" w14:textId="799DE6B6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3F4755F3" w14:textId="39A8C51C" w:rsidR="009313A6" w:rsidRPr="0001197F" w:rsidRDefault="009313A6" w:rsidP="00B143C4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</w:tr>
      <w:tr w:rsidR="00F000C0" w:rsidRPr="0001197F" w14:paraId="0342FFAF" w14:textId="77777777" w:rsidTr="000A354B">
        <w:tc>
          <w:tcPr>
            <w:tcW w:w="1125" w:type="dxa"/>
            <w:vAlign w:val="center"/>
          </w:tcPr>
          <w:p w14:paraId="7BCF27F0" w14:textId="1DE6197A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Lauren</w:t>
            </w:r>
          </w:p>
        </w:tc>
        <w:tc>
          <w:tcPr>
            <w:tcW w:w="1275" w:type="dxa"/>
            <w:vAlign w:val="center"/>
          </w:tcPr>
          <w:p w14:paraId="553C13DA" w14:textId="1F6C1598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Unsworth</w:t>
            </w:r>
          </w:p>
        </w:tc>
        <w:tc>
          <w:tcPr>
            <w:tcW w:w="1275" w:type="dxa"/>
            <w:vAlign w:val="center"/>
          </w:tcPr>
          <w:p w14:paraId="7CD28129" w14:textId="78818601" w:rsidR="00F000C0" w:rsidRPr="0001197F" w:rsidRDefault="00926111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23/03/2022</w:t>
            </w:r>
          </w:p>
        </w:tc>
        <w:tc>
          <w:tcPr>
            <w:tcW w:w="1270" w:type="dxa"/>
            <w:vAlign w:val="center"/>
          </w:tcPr>
          <w:p w14:paraId="32B20279" w14:textId="32CC721C" w:rsidR="00F000C0" w:rsidRPr="0001197F" w:rsidRDefault="000873C2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31/03/2026</w:t>
            </w:r>
          </w:p>
        </w:tc>
        <w:tc>
          <w:tcPr>
            <w:tcW w:w="1055" w:type="dxa"/>
            <w:vAlign w:val="center"/>
          </w:tcPr>
          <w:p w14:paraId="7215AA1B" w14:textId="65CDEA45" w:rsidR="00F000C0" w:rsidRPr="0001197F" w:rsidRDefault="00894311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1/6</w:t>
            </w:r>
          </w:p>
        </w:tc>
        <w:tc>
          <w:tcPr>
            <w:tcW w:w="3067" w:type="dxa"/>
            <w:vAlign w:val="center"/>
          </w:tcPr>
          <w:p w14:paraId="442BB8F5" w14:textId="0A05F0DD" w:rsidR="00F000C0" w:rsidRPr="0001197F" w:rsidRDefault="00F000C0" w:rsidP="00F000C0">
            <w:pPr>
              <w:pStyle w:val="NoSpacing"/>
              <w:ind w:right="-105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Director, Nord Studio (Fifty3 Design Ltd)</w:t>
            </w:r>
          </w:p>
        </w:tc>
        <w:tc>
          <w:tcPr>
            <w:tcW w:w="1560" w:type="dxa"/>
            <w:vAlign w:val="center"/>
          </w:tcPr>
          <w:p w14:paraId="5C635F40" w14:textId="20F60BE1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6B4A08B1" w14:textId="1A32760E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Parent of pupil</w:t>
            </w:r>
          </w:p>
        </w:tc>
        <w:tc>
          <w:tcPr>
            <w:tcW w:w="1548" w:type="dxa"/>
            <w:vAlign w:val="center"/>
          </w:tcPr>
          <w:p w14:paraId="123C6477" w14:textId="1CE7BD39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31E6EDF1" w14:textId="0152E7C9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Teacher at Hill House School</w:t>
            </w:r>
          </w:p>
        </w:tc>
      </w:tr>
      <w:tr w:rsidR="00F000C0" w:rsidRPr="0001197F" w14:paraId="102C5971" w14:textId="77777777" w:rsidTr="00074EE7">
        <w:tc>
          <w:tcPr>
            <w:tcW w:w="1125" w:type="dxa"/>
            <w:vAlign w:val="center"/>
          </w:tcPr>
          <w:p w14:paraId="76DBC8AB" w14:textId="0B6283A2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Sharon </w:t>
            </w:r>
          </w:p>
        </w:tc>
        <w:tc>
          <w:tcPr>
            <w:tcW w:w="1275" w:type="dxa"/>
            <w:vAlign w:val="center"/>
          </w:tcPr>
          <w:p w14:paraId="68AE4F11" w14:textId="53F00CA9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Liddle</w:t>
            </w:r>
          </w:p>
        </w:tc>
        <w:tc>
          <w:tcPr>
            <w:tcW w:w="1275" w:type="dxa"/>
            <w:vAlign w:val="center"/>
          </w:tcPr>
          <w:p w14:paraId="021C1E44" w14:textId="08A64A40" w:rsidR="00F000C0" w:rsidRPr="0001197F" w:rsidRDefault="00001D16" w:rsidP="00F000C0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14/05/24</w:t>
            </w:r>
          </w:p>
        </w:tc>
        <w:tc>
          <w:tcPr>
            <w:tcW w:w="1270" w:type="dxa"/>
            <w:vAlign w:val="center"/>
          </w:tcPr>
          <w:p w14:paraId="0BC1B713" w14:textId="7FF3C290" w:rsidR="00F000C0" w:rsidRPr="0001197F" w:rsidRDefault="00F000C0" w:rsidP="00F000C0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</w:t>
            </w:r>
            <w:r w:rsidR="00FC221A" w:rsidRPr="0001197F">
              <w:rPr>
                <w:rFonts w:ascii="Calibri Light" w:hAnsi="Calibri Light" w:cs="Calibri Light"/>
                <w:sz w:val="18"/>
                <w:szCs w:val="18"/>
              </w:rPr>
              <w:t>08/</w:t>
            </w:r>
            <w:r w:rsidR="00190064" w:rsidRPr="0001197F">
              <w:rPr>
                <w:rFonts w:ascii="Calibri Light" w:hAnsi="Calibri Light" w:cs="Calibri Light"/>
                <w:sz w:val="18"/>
                <w:szCs w:val="18"/>
              </w:rPr>
              <w:t>20</w:t>
            </w:r>
            <w:r w:rsidR="00FC221A" w:rsidRPr="0001197F">
              <w:rPr>
                <w:rFonts w:ascii="Calibri Light" w:hAnsi="Calibri Light" w:cs="Calibri Light"/>
                <w:sz w:val="18"/>
                <w:szCs w:val="18"/>
              </w:rPr>
              <w:t>28</w:t>
            </w:r>
          </w:p>
        </w:tc>
        <w:tc>
          <w:tcPr>
            <w:tcW w:w="1055" w:type="dxa"/>
            <w:vAlign w:val="center"/>
          </w:tcPr>
          <w:p w14:paraId="2199195E" w14:textId="256CDC09" w:rsidR="00F000C0" w:rsidRPr="0001197F" w:rsidRDefault="00894311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3/3</w:t>
            </w:r>
          </w:p>
        </w:tc>
        <w:tc>
          <w:tcPr>
            <w:tcW w:w="3067" w:type="dxa"/>
            <w:vAlign w:val="center"/>
          </w:tcPr>
          <w:p w14:paraId="28F3A841" w14:textId="77777777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Finance &amp; Operations Officer</w:t>
            </w:r>
          </w:p>
          <w:p w14:paraId="096EDDDF" w14:textId="268A9EC8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St. Peter’s Catholic Primary School, part of STFCMAT</w:t>
            </w:r>
          </w:p>
        </w:tc>
        <w:tc>
          <w:tcPr>
            <w:tcW w:w="1560" w:type="dxa"/>
            <w:vAlign w:val="center"/>
          </w:tcPr>
          <w:p w14:paraId="7D42571D" w14:textId="64A12F25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Institute of School Business Leaders (ISBL)</w:t>
            </w:r>
          </w:p>
        </w:tc>
        <w:tc>
          <w:tcPr>
            <w:tcW w:w="1803" w:type="dxa"/>
            <w:vAlign w:val="center"/>
          </w:tcPr>
          <w:p w14:paraId="7514E456" w14:textId="5EEEB1C1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3D88B5F2" w14:textId="165B5B7B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40B8E4BF" w14:textId="49D140E5" w:rsidR="00F000C0" w:rsidRPr="0001197F" w:rsidRDefault="00F000C0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5A06E2" w:rsidRPr="0001197F" w14:paraId="2371D0BF" w14:textId="77777777" w:rsidTr="00074EE7">
        <w:tc>
          <w:tcPr>
            <w:tcW w:w="1125" w:type="dxa"/>
            <w:vAlign w:val="center"/>
          </w:tcPr>
          <w:p w14:paraId="01D880EE" w14:textId="483E44A6" w:rsidR="005A06E2" w:rsidRPr="0001197F" w:rsidRDefault="002111D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Lisa</w:t>
            </w:r>
          </w:p>
        </w:tc>
        <w:tc>
          <w:tcPr>
            <w:tcW w:w="1275" w:type="dxa"/>
            <w:vAlign w:val="center"/>
          </w:tcPr>
          <w:p w14:paraId="69D6D82A" w14:textId="117B5FCD" w:rsidR="005A06E2" w:rsidRPr="0001197F" w:rsidRDefault="002111D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Williams</w:t>
            </w:r>
          </w:p>
        </w:tc>
        <w:tc>
          <w:tcPr>
            <w:tcW w:w="1275" w:type="dxa"/>
            <w:vAlign w:val="center"/>
          </w:tcPr>
          <w:p w14:paraId="722FBBD1" w14:textId="1B37B816" w:rsidR="005A06E2" w:rsidRPr="0001197F" w:rsidRDefault="002111D6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01/09/2024</w:t>
            </w:r>
          </w:p>
        </w:tc>
        <w:tc>
          <w:tcPr>
            <w:tcW w:w="1270" w:type="dxa"/>
            <w:vAlign w:val="center"/>
          </w:tcPr>
          <w:p w14:paraId="2C453BBC" w14:textId="6C56BEAC" w:rsidR="005A06E2" w:rsidRPr="0001197F" w:rsidRDefault="00F33C6C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31/08/2028</w:t>
            </w:r>
          </w:p>
        </w:tc>
        <w:tc>
          <w:tcPr>
            <w:tcW w:w="1055" w:type="dxa"/>
            <w:vAlign w:val="center"/>
          </w:tcPr>
          <w:p w14:paraId="77116A0B" w14:textId="2BEE952B" w:rsidR="005A06E2" w:rsidRPr="0001197F" w:rsidRDefault="00D42A1C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3067" w:type="dxa"/>
            <w:vAlign w:val="center"/>
          </w:tcPr>
          <w:p w14:paraId="721E2486" w14:textId="4264C4DE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Teacher, Edenthorpe Hall Academy</w:t>
            </w:r>
          </w:p>
        </w:tc>
        <w:tc>
          <w:tcPr>
            <w:tcW w:w="1560" w:type="dxa"/>
            <w:vAlign w:val="center"/>
          </w:tcPr>
          <w:p w14:paraId="096C24B1" w14:textId="7B9E9FAF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14C83F18" w14:textId="4E068D24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61293650" w14:textId="576C45AE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515768E" w14:textId="3704AB4C" w:rsidR="005A06E2" w:rsidRPr="0001197F" w:rsidRDefault="00D42A1C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8B0E4A" w:rsidRPr="0001197F" w14:paraId="0BC30701" w14:textId="77777777" w:rsidTr="00074EE7">
        <w:tc>
          <w:tcPr>
            <w:tcW w:w="1125" w:type="dxa"/>
            <w:vAlign w:val="center"/>
          </w:tcPr>
          <w:p w14:paraId="40388B64" w14:textId="669D2D89" w:rsidR="008B0E4A" w:rsidRPr="0001197F" w:rsidRDefault="008B0E4A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 xml:space="preserve">Lucy </w:t>
            </w:r>
          </w:p>
        </w:tc>
        <w:tc>
          <w:tcPr>
            <w:tcW w:w="1275" w:type="dxa"/>
            <w:vAlign w:val="center"/>
          </w:tcPr>
          <w:p w14:paraId="544863B4" w14:textId="10242005" w:rsidR="008B0E4A" w:rsidRPr="0001197F" w:rsidRDefault="008B0E4A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Sykes</w:t>
            </w:r>
          </w:p>
        </w:tc>
        <w:tc>
          <w:tcPr>
            <w:tcW w:w="1275" w:type="dxa"/>
            <w:vAlign w:val="center"/>
          </w:tcPr>
          <w:p w14:paraId="7825CB33" w14:textId="27449543" w:rsidR="008B0E4A" w:rsidRPr="0001197F" w:rsidRDefault="008B0E4A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15/01/2025</w:t>
            </w:r>
          </w:p>
        </w:tc>
        <w:tc>
          <w:tcPr>
            <w:tcW w:w="1270" w:type="dxa"/>
            <w:vAlign w:val="center"/>
          </w:tcPr>
          <w:p w14:paraId="5CF1696C" w14:textId="3880C906" w:rsidR="008B0E4A" w:rsidRPr="0001197F" w:rsidRDefault="002D00B6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31/12/2028</w:t>
            </w:r>
          </w:p>
        </w:tc>
        <w:tc>
          <w:tcPr>
            <w:tcW w:w="1055" w:type="dxa"/>
            <w:vAlign w:val="center"/>
          </w:tcPr>
          <w:p w14:paraId="346644DA" w14:textId="6DC521FC" w:rsidR="008B0E4A" w:rsidRPr="0001197F" w:rsidRDefault="002D00B6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3067" w:type="dxa"/>
            <w:vAlign w:val="center"/>
          </w:tcPr>
          <w:p w14:paraId="526C3942" w14:textId="50B58A7C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  <w:t>Employed at Edenthorpe Hall Academy</w:t>
            </w:r>
          </w:p>
        </w:tc>
        <w:tc>
          <w:tcPr>
            <w:tcW w:w="1560" w:type="dxa"/>
            <w:vAlign w:val="center"/>
          </w:tcPr>
          <w:p w14:paraId="1CDD7F8E" w14:textId="0E8DD3CF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vAlign w:val="center"/>
          </w:tcPr>
          <w:p w14:paraId="7873379C" w14:textId="07597982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vAlign w:val="center"/>
          </w:tcPr>
          <w:p w14:paraId="77295162" w14:textId="0FDEE9A3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0724043B" w14:textId="46FFCC93" w:rsidR="008B0E4A" w:rsidRPr="0001197F" w:rsidRDefault="002D00B6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771C4C" w:rsidRPr="0001197F" w14:paraId="36115D58" w14:textId="77777777" w:rsidTr="00074EE7">
        <w:tc>
          <w:tcPr>
            <w:tcW w:w="1125" w:type="dxa"/>
            <w:vAlign w:val="center"/>
          </w:tcPr>
          <w:p w14:paraId="4F75F276" w14:textId="5D30795B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Lucy</w:t>
            </w:r>
          </w:p>
        </w:tc>
        <w:tc>
          <w:tcPr>
            <w:tcW w:w="1275" w:type="dxa"/>
            <w:vAlign w:val="center"/>
          </w:tcPr>
          <w:p w14:paraId="7AE373AD" w14:textId="228A9C0E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Wilson</w:t>
            </w:r>
          </w:p>
        </w:tc>
        <w:tc>
          <w:tcPr>
            <w:tcW w:w="1275" w:type="dxa"/>
            <w:vAlign w:val="center"/>
          </w:tcPr>
          <w:p w14:paraId="02D9B9C0" w14:textId="71FD8FBA" w:rsidR="00771C4C" w:rsidRPr="0001197F" w:rsidRDefault="00A24F67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28/03/2025</w:t>
            </w:r>
          </w:p>
        </w:tc>
        <w:tc>
          <w:tcPr>
            <w:tcW w:w="1270" w:type="dxa"/>
            <w:vAlign w:val="center"/>
          </w:tcPr>
          <w:p w14:paraId="75B79EA3" w14:textId="37B5E2E0" w:rsidR="00771C4C" w:rsidRPr="0001197F" w:rsidRDefault="00A24F67" w:rsidP="00F000C0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31/03/2029</w:t>
            </w:r>
          </w:p>
        </w:tc>
        <w:tc>
          <w:tcPr>
            <w:tcW w:w="1055" w:type="dxa"/>
            <w:vAlign w:val="center"/>
          </w:tcPr>
          <w:p w14:paraId="204DD3A6" w14:textId="3F7B187F" w:rsidR="00771C4C" w:rsidRPr="0001197F" w:rsidRDefault="00A24F67" w:rsidP="00894311">
            <w:pPr>
              <w:pStyle w:val="NoSpacing"/>
              <w:jc w:val="center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3067" w:type="dxa"/>
            <w:vAlign w:val="center"/>
          </w:tcPr>
          <w:p w14:paraId="64BD383B" w14:textId="73845501" w:rsidR="00771C4C" w:rsidRPr="0001197F" w:rsidRDefault="00A24F67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  <w:lang w:bidi="ar-SA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St Leger Homes, Safeguarding and ASB Officer South Area</w:t>
            </w:r>
          </w:p>
        </w:tc>
        <w:tc>
          <w:tcPr>
            <w:tcW w:w="1560" w:type="dxa"/>
            <w:vAlign w:val="center"/>
          </w:tcPr>
          <w:p w14:paraId="4A2320BA" w14:textId="19E42B8F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Chartered Institute of Housing</w:t>
            </w:r>
          </w:p>
        </w:tc>
        <w:tc>
          <w:tcPr>
            <w:tcW w:w="1803" w:type="dxa"/>
            <w:vAlign w:val="center"/>
          </w:tcPr>
          <w:p w14:paraId="40AB4B9F" w14:textId="7A423DE2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Parent of pupil</w:t>
            </w:r>
          </w:p>
        </w:tc>
        <w:tc>
          <w:tcPr>
            <w:tcW w:w="1548" w:type="dxa"/>
            <w:vAlign w:val="center"/>
          </w:tcPr>
          <w:p w14:paraId="0680FA9E" w14:textId="2A14B297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vAlign w:val="center"/>
          </w:tcPr>
          <w:p w14:paraId="1D1B2970" w14:textId="39772008" w:rsidR="00771C4C" w:rsidRPr="0001197F" w:rsidRDefault="0001197F" w:rsidP="00F000C0">
            <w:pPr>
              <w:pStyle w:val="NoSpacing"/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F000C0" w:rsidRPr="0001197F" w14:paraId="0F76353A" w14:textId="77777777" w:rsidTr="000A354B">
        <w:tc>
          <w:tcPr>
            <w:tcW w:w="15730" w:type="dxa"/>
            <w:gridSpan w:val="10"/>
            <w:shd w:val="clear" w:color="auto" w:fill="D9D9D9" w:themeFill="background1" w:themeFillShade="D9"/>
          </w:tcPr>
          <w:p w14:paraId="451D4894" w14:textId="0D87C775" w:rsidR="00F000C0" w:rsidRPr="0001197F" w:rsidRDefault="00F000C0" w:rsidP="00F000C0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Former Members</w:t>
            </w:r>
          </w:p>
        </w:tc>
      </w:tr>
      <w:tr w:rsidR="00F66A27" w:rsidRPr="0001197F" w14:paraId="3B195EB5" w14:textId="77777777" w:rsidTr="00F66A27"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905874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Jayde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9E3EEC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Lomas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E0A2F9" w14:textId="77777777" w:rsidR="00F66A27" w:rsidRPr="0001197F" w:rsidRDefault="00F66A27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01/09/2021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4D90FFB" w14:textId="5A9E6592" w:rsidR="00F66A27" w:rsidRPr="0001197F" w:rsidRDefault="00F66A27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31/12/2024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647152E" w14:textId="77777777" w:rsidR="00F66A27" w:rsidRPr="0001197F" w:rsidRDefault="00F66A27" w:rsidP="00677972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6/6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30046F70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bidi="ar-SA"/>
              </w:rPr>
              <w:t>Y2 teacher, Maths and Phonics Lead, SENCO at Edenthorpe Hall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33DA7A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21515C67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952AC57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03AA660B" w14:textId="77777777" w:rsidR="00F66A27" w:rsidRPr="0001197F" w:rsidRDefault="00F66A27" w:rsidP="00677972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Theme="minorEastAsia" w:hAnsi="Calibri Light" w:cs="Calibri Light"/>
                <w:sz w:val="18"/>
                <w:szCs w:val="18"/>
              </w:rPr>
              <w:t>None declared</w:t>
            </w:r>
          </w:p>
        </w:tc>
      </w:tr>
      <w:tr w:rsidR="007C7F4B" w:rsidRPr="0001197F" w14:paraId="0DAE5975" w14:textId="77777777" w:rsidTr="007C7F4B">
        <w:tc>
          <w:tcPr>
            <w:tcW w:w="1125" w:type="dxa"/>
            <w:shd w:val="clear" w:color="auto" w:fill="D9D9D9" w:themeFill="background1" w:themeFillShade="D9"/>
          </w:tcPr>
          <w:p w14:paraId="1ABD8DDC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Michelle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4F7F9D3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Cockayne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83809BD" w14:textId="77777777" w:rsidR="007C7F4B" w:rsidRPr="0001197F" w:rsidRDefault="007C7F4B" w:rsidP="00711D56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01/09/2021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8DA7BB0" w14:textId="77777777" w:rsidR="007C7F4B" w:rsidRPr="0001197F" w:rsidRDefault="007C7F4B" w:rsidP="00711D56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N/A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00C7FB96" w14:textId="77777777" w:rsidR="007C7F4B" w:rsidRPr="0001197F" w:rsidRDefault="007C7F4B" w:rsidP="00711D56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6/6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30B6B82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Head of School, Edenthorpe Academy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8280EAE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3C7EDE1" w14:textId="77777777" w:rsidR="007C7F4B" w:rsidRPr="0001197F" w:rsidRDefault="007C7F4B" w:rsidP="00711D56">
            <w:pPr>
              <w:pStyle w:val="NoSpacing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bidi="ar-SA"/>
              </w:rPr>
            </w:pPr>
            <w:r w:rsidRPr="000119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bidi="ar-SA"/>
              </w:rPr>
              <w:t>Sister: SENCO at Hartley Brook</w:t>
            </w:r>
          </w:p>
          <w:p w14:paraId="57FDCFF7" w14:textId="77777777" w:rsidR="007C7F4B" w:rsidRPr="0001197F" w:rsidRDefault="007C7F4B" w:rsidP="00711D56">
            <w:pPr>
              <w:pStyle w:val="NoSpacing"/>
              <w:ind w:right="-147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bidi="ar-SA"/>
              </w:rPr>
              <w:t>Daughter: Class teacher at Hatfield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3F20210E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4EA0E642" w14:textId="77777777" w:rsidR="007C7F4B" w:rsidRPr="0001197F" w:rsidRDefault="007C7F4B" w:rsidP="00711D56">
            <w:pPr>
              <w:pStyle w:val="NoSpacing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</w:tr>
      <w:tr w:rsidR="00646CE5" w:rsidRPr="0001197F" w14:paraId="5C069757" w14:textId="77777777" w:rsidTr="00160C37"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D3357F5" w14:textId="449B7BB7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Michael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C24FCE" w14:textId="1BE5FC4A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Lappin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7C9123" w14:textId="610C706F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01/03/2020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7D8DCDB" w14:textId="35422C17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29/02/2024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659DA209" w14:textId="3197EBBA" w:rsidR="00646CE5" w:rsidRPr="0001197F" w:rsidRDefault="00894311" w:rsidP="00646CE5">
            <w:pPr>
              <w:pStyle w:val="NoSpacing"/>
              <w:jc w:val="center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  <w:t>5/5</w:t>
            </w:r>
          </w:p>
        </w:tc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6B5E235C" w14:textId="46A2390F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  <w:lang w:bidi="ar-SA"/>
              </w:rPr>
              <w:t>Teaching Assistant, Edenthorpe Hall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57F7670" w14:textId="5873D1F5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55EF5D76" w14:textId="6E4A9837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AE1493D" w14:textId="3EBE6B9E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  <w:tc>
          <w:tcPr>
            <w:tcW w:w="1752" w:type="dxa"/>
            <w:shd w:val="clear" w:color="auto" w:fill="D9D9D9" w:themeFill="background1" w:themeFillShade="D9"/>
            <w:vAlign w:val="center"/>
          </w:tcPr>
          <w:p w14:paraId="0FC38D0B" w14:textId="2A336D22" w:rsidR="00646CE5" w:rsidRPr="0001197F" w:rsidRDefault="00646CE5" w:rsidP="00646CE5">
            <w:pPr>
              <w:pStyle w:val="NoSpacing"/>
              <w:rPr>
                <w:rFonts w:ascii="Calibri Light" w:hAnsi="Calibri Light" w:cs="Calibri Light"/>
                <w:sz w:val="18"/>
                <w:szCs w:val="18"/>
                <w:lang w:val="en-US" w:eastAsia="en-US"/>
              </w:rPr>
            </w:pPr>
            <w:r w:rsidRPr="0001197F">
              <w:rPr>
                <w:rFonts w:ascii="Calibri Light" w:hAnsi="Calibri Light" w:cs="Calibri Light"/>
                <w:sz w:val="18"/>
                <w:szCs w:val="18"/>
              </w:rPr>
              <w:t>None declared</w:t>
            </w:r>
          </w:p>
        </w:tc>
      </w:tr>
    </w:tbl>
    <w:p w14:paraId="715DC713" w14:textId="77777777" w:rsidR="009313A6" w:rsidRPr="0001197F" w:rsidRDefault="009313A6" w:rsidP="009313A6">
      <w:pPr>
        <w:pStyle w:val="BodyText"/>
        <w:rPr>
          <w:rFonts w:ascii="Calibri Light" w:hAnsi="Calibri Light" w:cs="Calibri Light"/>
          <w:b/>
          <w:sz w:val="18"/>
          <w:szCs w:val="18"/>
          <w:u w:val="single"/>
        </w:rPr>
      </w:pPr>
    </w:p>
    <w:p w14:paraId="08505F86" w14:textId="77777777" w:rsidR="000C47E7" w:rsidRPr="0001197F" w:rsidRDefault="00CC6AA0">
      <w:pPr>
        <w:pStyle w:val="BodyText"/>
        <w:spacing w:before="101"/>
        <w:ind w:left="100"/>
        <w:rPr>
          <w:rFonts w:ascii="Calibri Light" w:hAnsi="Calibri Light" w:cs="Calibri Light"/>
          <w:b/>
          <w:bCs/>
          <w:sz w:val="18"/>
          <w:szCs w:val="18"/>
        </w:rPr>
      </w:pPr>
      <w:r w:rsidRPr="0001197F">
        <w:rPr>
          <w:rFonts w:ascii="Calibri Light" w:hAnsi="Calibri Light" w:cs="Calibri Light"/>
          <w:b/>
          <w:bCs/>
          <w:sz w:val="18"/>
          <w:szCs w:val="18"/>
        </w:rPr>
        <w:t xml:space="preserve">No </w:t>
      </w:r>
      <w:r w:rsidR="00924DC0" w:rsidRPr="0001197F">
        <w:rPr>
          <w:rFonts w:ascii="Calibri Light" w:hAnsi="Calibri Light" w:cs="Calibri Light"/>
          <w:b/>
          <w:bCs/>
          <w:sz w:val="18"/>
          <w:szCs w:val="18"/>
        </w:rPr>
        <w:t xml:space="preserve">committee members </w:t>
      </w:r>
      <w:r w:rsidRPr="0001197F">
        <w:rPr>
          <w:rFonts w:ascii="Calibri Light" w:hAnsi="Calibri Light" w:cs="Calibri Light"/>
          <w:b/>
          <w:bCs/>
          <w:sz w:val="18"/>
          <w:szCs w:val="18"/>
        </w:rPr>
        <w:t xml:space="preserve">declared interests </w:t>
      </w:r>
      <w:r w:rsidR="00924DC0" w:rsidRPr="0001197F">
        <w:rPr>
          <w:rFonts w:ascii="Calibri Light" w:hAnsi="Calibri Light" w:cs="Calibri Light"/>
          <w:b/>
          <w:bCs/>
          <w:sz w:val="18"/>
          <w:szCs w:val="18"/>
        </w:rPr>
        <w:t>in the following categories:</w:t>
      </w:r>
      <w:r w:rsidR="00EF6BBB" w:rsidRPr="0001197F">
        <w:rPr>
          <w:rFonts w:ascii="Calibri Light" w:hAnsi="Calibri Light" w:cs="Calibri Light"/>
          <w:b/>
          <w:bCs/>
          <w:sz w:val="18"/>
          <w:szCs w:val="18"/>
        </w:rPr>
        <w:t xml:space="preserve"> Related Party Transactions</w:t>
      </w:r>
      <w:r w:rsidR="00F16B00" w:rsidRPr="0001197F">
        <w:rPr>
          <w:rFonts w:ascii="Calibri Light" w:hAnsi="Calibri Light" w:cs="Calibri Light"/>
          <w:b/>
          <w:bCs/>
          <w:sz w:val="18"/>
          <w:szCs w:val="18"/>
        </w:rPr>
        <w:t>; Gifts and Hospitality</w:t>
      </w:r>
      <w:r w:rsidR="000650DD" w:rsidRPr="0001197F">
        <w:rPr>
          <w:rFonts w:ascii="Calibri Light" w:hAnsi="Calibri Light" w:cs="Calibri Light"/>
          <w:b/>
          <w:bCs/>
          <w:sz w:val="18"/>
          <w:szCs w:val="18"/>
        </w:rPr>
        <w:t>; Shareholdings and Investments</w:t>
      </w:r>
      <w:r w:rsidRPr="0001197F">
        <w:rPr>
          <w:rFonts w:ascii="Calibri Light" w:hAnsi="Calibri Light" w:cs="Calibri Light"/>
          <w:b/>
          <w:bCs/>
          <w:sz w:val="18"/>
          <w:szCs w:val="18"/>
        </w:rPr>
        <w:t>.</w:t>
      </w:r>
    </w:p>
    <w:sectPr w:rsidR="000C47E7" w:rsidRPr="0001197F" w:rsidSect="004876AD">
      <w:headerReference w:type="default" r:id="rId10"/>
      <w:type w:val="continuous"/>
      <w:pgSz w:w="16840" w:h="11910" w:orient="landscape"/>
      <w:pgMar w:top="426" w:right="680" w:bottom="28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D16F3" w14:textId="77777777" w:rsidR="004B7A87" w:rsidRDefault="004B7A87" w:rsidP="004876AD">
      <w:r>
        <w:separator/>
      </w:r>
    </w:p>
  </w:endnote>
  <w:endnote w:type="continuationSeparator" w:id="0">
    <w:p w14:paraId="42F956EE" w14:textId="77777777" w:rsidR="004B7A87" w:rsidRDefault="004B7A87" w:rsidP="004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6D4F" w14:textId="77777777" w:rsidR="004B7A87" w:rsidRDefault="004B7A87" w:rsidP="004876AD">
      <w:r>
        <w:separator/>
      </w:r>
    </w:p>
  </w:footnote>
  <w:footnote w:type="continuationSeparator" w:id="0">
    <w:p w14:paraId="6BEAF337" w14:textId="77777777" w:rsidR="004B7A87" w:rsidRDefault="004B7A87" w:rsidP="0048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CA47" w14:textId="749D7C10" w:rsidR="004876AD" w:rsidRDefault="004876AD">
    <w:pPr>
      <w:pStyle w:val="Header"/>
    </w:pPr>
    <w:r>
      <w:rPr>
        <w:noProof/>
      </w:rPr>
      <w:drawing>
        <wp:inline distT="0" distB="0" distL="0" distR="0" wp14:anchorId="6C13E810" wp14:editId="052722C4">
          <wp:extent cx="2082800" cy="846544"/>
          <wp:effectExtent l="0" t="0" r="0" b="0"/>
          <wp:docPr id="1520781688" name="Picture 1" descr="Edenthorpe Hall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enthorpe Hall Academ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053"/>
                  <a:stretch/>
                </pic:blipFill>
                <pic:spPr bwMode="auto">
                  <a:xfrm>
                    <a:off x="0" y="0"/>
                    <a:ext cx="2087965" cy="848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01D16"/>
    <w:rsid w:val="0001197F"/>
    <w:rsid w:val="000650DD"/>
    <w:rsid w:val="00074EE7"/>
    <w:rsid w:val="0007731D"/>
    <w:rsid w:val="00077412"/>
    <w:rsid w:val="00080237"/>
    <w:rsid w:val="000873C2"/>
    <w:rsid w:val="000A354B"/>
    <w:rsid w:val="000A7CF7"/>
    <w:rsid w:val="000C47E7"/>
    <w:rsid w:val="000F0CDD"/>
    <w:rsid w:val="0011024A"/>
    <w:rsid w:val="00117EC4"/>
    <w:rsid w:val="00150B77"/>
    <w:rsid w:val="00151919"/>
    <w:rsid w:val="00190064"/>
    <w:rsid w:val="001A5A6B"/>
    <w:rsid w:val="001D0BAE"/>
    <w:rsid w:val="002111D6"/>
    <w:rsid w:val="00211583"/>
    <w:rsid w:val="00247144"/>
    <w:rsid w:val="00251909"/>
    <w:rsid w:val="0026A908"/>
    <w:rsid w:val="002778B1"/>
    <w:rsid w:val="002B7FAC"/>
    <w:rsid w:val="002D00B6"/>
    <w:rsid w:val="002D0F9B"/>
    <w:rsid w:val="002D3A43"/>
    <w:rsid w:val="002D4DF7"/>
    <w:rsid w:val="003232A6"/>
    <w:rsid w:val="003562F1"/>
    <w:rsid w:val="003669B5"/>
    <w:rsid w:val="00380A28"/>
    <w:rsid w:val="003A184F"/>
    <w:rsid w:val="003C5593"/>
    <w:rsid w:val="003F6A2A"/>
    <w:rsid w:val="00410DA0"/>
    <w:rsid w:val="0042650A"/>
    <w:rsid w:val="004337CA"/>
    <w:rsid w:val="00441123"/>
    <w:rsid w:val="00452140"/>
    <w:rsid w:val="0046155D"/>
    <w:rsid w:val="004876AD"/>
    <w:rsid w:val="004B7A87"/>
    <w:rsid w:val="00514468"/>
    <w:rsid w:val="00514EDC"/>
    <w:rsid w:val="00535007"/>
    <w:rsid w:val="00546DAC"/>
    <w:rsid w:val="0056216C"/>
    <w:rsid w:val="00573EBE"/>
    <w:rsid w:val="00577696"/>
    <w:rsid w:val="00582C0F"/>
    <w:rsid w:val="005A06E2"/>
    <w:rsid w:val="005A087B"/>
    <w:rsid w:val="005A1815"/>
    <w:rsid w:val="005B5212"/>
    <w:rsid w:val="005C40BB"/>
    <w:rsid w:val="005D5BED"/>
    <w:rsid w:val="005E4053"/>
    <w:rsid w:val="006226DC"/>
    <w:rsid w:val="00646CE5"/>
    <w:rsid w:val="006472B0"/>
    <w:rsid w:val="00647553"/>
    <w:rsid w:val="00660714"/>
    <w:rsid w:val="006B4133"/>
    <w:rsid w:val="006D1BFB"/>
    <w:rsid w:val="007078B0"/>
    <w:rsid w:val="00714A5B"/>
    <w:rsid w:val="00760077"/>
    <w:rsid w:val="00771C4C"/>
    <w:rsid w:val="00786736"/>
    <w:rsid w:val="007C0B2B"/>
    <w:rsid w:val="007C7F4B"/>
    <w:rsid w:val="008141BE"/>
    <w:rsid w:val="00850FDF"/>
    <w:rsid w:val="0087317E"/>
    <w:rsid w:val="00894311"/>
    <w:rsid w:val="008A4513"/>
    <w:rsid w:val="008B0E4A"/>
    <w:rsid w:val="008B5D5A"/>
    <w:rsid w:val="008C17D6"/>
    <w:rsid w:val="008D7B75"/>
    <w:rsid w:val="00924DC0"/>
    <w:rsid w:val="00926111"/>
    <w:rsid w:val="009268CC"/>
    <w:rsid w:val="009313A6"/>
    <w:rsid w:val="009704BB"/>
    <w:rsid w:val="009A6318"/>
    <w:rsid w:val="009D5A25"/>
    <w:rsid w:val="009F1548"/>
    <w:rsid w:val="009F2382"/>
    <w:rsid w:val="00A24F67"/>
    <w:rsid w:val="00A5773A"/>
    <w:rsid w:val="00A65C06"/>
    <w:rsid w:val="00A83963"/>
    <w:rsid w:val="00A84108"/>
    <w:rsid w:val="00A9194A"/>
    <w:rsid w:val="00AA7E8D"/>
    <w:rsid w:val="00AF4027"/>
    <w:rsid w:val="00B00EE2"/>
    <w:rsid w:val="00B143C4"/>
    <w:rsid w:val="00B3381E"/>
    <w:rsid w:val="00B53FE9"/>
    <w:rsid w:val="00B7416E"/>
    <w:rsid w:val="00BB3134"/>
    <w:rsid w:val="00C31EF1"/>
    <w:rsid w:val="00C60385"/>
    <w:rsid w:val="00C8157D"/>
    <w:rsid w:val="00C86EF0"/>
    <w:rsid w:val="00C9334C"/>
    <w:rsid w:val="00CC6AA0"/>
    <w:rsid w:val="00D0518D"/>
    <w:rsid w:val="00D22A05"/>
    <w:rsid w:val="00D256B3"/>
    <w:rsid w:val="00D326BD"/>
    <w:rsid w:val="00D42A1C"/>
    <w:rsid w:val="00D97F71"/>
    <w:rsid w:val="00DA67DF"/>
    <w:rsid w:val="00DA7DF7"/>
    <w:rsid w:val="00DB05DC"/>
    <w:rsid w:val="00DB7C20"/>
    <w:rsid w:val="00DF7D9E"/>
    <w:rsid w:val="00E357D1"/>
    <w:rsid w:val="00E40BF9"/>
    <w:rsid w:val="00E41564"/>
    <w:rsid w:val="00E52572"/>
    <w:rsid w:val="00E768EA"/>
    <w:rsid w:val="00E91D9F"/>
    <w:rsid w:val="00EA3A5B"/>
    <w:rsid w:val="00EE5541"/>
    <w:rsid w:val="00EF6BBB"/>
    <w:rsid w:val="00F000C0"/>
    <w:rsid w:val="00F16B00"/>
    <w:rsid w:val="00F24472"/>
    <w:rsid w:val="00F33C6C"/>
    <w:rsid w:val="00F33D5B"/>
    <w:rsid w:val="00F34664"/>
    <w:rsid w:val="00F402FE"/>
    <w:rsid w:val="00F66A27"/>
    <w:rsid w:val="00F70D99"/>
    <w:rsid w:val="00F76F79"/>
    <w:rsid w:val="00F778C0"/>
    <w:rsid w:val="00F77DDD"/>
    <w:rsid w:val="00F94FB3"/>
    <w:rsid w:val="00FC221A"/>
    <w:rsid w:val="00FD2C5E"/>
    <w:rsid w:val="00FE30DF"/>
    <w:rsid w:val="00FF3655"/>
    <w:rsid w:val="048B6E50"/>
    <w:rsid w:val="06B458AE"/>
    <w:rsid w:val="07B3491A"/>
    <w:rsid w:val="09A0367F"/>
    <w:rsid w:val="0BD0E1D0"/>
    <w:rsid w:val="0E2BA671"/>
    <w:rsid w:val="10A27811"/>
    <w:rsid w:val="1139CE75"/>
    <w:rsid w:val="1379B359"/>
    <w:rsid w:val="13E429E9"/>
    <w:rsid w:val="15268CBB"/>
    <w:rsid w:val="18695CDB"/>
    <w:rsid w:val="21E5CD6A"/>
    <w:rsid w:val="25CD0014"/>
    <w:rsid w:val="26431136"/>
    <w:rsid w:val="27355ACD"/>
    <w:rsid w:val="276E3FE5"/>
    <w:rsid w:val="2C475B78"/>
    <w:rsid w:val="2F0516F2"/>
    <w:rsid w:val="3055E440"/>
    <w:rsid w:val="30D2E604"/>
    <w:rsid w:val="323FB44D"/>
    <w:rsid w:val="32DCD897"/>
    <w:rsid w:val="35C965DB"/>
    <w:rsid w:val="395BF42C"/>
    <w:rsid w:val="39E8A949"/>
    <w:rsid w:val="3C9394EE"/>
    <w:rsid w:val="3E8FCD13"/>
    <w:rsid w:val="430C300D"/>
    <w:rsid w:val="43DE07CA"/>
    <w:rsid w:val="4426E712"/>
    <w:rsid w:val="444B8BBC"/>
    <w:rsid w:val="472E1CB5"/>
    <w:rsid w:val="4A56EAE9"/>
    <w:rsid w:val="4B2907EB"/>
    <w:rsid w:val="4B51B056"/>
    <w:rsid w:val="4E84C749"/>
    <w:rsid w:val="541AEEE7"/>
    <w:rsid w:val="542FA04C"/>
    <w:rsid w:val="5467DEB0"/>
    <w:rsid w:val="570DBC8E"/>
    <w:rsid w:val="58052A45"/>
    <w:rsid w:val="58C1BF98"/>
    <w:rsid w:val="5BFEA6B7"/>
    <w:rsid w:val="5E8E3A0B"/>
    <w:rsid w:val="5E9C83D6"/>
    <w:rsid w:val="65A9F3BF"/>
    <w:rsid w:val="6AE149D7"/>
    <w:rsid w:val="6AE1A491"/>
    <w:rsid w:val="6FA9E8FD"/>
    <w:rsid w:val="70967919"/>
    <w:rsid w:val="72F4555F"/>
    <w:rsid w:val="75615FD5"/>
    <w:rsid w:val="776CA0F9"/>
    <w:rsid w:val="794BF168"/>
    <w:rsid w:val="7DE8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FA259"/>
  <w15:docId w15:val="{75849913-1BF6-41FF-975B-E87CFA0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paragraph" w:styleId="NoSpacing">
    <w:name w:val="No Spacing"/>
    <w:uiPriority w:val="1"/>
    <w:qFormat/>
    <w:rsid w:val="0056216C"/>
    <w:rPr>
      <w:rFonts w:ascii="Georgia" w:eastAsia="Georgia" w:hAnsi="Georgia" w:cs="Georgi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87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6AD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87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AD"/>
    <w:rPr>
      <w:rFonts w:ascii="Georgia" w:eastAsia="Georgia" w:hAnsi="Georgia" w:cs="Georgia"/>
      <w:lang w:val="en-GB" w:eastAsia="en-GB" w:bidi="en-GB"/>
    </w:rPr>
  </w:style>
  <w:style w:type="table" w:styleId="TableGrid">
    <w:name w:val="Table Grid"/>
    <w:basedOn w:val="TableNormal"/>
    <w:uiPriority w:val="39"/>
    <w:rsid w:val="0093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22" ma:contentTypeDescription="Create a new document." ma:contentTypeScope="" ma:versionID="c86ef7fe2f230fbaea779ccce9c356d1">
  <xsd:schema xmlns:xsd="http://www.w3.org/2001/XMLSchema" xmlns:xs="http://www.w3.org/2001/XMLSchema" xmlns:p="http://schemas.microsoft.com/office/2006/metadata/properties" xmlns:ns1="http://schemas.microsoft.com/sharepoint/v3" xmlns:ns2="d022ee9e-b7d4-4e4f-9d62-e3a8222dad06" xmlns:ns3="9e72c1ed-a2eb-450d-97c9-b3f98303eb09" targetNamespace="http://schemas.microsoft.com/office/2006/metadata/properties" ma:root="true" ma:fieldsID="8c124b36ac0fcaf64b96a4abab5c3690" ns1:_="" ns2:_="" ns3:_="">
    <xsd:import namespace="http://schemas.microsoft.com/sharepoint/v3"/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8c12ba-017f-486b-906e-8f947e317b41}" ma:internalName="TaxCatchAll" ma:showField="CatchAllData" ma:web="d022ee9e-b7d4-4e4f-9d62-e3a8222da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8a7b72-26b3-43b2-81d5-af9200bd7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72c1ed-a2eb-450d-97c9-b3f98303eb09">
      <Terms xmlns="http://schemas.microsoft.com/office/infopath/2007/PartnerControls"/>
    </lcf76f155ced4ddcb4097134ff3c332f>
    <TaxCatchAll xmlns="d022ee9e-b7d4-4e4f-9d62-e3a8222dad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FA9F5-F72C-4465-9199-736D74CDF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E1B1E-886C-47D8-9E9B-B45AE7C5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72c1ed-a2eb-450d-97c9-b3f98303eb09"/>
    <ds:schemaRef ds:uri="d022ee9e-b7d4-4e4f-9d62-e3a8222dad06"/>
  </ds:schemaRefs>
</ds:datastoreItem>
</file>

<file path=customXml/itemProps4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Thurogood-Hyde</dc:creator>
  <cp:lastModifiedBy>Karen Bromilow (Astrea Central)</cp:lastModifiedBy>
  <cp:revision>13</cp:revision>
  <cp:lastPrinted>2019-11-11T15:13:00Z</cp:lastPrinted>
  <dcterms:created xsi:type="dcterms:W3CDTF">2025-01-15T09:43:00Z</dcterms:created>
  <dcterms:modified xsi:type="dcterms:W3CDTF">2025-03-28T08:47:00Z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0x0101002F9D618B0A0AA446970AE4F5EB21C967</vt:lpwstr>
  </property>
  <property fmtid="{D5CDD505-2E9C-101B-9397-08002B2CF9AE}" pid="6" name="MediaServiceImageTags">
    <vt:lpwstr/>
  </property>
</Properties>
</file>