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C49D" w14:textId="77777777" w:rsidR="006550E7" w:rsidRDefault="003902EC">
      <w:r w:rsidRPr="003902EC">
        <w:rPr>
          <w:noProof/>
        </w:rPr>
        <w:drawing>
          <wp:inline distT="0" distB="0" distL="0" distR="0" wp14:anchorId="3A5225A2" wp14:editId="7C7A9236">
            <wp:extent cx="5731510" cy="767858"/>
            <wp:effectExtent l="0" t="0" r="2540" b="0"/>
            <wp:docPr id="1" name="Picture 1" descr="The Centre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entre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9A595" w14:textId="77777777" w:rsidR="003902EC" w:rsidRDefault="003902EC"/>
    <w:p w14:paraId="05222A36" w14:textId="77777777" w:rsidR="003902EC" w:rsidRDefault="003902EC"/>
    <w:p w14:paraId="0ABA0E5F" w14:textId="77777777" w:rsidR="003902EC" w:rsidRDefault="003902EC"/>
    <w:p w14:paraId="1EC60132" w14:textId="77777777" w:rsidR="0053194A" w:rsidRPr="0053194A" w:rsidRDefault="0053194A" w:rsidP="0053194A">
      <w:pPr>
        <w:jc w:val="center"/>
        <w:rPr>
          <w:b/>
          <w:sz w:val="28"/>
          <w:szCs w:val="28"/>
          <w:u w:val="single"/>
        </w:rPr>
      </w:pPr>
      <w:r w:rsidRPr="0053194A">
        <w:rPr>
          <w:b/>
          <w:sz w:val="28"/>
          <w:szCs w:val="28"/>
          <w:u w:val="single"/>
        </w:rPr>
        <w:t>PSHE Curriculum statement</w:t>
      </w:r>
    </w:p>
    <w:p w14:paraId="2D2894DC" w14:textId="77777777" w:rsidR="0053194A" w:rsidRPr="0053194A" w:rsidRDefault="0053194A" w:rsidP="0053194A">
      <w:pPr>
        <w:jc w:val="center"/>
        <w:rPr>
          <w:b/>
          <w:u w:val="single"/>
        </w:rPr>
      </w:pPr>
    </w:p>
    <w:p w14:paraId="08E39085" w14:textId="69120C8C" w:rsidR="0053194A" w:rsidRDefault="0053194A" w:rsidP="0053194A">
      <w:pPr>
        <w:rPr>
          <w:sz w:val="28"/>
        </w:rPr>
      </w:pPr>
      <w:r w:rsidRPr="0053194A">
        <w:rPr>
          <w:sz w:val="28"/>
        </w:rPr>
        <w:t xml:space="preserve">Personal, social and health education (PSHE) at key stage 3 &amp; 4 helps pupils to lead confident, healthy and responsible lives as individuals and members of society.  Through work in lesson time and a wide range of activities across and beyond the curriculum, pupils gain practical knowledge and skills to help them live healthily and deal with the spiritual, moral, </w:t>
      </w:r>
      <w:proofErr w:type="gramStart"/>
      <w:r w:rsidRPr="0053194A">
        <w:rPr>
          <w:sz w:val="28"/>
        </w:rPr>
        <w:t>social</w:t>
      </w:r>
      <w:proofErr w:type="gramEnd"/>
      <w:r w:rsidRPr="0053194A">
        <w:rPr>
          <w:sz w:val="28"/>
        </w:rPr>
        <w:t xml:space="preserve"> and cultural issues they face as they approach adulthood.</w:t>
      </w:r>
    </w:p>
    <w:p w14:paraId="747838DD" w14:textId="5C9CF712" w:rsidR="00F83EC9" w:rsidRPr="00F83EC9" w:rsidRDefault="00F83EC9" w:rsidP="0053194A">
      <w:pPr>
        <w:rPr>
          <w:sz w:val="28"/>
        </w:rPr>
      </w:pPr>
      <w:r>
        <w:rPr>
          <w:sz w:val="28"/>
        </w:rPr>
        <w:t>Our PSHE curriculum is a bespoke curriculum that is tailored to the needs of our students:</w:t>
      </w:r>
    </w:p>
    <w:p w14:paraId="5E1CBDCF" w14:textId="024359F0" w:rsidR="009F3349" w:rsidRPr="009F3349" w:rsidRDefault="00F83EC9" w:rsidP="009F3349">
      <w:pPr>
        <w:tabs>
          <w:tab w:val="left" w:pos="7290"/>
        </w:tabs>
        <w:ind w:left="720" w:hanging="720"/>
        <w:jc w:val="both"/>
        <w:rPr>
          <w:b/>
          <w:bCs/>
        </w:rPr>
      </w:pPr>
      <w:r>
        <w:rPr>
          <w:b/>
          <w:bCs/>
        </w:rPr>
        <w:t>‘</w:t>
      </w:r>
      <w:r w:rsidR="009F3349" w:rsidRPr="009F3349">
        <w:rPr>
          <w:b/>
          <w:bCs/>
        </w:rPr>
        <w:t>Governing bodies and proprietors should ensure that children are taught about</w:t>
      </w:r>
    </w:p>
    <w:p w14:paraId="0FAA839F" w14:textId="77777777" w:rsidR="009F3349" w:rsidRPr="009F3349" w:rsidRDefault="009F3349" w:rsidP="009F3349">
      <w:pPr>
        <w:tabs>
          <w:tab w:val="left" w:pos="7290"/>
        </w:tabs>
        <w:ind w:left="720" w:hanging="720"/>
        <w:jc w:val="both"/>
        <w:rPr>
          <w:b/>
          <w:bCs/>
        </w:rPr>
      </w:pPr>
      <w:r w:rsidRPr="009F3349">
        <w:rPr>
          <w:b/>
          <w:bCs/>
        </w:rPr>
        <w:t>safeguarding, including online safety, and recognise that a one size fits all approach</w:t>
      </w:r>
    </w:p>
    <w:p w14:paraId="1B8820F0" w14:textId="77777777" w:rsidR="009F3349" w:rsidRPr="009F3349" w:rsidRDefault="009F3349" w:rsidP="009F3349">
      <w:pPr>
        <w:tabs>
          <w:tab w:val="left" w:pos="7290"/>
        </w:tabs>
        <w:ind w:left="720" w:hanging="720"/>
        <w:jc w:val="both"/>
        <w:rPr>
          <w:b/>
          <w:bCs/>
        </w:rPr>
      </w:pPr>
      <w:r w:rsidRPr="009F3349">
        <w:rPr>
          <w:b/>
          <w:bCs/>
        </w:rPr>
        <w:t>may not be appropriate for all children, and a more personalised or contextualised</w:t>
      </w:r>
    </w:p>
    <w:p w14:paraId="5064572D" w14:textId="77777777" w:rsidR="009F3349" w:rsidRPr="009F3349" w:rsidRDefault="009F3349" w:rsidP="009F3349">
      <w:pPr>
        <w:tabs>
          <w:tab w:val="left" w:pos="7290"/>
        </w:tabs>
        <w:ind w:left="720" w:hanging="720"/>
        <w:jc w:val="both"/>
        <w:rPr>
          <w:b/>
          <w:bCs/>
        </w:rPr>
      </w:pPr>
      <w:r w:rsidRPr="009F3349">
        <w:rPr>
          <w:b/>
          <w:bCs/>
        </w:rPr>
        <w:t>approach for more vulnerable children, victims of abuse and some SEND children might</w:t>
      </w:r>
    </w:p>
    <w:p w14:paraId="1CB52E41" w14:textId="0EDD7515" w:rsidR="00F83EC9" w:rsidRDefault="009F3349" w:rsidP="00F83EC9">
      <w:pPr>
        <w:tabs>
          <w:tab w:val="left" w:pos="7290"/>
        </w:tabs>
        <w:ind w:left="720" w:hanging="720"/>
        <w:jc w:val="both"/>
      </w:pPr>
      <w:r w:rsidRPr="009F3349">
        <w:rPr>
          <w:b/>
          <w:bCs/>
        </w:rPr>
        <w:t>be needed.</w:t>
      </w:r>
      <w:r w:rsidR="00F83EC9">
        <w:rPr>
          <w:b/>
          <w:bCs/>
        </w:rPr>
        <w:t>’</w:t>
      </w:r>
      <w:r w:rsidR="00F83EC9" w:rsidRPr="00F83EC9">
        <w:t xml:space="preserve"> </w:t>
      </w:r>
      <w:r w:rsidR="00F83EC9">
        <w:t xml:space="preserve"> </w:t>
      </w:r>
      <w:r w:rsidR="00F83EC9" w:rsidRPr="00F83EC9">
        <w:rPr>
          <w:rFonts w:cstheme="minorHAnsi"/>
          <w:b/>
          <w:bCs/>
          <w:i/>
          <w:iCs/>
          <w:sz w:val="24"/>
          <w:szCs w:val="24"/>
        </w:rPr>
        <w:t xml:space="preserve">Keeping </w:t>
      </w:r>
      <w:r w:rsidR="00F83EC9">
        <w:rPr>
          <w:rFonts w:cstheme="minorHAnsi"/>
          <w:b/>
          <w:bCs/>
          <w:i/>
          <w:iCs/>
          <w:sz w:val="24"/>
          <w:szCs w:val="24"/>
        </w:rPr>
        <w:t>C</w:t>
      </w:r>
      <w:r w:rsidR="00F83EC9" w:rsidRPr="00F83EC9">
        <w:rPr>
          <w:rFonts w:cstheme="minorHAnsi"/>
          <w:b/>
          <w:bCs/>
          <w:i/>
          <w:iCs/>
          <w:sz w:val="24"/>
          <w:szCs w:val="24"/>
        </w:rPr>
        <w:t xml:space="preserve">hildren </w:t>
      </w:r>
      <w:r w:rsidR="00F83EC9">
        <w:rPr>
          <w:rFonts w:cstheme="minorHAnsi"/>
          <w:b/>
          <w:bCs/>
          <w:i/>
          <w:iCs/>
          <w:sz w:val="24"/>
          <w:szCs w:val="24"/>
        </w:rPr>
        <w:t>S</w:t>
      </w:r>
      <w:r w:rsidR="00F83EC9" w:rsidRPr="00F83EC9">
        <w:rPr>
          <w:rFonts w:cstheme="minorHAnsi"/>
          <w:b/>
          <w:bCs/>
          <w:i/>
          <w:iCs/>
          <w:sz w:val="24"/>
          <w:szCs w:val="24"/>
        </w:rPr>
        <w:t xml:space="preserve">afe in </w:t>
      </w:r>
      <w:r w:rsidR="00F83EC9">
        <w:rPr>
          <w:rFonts w:cstheme="minorHAnsi"/>
          <w:b/>
          <w:bCs/>
          <w:i/>
          <w:iCs/>
          <w:sz w:val="24"/>
          <w:szCs w:val="24"/>
        </w:rPr>
        <w:t>E</w:t>
      </w:r>
      <w:r w:rsidR="00F83EC9" w:rsidRPr="00F83EC9">
        <w:rPr>
          <w:rFonts w:cstheme="minorHAnsi"/>
          <w:b/>
          <w:bCs/>
          <w:i/>
          <w:iCs/>
          <w:sz w:val="24"/>
          <w:szCs w:val="24"/>
        </w:rPr>
        <w:t>ducation 2021-</w:t>
      </w:r>
      <w:proofErr w:type="gramStart"/>
      <w:r w:rsidR="00F83EC9" w:rsidRPr="00F83EC9">
        <w:rPr>
          <w:rFonts w:cstheme="minorHAnsi"/>
          <w:b/>
          <w:bCs/>
          <w:i/>
          <w:iCs/>
          <w:sz w:val="24"/>
          <w:szCs w:val="24"/>
        </w:rPr>
        <w:t xml:space="preserve">Ref </w:t>
      </w:r>
      <w:r w:rsidR="00F83EC9" w:rsidRPr="00F83EC9">
        <w:rPr>
          <w:b/>
          <w:bCs/>
          <w:i/>
          <w:iCs/>
        </w:rPr>
        <w:t xml:space="preserve"> 119</w:t>
      </w:r>
      <w:proofErr w:type="gramEnd"/>
      <w:r w:rsidR="00F83EC9" w:rsidRPr="00F83EC9">
        <w:rPr>
          <w:b/>
          <w:bCs/>
          <w:i/>
          <w:iCs/>
        </w:rPr>
        <w:t>.</w:t>
      </w:r>
      <w:r w:rsidR="00F83EC9">
        <w:t xml:space="preserve"> </w:t>
      </w:r>
    </w:p>
    <w:p w14:paraId="7A7065EC" w14:textId="6DBC4090" w:rsidR="009F3349" w:rsidRPr="009F3349" w:rsidRDefault="009F3349" w:rsidP="009F3349">
      <w:pPr>
        <w:tabs>
          <w:tab w:val="left" w:pos="7290"/>
        </w:tabs>
        <w:ind w:left="720" w:hanging="720"/>
        <w:jc w:val="both"/>
        <w:rPr>
          <w:b/>
          <w:bCs/>
        </w:rPr>
      </w:pPr>
    </w:p>
    <w:sectPr w:rsidR="009F3349" w:rsidRPr="009F3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EC"/>
    <w:rsid w:val="00176E66"/>
    <w:rsid w:val="003902EC"/>
    <w:rsid w:val="00426FED"/>
    <w:rsid w:val="0053194A"/>
    <w:rsid w:val="007D110E"/>
    <w:rsid w:val="009F3349"/>
    <w:rsid w:val="00F8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C8328"/>
  <w15:chartTrackingRefBased/>
  <w15:docId w15:val="{98459F5F-EB27-45AE-B110-B59AA2B2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Gerrard-Croxon (Centre School)</dc:creator>
  <cp:keywords/>
  <dc:description/>
  <cp:lastModifiedBy>Ivor de Sousa</cp:lastModifiedBy>
  <cp:revision>2</cp:revision>
  <cp:lastPrinted>2019-12-02T18:49:00Z</cp:lastPrinted>
  <dcterms:created xsi:type="dcterms:W3CDTF">2022-01-18T16:46:00Z</dcterms:created>
  <dcterms:modified xsi:type="dcterms:W3CDTF">2022-01-18T16:46:00Z</dcterms:modified>
</cp:coreProperties>
</file>