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10" w:rsidRPr="004B3810" w:rsidRDefault="001D17EF" w:rsidP="004B3810">
      <w:pPr>
        <w:spacing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8"/>
          <w:szCs w:val="28"/>
          <w:u w:val="single"/>
          <w:lang w:eastAsia="en-GB"/>
        </w:rPr>
        <w:t>W</w:t>
      </w:r>
      <w:bookmarkStart w:id="0" w:name="_GoBack"/>
      <w:bookmarkEnd w:id="0"/>
      <w:r w:rsidR="004B3810" w:rsidRPr="004B3810">
        <w:rPr>
          <w:rFonts w:ascii="Calibri" w:eastAsia="Times New Roman" w:hAnsi="Calibri" w:cs="Calibri"/>
          <w:b/>
          <w:bCs/>
          <w:color w:val="000000"/>
          <w:sz w:val="28"/>
          <w:szCs w:val="28"/>
          <w:u w:val="single"/>
          <w:lang w:eastAsia="en-GB"/>
        </w:rPr>
        <w:t>ellbeing Award January 2021</w:t>
      </w:r>
    </w:p>
    <w:p w:rsidR="004B3810" w:rsidRPr="004B3810" w:rsidRDefault="004B3810" w:rsidP="004B3810">
      <w:pPr>
        <w:spacing w:after="0" w:line="240" w:lineRule="auto"/>
        <w:rPr>
          <w:rFonts w:ascii="Times New Roman" w:eastAsia="Times New Roman" w:hAnsi="Times New Roman" w:cs="Times New Roman"/>
          <w:sz w:val="24"/>
          <w:szCs w:val="24"/>
          <w:lang w:eastAsia="en-GB"/>
        </w:rPr>
      </w:pP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color w:val="000000"/>
          <w:sz w:val="18"/>
          <w:szCs w:val="18"/>
          <w:lang w:eastAsia="en-GB"/>
        </w:rPr>
        <w:t>St Clare’s Catholic Primary School is currently working towards achievement of the Wellbeing Award.  This award provides schools with a rigorous framework for implementing a range of strategies to bring about positive change for the wellbeing and mental health of the whole school. The impact of the award on schools nationally has been overwhelmingly positive.</w:t>
      </w: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color w:val="000000"/>
          <w:sz w:val="18"/>
          <w:szCs w:val="18"/>
          <w:lang w:eastAsia="en-GB"/>
        </w:rPr>
        <w:t>The award focuses on ensuring effective practice and provision is in place that promotes the emotional wellbeing and mental health of both staff and pupils and supports parents whose children are struggling.  The focus of the award is on further improving the long-term provision for dealing with well-being and embedding an ethos where mental health is regarded as the responsibility of all and is considered in all we do.</w:t>
      </w: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color w:val="000000"/>
          <w:sz w:val="18"/>
          <w:szCs w:val="18"/>
          <w:lang w:eastAsia="en-GB"/>
        </w:rPr>
        <w:t> </w:t>
      </w: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color w:val="000000"/>
          <w:sz w:val="18"/>
          <w:szCs w:val="18"/>
          <w:lang w:eastAsia="en-GB"/>
        </w:rPr>
        <w:t>With this award, our school will be able to demonstrate its commitment to-</w:t>
      </w:r>
    </w:p>
    <w:p w:rsidR="004B3810" w:rsidRPr="004B3810" w:rsidRDefault="004B3810" w:rsidP="004B3810">
      <w:pPr>
        <w:numPr>
          <w:ilvl w:val="0"/>
          <w:numId w:val="1"/>
        </w:numPr>
        <w:spacing w:line="240" w:lineRule="auto"/>
        <w:textAlignment w:val="baseline"/>
        <w:rPr>
          <w:rFonts w:ascii="Arial" w:eastAsia="Times New Roman" w:hAnsi="Arial" w:cs="Arial"/>
          <w:color w:val="000000"/>
          <w:sz w:val="16"/>
          <w:szCs w:val="16"/>
          <w:lang w:eastAsia="en-GB"/>
        </w:rPr>
      </w:pPr>
      <w:r w:rsidRPr="004B3810">
        <w:rPr>
          <w:rFonts w:ascii="Calibri" w:eastAsia="Times New Roman" w:hAnsi="Calibri" w:cs="Calibri"/>
          <w:color w:val="000000"/>
          <w:sz w:val="18"/>
          <w:szCs w:val="18"/>
          <w:lang w:eastAsia="en-GB"/>
        </w:rPr>
        <w:t>Promoting mental health as part of everyday school life</w:t>
      </w:r>
    </w:p>
    <w:p w:rsidR="004B3810" w:rsidRPr="004B3810" w:rsidRDefault="004B3810" w:rsidP="004B3810">
      <w:pPr>
        <w:numPr>
          <w:ilvl w:val="0"/>
          <w:numId w:val="1"/>
        </w:numPr>
        <w:spacing w:line="240" w:lineRule="auto"/>
        <w:textAlignment w:val="baseline"/>
        <w:rPr>
          <w:rFonts w:ascii="Arial" w:eastAsia="Times New Roman" w:hAnsi="Arial" w:cs="Arial"/>
          <w:color w:val="000000"/>
          <w:sz w:val="16"/>
          <w:szCs w:val="16"/>
          <w:lang w:eastAsia="en-GB"/>
        </w:rPr>
      </w:pPr>
      <w:r w:rsidRPr="004B3810">
        <w:rPr>
          <w:rFonts w:ascii="Calibri" w:eastAsia="Times New Roman" w:hAnsi="Calibri" w:cs="Calibri"/>
          <w:color w:val="000000"/>
          <w:sz w:val="18"/>
          <w:szCs w:val="18"/>
          <w:lang w:eastAsia="en-GB"/>
        </w:rPr>
        <w:t>Improving the emotional wellbeing of our staff and pupils, and in turn our wider parent community</w:t>
      </w:r>
    </w:p>
    <w:p w:rsidR="004B3810" w:rsidRPr="004B3810" w:rsidRDefault="004B3810" w:rsidP="004B3810">
      <w:pPr>
        <w:numPr>
          <w:ilvl w:val="0"/>
          <w:numId w:val="1"/>
        </w:numPr>
        <w:spacing w:line="240" w:lineRule="auto"/>
        <w:textAlignment w:val="baseline"/>
        <w:rPr>
          <w:rFonts w:ascii="Arial" w:eastAsia="Times New Roman" w:hAnsi="Arial" w:cs="Arial"/>
          <w:color w:val="000000"/>
          <w:sz w:val="16"/>
          <w:szCs w:val="16"/>
          <w:lang w:eastAsia="en-GB"/>
        </w:rPr>
      </w:pPr>
      <w:r w:rsidRPr="004B3810">
        <w:rPr>
          <w:rFonts w:ascii="Calibri" w:eastAsia="Times New Roman" w:hAnsi="Calibri" w:cs="Calibri"/>
          <w:color w:val="000000"/>
          <w:sz w:val="18"/>
          <w:szCs w:val="18"/>
          <w:lang w:eastAsia="en-GB"/>
        </w:rPr>
        <w:t>Ensuring mental health problems are identified early and appropriate support provided</w:t>
      </w:r>
    </w:p>
    <w:p w:rsidR="004B3810" w:rsidRPr="004B3810" w:rsidRDefault="004B3810" w:rsidP="004B3810">
      <w:pPr>
        <w:numPr>
          <w:ilvl w:val="0"/>
          <w:numId w:val="1"/>
        </w:numPr>
        <w:spacing w:line="240" w:lineRule="auto"/>
        <w:textAlignment w:val="baseline"/>
        <w:rPr>
          <w:rFonts w:ascii="Arial" w:eastAsia="Times New Roman" w:hAnsi="Arial" w:cs="Arial"/>
          <w:color w:val="000000"/>
          <w:sz w:val="16"/>
          <w:szCs w:val="16"/>
          <w:lang w:eastAsia="en-GB"/>
        </w:rPr>
      </w:pPr>
      <w:r w:rsidRPr="004B3810">
        <w:rPr>
          <w:rFonts w:ascii="Calibri" w:eastAsia="Times New Roman" w:hAnsi="Calibri" w:cs="Calibri"/>
          <w:color w:val="000000"/>
          <w:sz w:val="18"/>
          <w:szCs w:val="18"/>
          <w:lang w:eastAsia="en-GB"/>
        </w:rPr>
        <w:t>Offering provision and interventions that matches the needs of our pupils and staff</w:t>
      </w:r>
    </w:p>
    <w:p w:rsidR="004B3810" w:rsidRPr="004B3810" w:rsidRDefault="004B3810" w:rsidP="004B3810">
      <w:pPr>
        <w:numPr>
          <w:ilvl w:val="0"/>
          <w:numId w:val="1"/>
        </w:numPr>
        <w:spacing w:line="240" w:lineRule="auto"/>
        <w:textAlignment w:val="baseline"/>
        <w:rPr>
          <w:rFonts w:ascii="Arial" w:eastAsia="Times New Roman" w:hAnsi="Arial" w:cs="Arial"/>
          <w:color w:val="000000"/>
          <w:sz w:val="16"/>
          <w:szCs w:val="16"/>
          <w:lang w:eastAsia="en-GB"/>
        </w:rPr>
      </w:pPr>
      <w:r w:rsidRPr="004B3810">
        <w:rPr>
          <w:rFonts w:ascii="Calibri" w:eastAsia="Times New Roman" w:hAnsi="Calibri" w:cs="Calibri"/>
          <w:color w:val="000000"/>
          <w:sz w:val="18"/>
          <w:szCs w:val="18"/>
          <w:lang w:eastAsia="en-GB"/>
        </w:rPr>
        <w:t>Raising awareness of the importance of mental health awareness</w:t>
      </w:r>
    </w:p>
    <w:p w:rsidR="004B3810" w:rsidRPr="004B3810" w:rsidRDefault="004B3810" w:rsidP="004B3810">
      <w:pPr>
        <w:numPr>
          <w:ilvl w:val="0"/>
          <w:numId w:val="1"/>
        </w:numPr>
        <w:spacing w:line="240" w:lineRule="auto"/>
        <w:textAlignment w:val="baseline"/>
        <w:rPr>
          <w:rFonts w:ascii="Arial" w:eastAsia="Times New Roman" w:hAnsi="Arial" w:cs="Arial"/>
          <w:color w:val="000000"/>
          <w:sz w:val="16"/>
          <w:szCs w:val="16"/>
          <w:lang w:eastAsia="en-GB"/>
        </w:rPr>
      </w:pPr>
      <w:r w:rsidRPr="004B3810">
        <w:rPr>
          <w:rFonts w:ascii="Calibri" w:eastAsia="Times New Roman" w:hAnsi="Calibri" w:cs="Calibri"/>
          <w:color w:val="000000"/>
          <w:sz w:val="18"/>
          <w:szCs w:val="18"/>
          <w:lang w:eastAsia="en-GB"/>
        </w:rPr>
        <w:t>Capturing the views of parents, pupils and teachers on mental health issues and ensuring that their views are addressed through a series of actions.</w:t>
      </w:r>
    </w:p>
    <w:p w:rsidR="004B3810" w:rsidRPr="004B3810" w:rsidRDefault="004B3810" w:rsidP="004B3810">
      <w:pPr>
        <w:spacing w:after="0" w:line="240" w:lineRule="auto"/>
        <w:rPr>
          <w:rFonts w:ascii="Times New Roman" w:eastAsia="Times New Roman" w:hAnsi="Times New Roman" w:cs="Times New Roman"/>
          <w:sz w:val="24"/>
          <w:szCs w:val="24"/>
          <w:lang w:eastAsia="en-GB"/>
        </w:rPr>
      </w:pP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b/>
          <w:bCs/>
          <w:color w:val="000000"/>
          <w:sz w:val="28"/>
          <w:szCs w:val="28"/>
          <w:u w:val="single"/>
          <w:lang w:eastAsia="en-GB"/>
        </w:rPr>
        <w:t>What next?</w:t>
      </w: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color w:val="000000"/>
          <w:sz w:val="20"/>
          <w:szCs w:val="20"/>
          <w:lang w:eastAsia="en-GB"/>
        </w:rPr>
        <w:t>The week following half term (22</w:t>
      </w:r>
      <w:r w:rsidRPr="004B3810">
        <w:rPr>
          <w:rFonts w:ascii="Calibri" w:eastAsia="Times New Roman" w:hAnsi="Calibri" w:cs="Calibri"/>
          <w:color w:val="000000"/>
          <w:sz w:val="12"/>
          <w:szCs w:val="12"/>
          <w:vertAlign w:val="superscript"/>
          <w:lang w:eastAsia="en-GB"/>
        </w:rPr>
        <w:t>nd</w:t>
      </w:r>
      <w:r w:rsidRPr="004B3810">
        <w:rPr>
          <w:rFonts w:ascii="Calibri" w:eastAsia="Times New Roman" w:hAnsi="Calibri" w:cs="Calibri"/>
          <w:color w:val="000000"/>
          <w:sz w:val="20"/>
          <w:szCs w:val="20"/>
          <w:lang w:eastAsia="en-GB"/>
        </w:rPr>
        <w:t xml:space="preserve"> February) we will begin our journey to excellence in mental health provision by launching this award to our school community.  The children will be actively involved and we will have the opportunity to undertake some lovely activities that focus on their well-being.  These activities are all aligned to what we consider to be the cornerstones of good mental health. The following week we will be seeking views on current and future provision. All parents and children of the school will be invited to complete a survey. This will determine what future actions we need to undertake to improve provision.  We will keep parents, children and the wider school community updated on our actions as we progress.</w:t>
      </w: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b/>
          <w:bCs/>
          <w:color w:val="000000"/>
          <w:sz w:val="28"/>
          <w:szCs w:val="28"/>
          <w:u w:val="single"/>
          <w:lang w:eastAsia="en-GB"/>
        </w:rPr>
        <w:t>Why now when schools are closed?</w:t>
      </w: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color w:val="000000"/>
          <w:sz w:val="20"/>
          <w:szCs w:val="20"/>
          <w:lang w:eastAsia="en-GB"/>
        </w:rPr>
        <w:t xml:space="preserve">At a time when the effects of lockdown </w:t>
      </w:r>
      <w:proofErr w:type="gramStart"/>
      <w:r w:rsidRPr="004B3810">
        <w:rPr>
          <w:rFonts w:ascii="Calibri" w:eastAsia="Times New Roman" w:hAnsi="Calibri" w:cs="Calibri"/>
          <w:color w:val="000000"/>
          <w:sz w:val="20"/>
          <w:szCs w:val="20"/>
          <w:lang w:eastAsia="en-GB"/>
        </w:rPr>
        <w:t>is</w:t>
      </w:r>
      <w:proofErr w:type="gramEnd"/>
      <w:r w:rsidRPr="004B3810">
        <w:rPr>
          <w:rFonts w:ascii="Calibri" w:eastAsia="Times New Roman" w:hAnsi="Calibri" w:cs="Calibri"/>
          <w:color w:val="000000"/>
          <w:sz w:val="20"/>
          <w:szCs w:val="20"/>
          <w:lang w:eastAsia="en-GB"/>
        </w:rPr>
        <w:t xml:space="preserve"> impacting on everyone's emotions and mental health, we need to ensure that when schools return we are able to offer families and teachers guidance to support our school community. </w:t>
      </w:r>
    </w:p>
    <w:p w:rsidR="004B3810" w:rsidRPr="004B3810" w:rsidRDefault="004B3810" w:rsidP="004B3810">
      <w:pPr>
        <w:spacing w:line="240" w:lineRule="auto"/>
        <w:rPr>
          <w:rFonts w:ascii="Times New Roman" w:eastAsia="Times New Roman" w:hAnsi="Times New Roman" w:cs="Times New Roman"/>
          <w:sz w:val="24"/>
          <w:szCs w:val="24"/>
          <w:lang w:eastAsia="en-GB"/>
        </w:rPr>
      </w:pPr>
      <w:r w:rsidRPr="004B3810">
        <w:rPr>
          <w:rFonts w:ascii="Calibri" w:eastAsia="Times New Roman" w:hAnsi="Calibri" w:cs="Calibri"/>
          <w:color w:val="000000"/>
          <w:sz w:val="20"/>
          <w:szCs w:val="20"/>
          <w:lang w:eastAsia="en-GB"/>
        </w:rPr>
        <w:t xml:space="preserve">For more information on the Wellbeing Award please see </w:t>
      </w:r>
      <w:hyperlink r:id="rId5" w:history="1">
        <w:r w:rsidRPr="004B3810">
          <w:rPr>
            <w:rFonts w:ascii="Calibri" w:eastAsia="Times New Roman" w:hAnsi="Calibri" w:cs="Calibri"/>
            <w:color w:val="0563C1"/>
            <w:sz w:val="20"/>
            <w:szCs w:val="20"/>
            <w:u w:val="single"/>
            <w:lang w:eastAsia="en-GB"/>
          </w:rPr>
          <w:t>https://www.awardplace.co.uk/award/was</w:t>
        </w:r>
      </w:hyperlink>
      <w:r w:rsidRPr="004B3810">
        <w:rPr>
          <w:rFonts w:ascii="Calibri" w:eastAsia="Times New Roman" w:hAnsi="Calibri" w:cs="Calibri"/>
          <w:color w:val="000000"/>
          <w:sz w:val="20"/>
          <w:szCs w:val="20"/>
          <w:lang w:eastAsia="en-GB"/>
        </w:rPr>
        <w:t>.  Keep following us on Twitter to see the activities we will be doing week commencing 22</w:t>
      </w:r>
      <w:r w:rsidRPr="004B3810">
        <w:rPr>
          <w:rFonts w:ascii="Calibri" w:eastAsia="Times New Roman" w:hAnsi="Calibri" w:cs="Calibri"/>
          <w:color w:val="000000"/>
          <w:sz w:val="12"/>
          <w:szCs w:val="12"/>
          <w:vertAlign w:val="superscript"/>
          <w:lang w:eastAsia="en-GB"/>
        </w:rPr>
        <w:t>nd</w:t>
      </w:r>
      <w:r w:rsidRPr="004B3810">
        <w:rPr>
          <w:rFonts w:ascii="Calibri" w:eastAsia="Times New Roman" w:hAnsi="Calibri" w:cs="Calibri"/>
          <w:color w:val="000000"/>
          <w:sz w:val="20"/>
          <w:szCs w:val="20"/>
          <w:lang w:eastAsia="en-GB"/>
        </w:rPr>
        <w:t xml:space="preserve"> February. </w:t>
      </w:r>
    </w:p>
    <w:p w:rsidR="00FD5968" w:rsidRDefault="004B3810" w:rsidP="004B3810">
      <w:r w:rsidRPr="004B3810">
        <w:rPr>
          <w:rFonts w:ascii="Times New Roman" w:eastAsia="Times New Roman" w:hAnsi="Times New Roman" w:cs="Times New Roman"/>
          <w:sz w:val="24"/>
          <w:szCs w:val="24"/>
          <w:lang w:eastAsia="en-GB"/>
        </w:rPr>
        <w:br/>
      </w:r>
    </w:p>
    <w:sectPr w:rsidR="00FD5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31423"/>
    <w:multiLevelType w:val="multilevel"/>
    <w:tmpl w:val="6E30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10"/>
    <w:rsid w:val="001D17EF"/>
    <w:rsid w:val="002463EC"/>
    <w:rsid w:val="004B3810"/>
    <w:rsid w:val="0071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045C"/>
  <w15:chartTrackingRefBased/>
  <w15:docId w15:val="{18755D05-9A19-4C05-BD5D-CB3B387A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wardplace.co.uk/award/w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Elizabeth Eddies</dc:creator>
  <cp:keywords/>
  <dc:description/>
  <cp:lastModifiedBy>Mrs Elizabeth Eddies</cp:lastModifiedBy>
  <cp:revision>2</cp:revision>
  <dcterms:created xsi:type="dcterms:W3CDTF">2021-02-11T14:22:00Z</dcterms:created>
  <dcterms:modified xsi:type="dcterms:W3CDTF">2021-02-11T14:22:00Z</dcterms:modified>
</cp:coreProperties>
</file>