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19F50" w14:textId="77777777" w:rsidR="00C279BA" w:rsidRDefault="00C279BA" w:rsidP="00C279BA">
      <w:pPr>
        <w:spacing w:before="100" w:beforeAutospacing="1" w:after="100" w:afterAutospacing="1"/>
      </w:pPr>
      <w:r>
        <w:t xml:space="preserve">I am writing to you from The Safer Essex Roads Partnership regarding the use of e-scooters by children. As part of the partnership, working closely with Essex Police and Essex County Fire and Rescue Service we are reaching out to schools with important information around the risk surrounding e-scooter use. </w:t>
      </w:r>
    </w:p>
    <w:p w14:paraId="771974E2" w14:textId="77777777" w:rsidR="00C279BA" w:rsidRDefault="00C279BA" w:rsidP="00C279BA">
      <w:pPr>
        <w:spacing w:before="100" w:beforeAutospacing="1" w:after="100" w:afterAutospacing="1"/>
      </w:pPr>
      <w:r>
        <w:t> </w:t>
      </w:r>
    </w:p>
    <w:p w14:paraId="26A6047B" w14:textId="77777777" w:rsidR="00C279BA" w:rsidRDefault="00C279BA" w:rsidP="00C279BA">
      <w:pPr>
        <w:spacing w:before="100" w:beforeAutospacing="1" w:after="100" w:afterAutospacing="1"/>
      </w:pPr>
      <w:r>
        <w:t xml:space="preserve">Use of privately owned e-scooters in public spaces (roads, pavements, cycle tracks, parks etc.) is against the law for </w:t>
      </w:r>
      <w:proofErr w:type="gramStart"/>
      <w:r>
        <w:t>anyone, but</w:t>
      </w:r>
      <w:proofErr w:type="gramEnd"/>
      <w:r>
        <w:t xml:space="preserve"> use by children is leading to serious injuries and children being killed. We want to support you in keeping your students safe. </w:t>
      </w:r>
    </w:p>
    <w:p w14:paraId="4A069842" w14:textId="77777777" w:rsidR="00C279BA" w:rsidRDefault="00C279BA" w:rsidP="00C279BA">
      <w:pPr>
        <w:spacing w:before="100" w:beforeAutospacing="1" w:after="100" w:afterAutospacing="1"/>
      </w:pPr>
      <w:r>
        <w:t> </w:t>
      </w:r>
    </w:p>
    <w:p w14:paraId="7A0BF0F1" w14:textId="77777777" w:rsidR="00C279BA" w:rsidRDefault="00C279BA" w:rsidP="00C279BA">
      <w:pPr>
        <w:spacing w:before="100" w:beforeAutospacing="1" w:after="100" w:afterAutospacing="1"/>
      </w:pPr>
      <w:r>
        <w:t xml:space="preserve">We would very much appreciate it if you can share this email and leaflet with parents and carers to alert them to the law and risks associated with them allowing their children to use any type of e-scooter. See our e-scooter brochure </w:t>
      </w:r>
      <w:hyperlink r:id="rId5" w:tgtFrame="_blank" w:history="1">
        <w:r>
          <w:rPr>
            <w:rStyle w:val="Hyperlink"/>
          </w:rPr>
          <w:t>e-Scooter-A5-leaflet-V3.pdf</w:t>
        </w:r>
      </w:hyperlink>
      <w:r>
        <w:t xml:space="preserve"> which explains the legal difference between the trial e-scooters for hire and some of the risks associated with riding</w:t>
      </w:r>
    </w:p>
    <w:p w14:paraId="37274D01" w14:textId="77777777" w:rsidR="00C279BA" w:rsidRDefault="00C279BA" w:rsidP="00C279BA">
      <w:pPr>
        <w:spacing w:before="100" w:beforeAutospacing="1" w:after="100" w:afterAutospacing="1"/>
      </w:pPr>
      <w:r>
        <w:t> </w:t>
      </w:r>
    </w:p>
    <w:p w14:paraId="79C1F826" w14:textId="77777777" w:rsidR="00C279BA" w:rsidRDefault="00C279BA" w:rsidP="00C279BA">
      <w:pPr>
        <w:spacing w:before="100" w:beforeAutospacing="1" w:after="100" w:afterAutospacing="1"/>
      </w:pPr>
      <w:r>
        <w:t>Those unaware of the law, or the risks to their children, may be considering buying one as a gift. Unfortunately, it is not illegal to buy one and the shops and on-line outlets do not make it clear enough that they may only be used on privately owned land.</w:t>
      </w:r>
    </w:p>
    <w:p w14:paraId="2159D360" w14:textId="77777777" w:rsidR="00C279BA" w:rsidRDefault="00C279BA" w:rsidP="00C279BA">
      <w:pPr>
        <w:spacing w:before="100" w:beforeAutospacing="1" w:after="100" w:afterAutospacing="1"/>
      </w:pPr>
      <w:r>
        <w:t> </w:t>
      </w:r>
    </w:p>
    <w:p w14:paraId="56A8E6FC" w14:textId="77777777" w:rsidR="00C279BA" w:rsidRDefault="00C279BA" w:rsidP="00C279BA">
      <w:pPr>
        <w:spacing w:before="100" w:beforeAutospacing="1" w:after="100" w:afterAutospacing="1"/>
      </w:pPr>
      <w:r>
        <w:t>The key points  are that:</w:t>
      </w:r>
    </w:p>
    <w:p w14:paraId="28B23175" w14:textId="77777777" w:rsidR="00C279BA" w:rsidRDefault="00C279BA" w:rsidP="00C279BA">
      <w:pPr>
        <w:spacing w:before="100" w:beforeAutospacing="1" w:after="100" w:afterAutospacing="1"/>
      </w:pPr>
      <w:r>
        <w:t> </w:t>
      </w:r>
    </w:p>
    <w:p w14:paraId="57201C29" w14:textId="77777777" w:rsidR="00C279BA" w:rsidRDefault="00C279BA" w:rsidP="00C279BA">
      <w:pPr>
        <w:numPr>
          <w:ilvl w:val="0"/>
          <w:numId w:val="1"/>
        </w:numPr>
        <w:spacing w:before="100" w:beforeAutospacing="1" w:after="100" w:afterAutospacing="1"/>
      </w:pPr>
      <w:r>
        <w:rPr>
          <w:b/>
          <w:bCs/>
        </w:rPr>
        <w:t xml:space="preserve">Privately owned e-scooters (most of which are plain black for example) are </w:t>
      </w:r>
      <w:r>
        <w:rPr>
          <w:b/>
          <w:bCs/>
          <w:u w:val="single"/>
        </w:rPr>
        <w:t xml:space="preserve">illegal for anyone of any age </w:t>
      </w:r>
      <w:r>
        <w:rPr>
          <w:b/>
          <w:bCs/>
        </w:rPr>
        <w:t>to ride in any public place</w:t>
      </w:r>
      <w:r>
        <w:t xml:space="preserve">. These E-scooters you can buy from shops like Halfords and Smyths or online can </w:t>
      </w:r>
      <w:r>
        <w:rPr>
          <w:u w:val="single"/>
        </w:rPr>
        <w:t>only</w:t>
      </w:r>
      <w:r>
        <w:t xml:space="preserve"> be used on privately owned land, with the landowner’s permission.</w:t>
      </w:r>
    </w:p>
    <w:p w14:paraId="05E535C0" w14:textId="77777777" w:rsidR="00C279BA" w:rsidRDefault="00C279BA" w:rsidP="00C279BA">
      <w:pPr>
        <w:numPr>
          <w:ilvl w:val="0"/>
          <w:numId w:val="1"/>
        </w:numPr>
        <w:spacing w:before="100" w:beforeAutospacing="1" w:after="100" w:afterAutospacing="1"/>
      </w:pPr>
      <w:r>
        <w:t>Parents providing an e-scooter for their child are putting them at risk on the roads. The children are unlikely to be aware of the Highway Code, are unlikely to wear a helmet or anything to make them visible to other road users,  are unlikely to have the observation skills required, are likely to carry a passenger making the scooter unstable and, travelling at speeds of 15mph, are likely to be seriously injured if they fall off or are involved in a collision.  </w:t>
      </w:r>
    </w:p>
    <w:p w14:paraId="454BCCF5" w14:textId="77777777" w:rsidR="00C279BA" w:rsidRDefault="00C279BA" w:rsidP="00C279BA">
      <w:pPr>
        <w:spacing w:before="100" w:beforeAutospacing="1" w:after="100" w:afterAutospacing="1"/>
      </w:pPr>
      <w:r>
        <w:t> </w:t>
      </w:r>
    </w:p>
    <w:p w14:paraId="0802B46A" w14:textId="77777777" w:rsidR="00C279BA" w:rsidRDefault="00C279BA" w:rsidP="00C279BA">
      <w:pPr>
        <w:spacing w:before="100" w:beforeAutospacing="1" w:after="100" w:afterAutospacing="1"/>
      </w:pPr>
      <w:r>
        <w:t xml:space="preserve">Please help prevent future road deaths to your students by sharing this important information and if we can offer any further education on road safety within your school please email us on </w:t>
      </w:r>
      <w:hyperlink r:id="rId6" w:tgtFrame="_blank" w:history="1">
        <w:r>
          <w:rPr>
            <w:rStyle w:val="Hyperlink"/>
            <w:lang w:val="en-US"/>
          </w:rPr>
          <w:t>serp.education@essexhighways.org</w:t>
        </w:r>
      </w:hyperlink>
      <w:r>
        <w:t xml:space="preserve">. </w:t>
      </w:r>
    </w:p>
    <w:p w14:paraId="6ACFFF14" w14:textId="77777777" w:rsidR="00C279BA" w:rsidRDefault="00C279BA" w:rsidP="00C279BA">
      <w:pPr>
        <w:spacing w:before="100" w:beforeAutospacing="1" w:after="100" w:afterAutospacing="1"/>
      </w:pPr>
      <w:r>
        <w:lastRenderedPageBreak/>
        <w:t> </w:t>
      </w:r>
    </w:p>
    <w:p w14:paraId="4879816D" w14:textId="77777777" w:rsidR="00C279BA" w:rsidRDefault="00C279BA" w:rsidP="00C279BA">
      <w:pPr>
        <w:spacing w:before="100" w:beforeAutospacing="1" w:after="100" w:afterAutospacing="1"/>
      </w:pPr>
      <w:r>
        <w:t>Our website  </w:t>
      </w:r>
      <w:hyperlink r:id="rId7" w:tgtFrame="_blank" w:history="1">
        <w:r>
          <w:rPr>
            <w:rStyle w:val="Hyperlink"/>
          </w:rPr>
          <w:t>https://saferessexroads.org/</w:t>
        </w:r>
      </w:hyperlink>
      <w:r>
        <w:t xml:space="preserve"> has information on the free education we deliver as well as advice for parents.</w:t>
      </w:r>
    </w:p>
    <w:p w14:paraId="78670072" w14:textId="77777777" w:rsidR="00C279BA" w:rsidRDefault="00C279BA" w:rsidP="00C279BA">
      <w:pPr>
        <w:spacing w:before="100" w:beforeAutospacing="1" w:after="100" w:afterAutospacing="1"/>
      </w:pPr>
      <w:r>
        <w:t>  </w:t>
      </w:r>
    </w:p>
    <w:p w14:paraId="22890B0E" w14:textId="77777777" w:rsidR="00C279BA" w:rsidRDefault="00C279BA" w:rsidP="00C279BA">
      <w:pPr>
        <w:spacing w:before="100" w:beforeAutospacing="1" w:after="100" w:afterAutospacing="1"/>
      </w:pPr>
      <w:r>
        <w:t>Kind Regards</w:t>
      </w:r>
    </w:p>
    <w:p w14:paraId="7E79D274" w14:textId="77777777" w:rsidR="00C279BA" w:rsidRDefault="00C279BA" w:rsidP="00C279BA">
      <w:pPr>
        <w:spacing w:before="100" w:beforeAutospacing="1" w:after="100" w:afterAutospacing="1"/>
      </w:pPr>
      <w:r>
        <w:t> </w:t>
      </w:r>
    </w:p>
    <w:tbl>
      <w:tblPr>
        <w:tblW w:w="0" w:type="auto"/>
        <w:tblCellMar>
          <w:left w:w="0" w:type="dxa"/>
          <w:right w:w="0" w:type="dxa"/>
        </w:tblCellMar>
        <w:tblLook w:val="04A0" w:firstRow="1" w:lastRow="0" w:firstColumn="1" w:lastColumn="0" w:noHBand="0" w:noVBand="1"/>
      </w:tblPr>
      <w:tblGrid>
        <w:gridCol w:w="2556"/>
        <w:gridCol w:w="6470"/>
      </w:tblGrid>
      <w:tr w:rsidR="00C279BA" w14:paraId="34C10F93" w14:textId="77777777">
        <w:trPr>
          <w:trHeight w:val="1928"/>
        </w:trPr>
        <w:tc>
          <w:tcPr>
            <w:tcW w:w="2263" w:type="dxa"/>
            <w:tcMar>
              <w:top w:w="0" w:type="dxa"/>
              <w:left w:w="108" w:type="dxa"/>
              <w:bottom w:w="0" w:type="dxa"/>
              <w:right w:w="108" w:type="dxa"/>
            </w:tcMar>
            <w:hideMark/>
          </w:tcPr>
          <w:p w14:paraId="228B9917" w14:textId="0D7C9AC7" w:rsidR="00C279BA" w:rsidRDefault="00C279BA">
            <w:pPr>
              <w:spacing w:before="100" w:beforeAutospacing="1" w:after="100" w:afterAutospacing="1"/>
              <w:rPr>
                <w:kern w:val="2"/>
                <w:lang w:eastAsia="en-US"/>
                <w14:ligatures w14:val="standardContextual"/>
              </w:rPr>
            </w:pPr>
            <w:r>
              <w:rPr>
                <w:noProof/>
                <w:kern w:val="2"/>
                <w:sz w:val="20"/>
                <w:szCs w:val="20"/>
                <w:lang w:eastAsia="en-US"/>
                <w14:ligatures w14:val="standardContextual"/>
              </w:rPr>
              <w:drawing>
                <wp:inline distT="0" distB="0" distL="0" distR="0" wp14:anchorId="2C501A67" wp14:editId="004A8017">
                  <wp:extent cx="1485900" cy="1333500"/>
                  <wp:effectExtent l="0" t="0" r="0" b="0"/>
                  <wp:docPr id="742950648" name="Picture 1" descr="A blue sign with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950648" name="Picture 1" descr="A blue sign with yellow text&#10;&#10;AI-generated content may be incorrect."/>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485900" cy="1333500"/>
                          </a:xfrm>
                          <a:prstGeom prst="rect">
                            <a:avLst/>
                          </a:prstGeom>
                          <a:noFill/>
                          <a:ln>
                            <a:noFill/>
                          </a:ln>
                        </pic:spPr>
                      </pic:pic>
                    </a:graphicData>
                  </a:graphic>
                </wp:inline>
              </w:drawing>
            </w:r>
          </w:p>
        </w:tc>
        <w:tc>
          <w:tcPr>
            <w:tcW w:w="11685" w:type="dxa"/>
            <w:tcMar>
              <w:top w:w="0" w:type="dxa"/>
              <w:left w:w="108" w:type="dxa"/>
              <w:bottom w:w="0" w:type="dxa"/>
              <w:right w:w="108" w:type="dxa"/>
            </w:tcMar>
            <w:hideMark/>
          </w:tcPr>
          <w:p w14:paraId="5B04A8FD" w14:textId="77777777" w:rsidR="00C279BA" w:rsidRDefault="00C279BA">
            <w:pPr>
              <w:spacing w:before="100" w:beforeAutospacing="1" w:after="100" w:afterAutospacing="1" w:line="252" w:lineRule="auto"/>
              <w:rPr>
                <w:kern w:val="2"/>
                <w:lang w:eastAsia="en-US"/>
                <w14:ligatures w14:val="standardContextual"/>
              </w:rPr>
            </w:pPr>
            <w:r>
              <w:rPr>
                <w:rFonts w:ascii="Arial" w:hAnsi="Arial" w:cs="Arial"/>
                <w:b/>
                <w:bCs/>
                <w:kern w:val="2"/>
                <w:sz w:val="20"/>
                <w:szCs w:val="20"/>
                <w:lang w:eastAsia="en-US"/>
                <w14:ligatures w14:val="standardContextual"/>
              </w:rPr>
              <w:t> </w:t>
            </w:r>
          </w:p>
          <w:p w14:paraId="322DFAF5" w14:textId="54E0E301" w:rsidR="00C279BA" w:rsidRDefault="00C279BA">
            <w:pPr>
              <w:spacing w:before="100" w:beforeAutospacing="1" w:after="100" w:afterAutospacing="1" w:line="252" w:lineRule="auto"/>
              <w:rPr>
                <w:kern w:val="2"/>
                <w:lang w:eastAsia="en-US"/>
                <w14:ligatures w14:val="standardContextual"/>
              </w:rPr>
            </w:pPr>
            <w:hyperlink r:id="rId10" w:tgtFrame="_blank" w:history="1">
              <w:r>
                <w:rPr>
                  <w:rStyle w:val="Hyperlink"/>
                  <w:rFonts w:ascii="Arial" w:hAnsi="Arial" w:cs="Arial"/>
                  <w:kern w:val="2"/>
                  <w:sz w:val="20"/>
                  <w:szCs w:val="20"/>
                  <w:lang w:eastAsia="en-US"/>
                  <w14:ligatures w14:val="standardContextual"/>
                </w:rPr>
                <w:t>www.saferessexroads.org</w:t>
              </w:r>
            </w:hyperlink>
          </w:p>
          <w:p w14:paraId="29015FB3" w14:textId="77777777" w:rsidR="00C279BA" w:rsidRDefault="00C279BA">
            <w:pPr>
              <w:spacing w:before="100" w:beforeAutospacing="1" w:after="100" w:afterAutospacing="1" w:line="252" w:lineRule="auto"/>
              <w:rPr>
                <w:kern w:val="2"/>
                <w:lang w:eastAsia="en-US"/>
                <w14:ligatures w14:val="standardContextual"/>
              </w:rPr>
            </w:pPr>
            <w:r>
              <w:rPr>
                <w:rFonts w:ascii="Arial" w:hAnsi="Arial" w:cs="Arial"/>
                <w:b/>
                <w:bCs/>
                <w:kern w:val="2"/>
                <w:sz w:val="20"/>
                <w:szCs w:val="20"/>
                <w:lang w:eastAsia="en-US"/>
                <w14:ligatures w14:val="standardContextual"/>
              </w:rPr>
              <w:t> </w:t>
            </w:r>
          </w:p>
        </w:tc>
      </w:tr>
    </w:tbl>
    <w:p w14:paraId="37BADA09" w14:textId="77777777" w:rsidR="00333650" w:rsidRDefault="00333650"/>
    <w:sectPr w:rsidR="003336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D3326"/>
    <w:multiLevelType w:val="multilevel"/>
    <w:tmpl w:val="00FE73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7986917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9BA"/>
    <w:rsid w:val="00085F9C"/>
    <w:rsid w:val="001A5CFE"/>
    <w:rsid w:val="00333650"/>
    <w:rsid w:val="00BE1F52"/>
    <w:rsid w:val="00C279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DC41D"/>
  <w15:chartTrackingRefBased/>
  <w15:docId w15:val="{A244A40D-4288-4E0B-AC52-B45050DF1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9BA"/>
    <w:pPr>
      <w:spacing w:after="0" w:line="240" w:lineRule="auto"/>
    </w:pPr>
    <w:rPr>
      <w:rFonts w:ascii="Aptos" w:hAnsi="Aptos" w:cs="Aptos"/>
      <w:kern w:val="0"/>
      <w:lang w:eastAsia="en-GB"/>
      <w14:ligatures w14:val="none"/>
    </w:rPr>
  </w:style>
  <w:style w:type="paragraph" w:styleId="Heading1">
    <w:name w:val="heading 1"/>
    <w:basedOn w:val="Normal"/>
    <w:next w:val="Normal"/>
    <w:link w:val="Heading1Char"/>
    <w:uiPriority w:val="9"/>
    <w:qFormat/>
    <w:rsid w:val="00C279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79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79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79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79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79B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79B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79B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79B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79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79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79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79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79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79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79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79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79BA"/>
    <w:rPr>
      <w:rFonts w:eastAsiaTheme="majorEastAsia" w:cstheme="majorBidi"/>
      <w:color w:val="272727" w:themeColor="text1" w:themeTint="D8"/>
    </w:rPr>
  </w:style>
  <w:style w:type="paragraph" w:styleId="Title">
    <w:name w:val="Title"/>
    <w:basedOn w:val="Normal"/>
    <w:next w:val="Normal"/>
    <w:link w:val="TitleChar"/>
    <w:uiPriority w:val="10"/>
    <w:qFormat/>
    <w:rsid w:val="00C279B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79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79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79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79BA"/>
    <w:pPr>
      <w:spacing w:before="160"/>
      <w:jc w:val="center"/>
    </w:pPr>
    <w:rPr>
      <w:i/>
      <w:iCs/>
      <w:color w:val="404040" w:themeColor="text1" w:themeTint="BF"/>
    </w:rPr>
  </w:style>
  <w:style w:type="character" w:customStyle="1" w:styleId="QuoteChar">
    <w:name w:val="Quote Char"/>
    <w:basedOn w:val="DefaultParagraphFont"/>
    <w:link w:val="Quote"/>
    <w:uiPriority w:val="29"/>
    <w:rsid w:val="00C279BA"/>
    <w:rPr>
      <w:i/>
      <w:iCs/>
      <w:color w:val="404040" w:themeColor="text1" w:themeTint="BF"/>
    </w:rPr>
  </w:style>
  <w:style w:type="paragraph" w:styleId="ListParagraph">
    <w:name w:val="List Paragraph"/>
    <w:basedOn w:val="Normal"/>
    <w:uiPriority w:val="34"/>
    <w:qFormat/>
    <w:rsid w:val="00C279BA"/>
    <w:pPr>
      <w:ind w:left="720"/>
      <w:contextualSpacing/>
    </w:pPr>
  </w:style>
  <w:style w:type="character" w:styleId="IntenseEmphasis">
    <w:name w:val="Intense Emphasis"/>
    <w:basedOn w:val="DefaultParagraphFont"/>
    <w:uiPriority w:val="21"/>
    <w:qFormat/>
    <w:rsid w:val="00C279BA"/>
    <w:rPr>
      <w:i/>
      <w:iCs/>
      <w:color w:val="0F4761" w:themeColor="accent1" w:themeShade="BF"/>
    </w:rPr>
  </w:style>
  <w:style w:type="paragraph" w:styleId="IntenseQuote">
    <w:name w:val="Intense Quote"/>
    <w:basedOn w:val="Normal"/>
    <w:next w:val="Normal"/>
    <w:link w:val="IntenseQuoteChar"/>
    <w:uiPriority w:val="30"/>
    <w:qFormat/>
    <w:rsid w:val="00C279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79BA"/>
    <w:rPr>
      <w:i/>
      <w:iCs/>
      <w:color w:val="0F4761" w:themeColor="accent1" w:themeShade="BF"/>
    </w:rPr>
  </w:style>
  <w:style w:type="character" w:styleId="IntenseReference">
    <w:name w:val="Intense Reference"/>
    <w:basedOn w:val="DefaultParagraphFont"/>
    <w:uiPriority w:val="32"/>
    <w:qFormat/>
    <w:rsid w:val="00C279BA"/>
    <w:rPr>
      <w:b/>
      <w:bCs/>
      <w:smallCaps/>
      <w:color w:val="0F4761" w:themeColor="accent1" w:themeShade="BF"/>
      <w:spacing w:val="5"/>
    </w:rPr>
  </w:style>
  <w:style w:type="character" w:styleId="Hyperlink">
    <w:name w:val="Hyperlink"/>
    <w:basedOn w:val="DefaultParagraphFont"/>
    <w:uiPriority w:val="99"/>
    <w:semiHidden/>
    <w:unhideWhenUsed/>
    <w:rsid w:val="00C279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saferessexroads.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rp.education@essexhighways.org" TargetMode="External"/><Relationship Id="rId11" Type="http://schemas.openxmlformats.org/officeDocument/2006/relationships/fontTable" Target="fontTable.xml"/><Relationship Id="rId5" Type="http://schemas.openxmlformats.org/officeDocument/2006/relationships/hyperlink" Target="https://saferessexroads.org/wp-content/uploads/2024/11/e-Scooter-A5-leaflet-V3.pdf" TargetMode="External"/><Relationship Id="rId10" Type="http://schemas.openxmlformats.org/officeDocument/2006/relationships/hyperlink" Target="http://www.saferessexroads.org" TargetMode="External"/><Relationship Id="rId4" Type="http://schemas.openxmlformats.org/officeDocument/2006/relationships/webSettings" Target="webSettings.xml"/><Relationship Id="rId9" Type="http://schemas.openxmlformats.org/officeDocument/2006/relationships/image" Target="cid:ii_1992deff3b64ce8e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400</Words>
  <Characters>2284</Characters>
  <Application>Microsoft Office Word</Application>
  <DocSecurity>0</DocSecurity>
  <Lines>19</Lines>
  <Paragraphs>5</Paragraphs>
  <ScaleCrop>false</ScaleCrop>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 Graham James Primary School</dc:creator>
  <cp:keywords/>
  <dc:description/>
  <cp:lastModifiedBy>Office - Graham James Primary School</cp:lastModifiedBy>
  <cp:revision>1</cp:revision>
  <dcterms:created xsi:type="dcterms:W3CDTF">2025-09-09T10:38:00Z</dcterms:created>
  <dcterms:modified xsi:type="dcterms:W3CDTF">2025-09-09T10:41:00Z</dcterms:modified>
</cp:coreProperties>
</file>