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E0" w:rsidRPr="00253E97" w:rsidRDefault="00253E97" w:rsidP="00253E97">
      <w:pPr>
        <w:jc w:val="center"/>
        <w:rPr>
          <w:b/>
          <w:u w:val="single"/>
        </w:rPr>
      </w:pPr>
      <w:proofErr w:type="spellStart"/>
      <w:r w:rsidRPr="00253E97">
        <w:rPr>
          <w:b/>
          <w:u w:val="single"/>
        </w:rPr>
        <w:t>Shipston</w:t>
      </w:r>
      <w:proofErr w:type="spellEnd"/>
      <w:r w:rsidRPr="00253E97">
        <w:rPr>
          <w:b/>
          <w:u w:val="single"/>
        </w:rPr>
        <w:t xml:space="preserve"> High </w:t>
      </w:r>
      <w:r w:rsidR="00A84F31">
        <w:rPr>
          <w:b/>
          <w:u w:val="single"/>
        </w:rPr>
        <w:t xml:space="preserve">School </w:t>
      </w:r>
      <w:r w:rsidR="000C25E0">
        <w:rPr>
          <w:b/>
          <w:u w:val="single"/>
        </w:rPr>
        <w:t>- English</w:t>
      </w:r>
      <w:r w:rsidRPr="00253E97">
        <w:rPr>
          <w:b/>
          <w:u w:val="single"/>
        </w:rPr>
        <w:t xml:space="preserve"> Department</w:t>
      </w:r>
    </w:p>
    <w:p w:rsidR="00253E97" w:rsidRDefault="00253E97"/>
    <w:tbl>
      <w:tblPr>
        <w:tblStyle w:val="TableGrid"/>
        <w:tblW w:w="11058" w:type="dxa"/>
        <w:tblInd w:w="-998" w:type="dxa"/>
        <w:tblLook w:val="04A0" w:firstRow="1" w:lastRow="0" w:firstColumn="1" w:lastColumn="0" w:noHBand="0" w:noVBand="1"/>
      </w:tblPr>
      <w:tblGrid>
        <w:gridCol w:w="985"/>
        <w:gridCol w:w="5820"/>
        <w:gridCol w:w="4253"/>
      </w:tblGrid>
      <w:tr w:rsidR="00253E97" w:rsidRPr="00253E97" w:rsidTr="000C25E0">
        <w:tc>
          <w:tcPr>
            <w:tcW w:w="11058" w:type="dxa"/>
            <w:gridSpan w:val="3"/>
          </w:tcPr>
          <w:p w:rsidR="00253E97" w:rsidRPr="00253E97" w:rsidRDefault="00253E97" w:rsidP="00253E97">
            <w:pPr>
              <w:jc w:val="center"/>
              <w:rPr>
                <w:b/>
              </w:rPr>
            </w:pPr>
            <w:r w:rsidRPr="00253E97">
              <w:rPr>
                <w:b/>
              </w:rPr>
              <w:t>Year</w:t>
            </w:r>
            <w:r>
              <w:rPr>
                <w:b/>
              </w:rPr>
              <w:t xml:space="preserve"> 7</w:t>
            </w:r>
          </w:p>
        </w:tc>
      </w:tr>
      <w:tr w:rsidR="00253E97" w:rsidTr="000C25E0">
        <w:tc>
          <w:tcPr>
            <w:tcW w:w="985" w:type="dxa"/>
          </w:tcPr>
          <w:p w:rsidR="00253E97" w:rsidRPr="00253E97" w:rsidRDefault="00253E97" w:rsidP="000C25E0">
            <w:pPr>
              <w:rPr>
                <w:b/>
              </w:rPr>
            </w:pPr>
            <w:r w:rsidRPr="00253E97">
              <w:rPr>
                <w:b/>
              </w:rPr>
              <w:t>Term</w:t>
            </w:r>
          </w:p>
        </w:tc>
        <w:tc>
          <w:tcPr>
            <w:tcW w:w="5820" w:type="dxa"/>
          </w:tcPr>
          <w:p w:rsidR="00253E97" w:rsidRPr="00253E97" w:rsidRDefault="00253E97" w:rsidP="00253E97">
            <w:pPr>
              <w:jc w:val="center"/>
              <w:rPr>
                <w:b/>
              </w:rPr>
            </w:pPr>
            <w:r w:rsidRPr="00253E97">
              <w:rPr>
                <w:b/>
              </w:rPr>
              <w:t>Content covered</w:t>
            </w:r>
          </w:p>
        </w:tc>
        <w:tc>
          <w:tcPr>
            <w:tcW w:w="4253" w:type="dxa"/>
          </w:tcPr>
          <w:p w:rsidR="00253E97" w:rsidRPr="00253E97" w:rsidRDefault="00253E97" w:rsidP="00253E97">
            <w:pPr>
              <w:jc w:val="center"/>
              <w:rPr>
                <w:b/>
              </w:rPr>
            </w:pPr>
            <w:r>
              <w:rPr>
                <w:b/>
              </w:rPr>
              <w:t>Key Assessment</w:t>
            </w:r>
          </w:p>
        </w:tc>
      </w:tr>
      <w:tr w:rsidR="00253E97" w:rsidTr="000C25E0">
        <w:tc>
          <w:tcPr>
            <w:tcW w:w="985" w:type="dxa"/>
          </w:tcPr>
          <w:p w:rsidR="00253E97" w:rsidRPr="00253E97" w:rsidRDefault="00253E97">
            <w:pPr>
              <w:rPr>
                <w:b/>
              </w:rPr>
            </w:pPr>
            <w:r w:rsidRPr="00253E97">
              <w:rPr>
                <w:b/>
              </w:rPr>
              <w:t>Autumn</w:t>
            </w:r>
          </w:p>
        </w:tc>
        <w:tc>
          <w:tcPr>
            <w:tcW w:w="5820" w:type="dxa"/>
          </w:tcPr>
          <w:p w:rsidR="0080020D" w:rsidRPr="0080020D" w:rsidRDefault="0080020D" w:rsidP="000A6EA8">
            <w:pPr>
              <w:rPr>
                <w:b/>
                <w:u w:val="single"/>
              </w:rPr>
            </w:pPr>
            <w:r w:rsidRPr="0080020D">
              <w:rPr>
                <w:b/>
                <w:u w:val="single"/>
              </w:rPr>
              <w:t>Cultural Identity</w:t>
            </w:r>
          </w:p>
          <w:p w:rsidR="000A6EA8" w:rsidRPr="000C25E0" w:rsidRDefault="000A6EA8" w:rsidP="000A6EA8">
            <w:pPr>
              <w:rPr>
                <w:u w:val="single"/>
              </w:rPr>
            </w:pPr>
            <w:r w:rsidRPr="000C25E0">
              <w:rPr>
                <w:u w:val="single"/>
              </w:rPr>
              <w:t>Roots of English:</w:t>
            </w:r>
          </w:p>
          <w:p w:rsidR="000A6EA8" w:rsidRPr="000A6EA8" w:rsidRDefault="000A6EA8" w:rsidP="000A6EA8">
            <w:r w:rsidRPr="000A6EA8">
              <w:t>Understanding the cultures and languages that have contributed to the creation of the English Language.</w:t>
            </w:r>
            <w:r>
              <w:t xml:space="preserve"> </w:t>
            </w:r>
            <w:r w:rsidRPr="000A6EA8">
              <w:t>The variations of English including over time - etymology, accent, dialect, sociolect and idiolect</w:t>
            </w:r>
          </w:p>
          <w:p w:rsidR="000A6EA8" w:rsidRPr="000A6EA8" w:rsidRDefault="000A6EA8" w:rsidP="000A6EA8"/>
          <w:p w:rsidR="00253E97" w:rsidRPr="000A6EA8" w:rsidRDefault="000A6EA8">
            <w:pPr>
              <w:rPr>
                <w:iCs/>
              </w:rPr>
            </w:pPr>
            <w:r w:rsidRPr="000C25E0">
              <w:rPr>
                <w:u w:val="single"/>
              </w:rPr>
              <w:t>Walking the Road to Freedom:</w:t>
            </w:r>
            <w:r>
              <w:t xml:space="preserve"> </w:t>
            </w:r>
            <w:r w:rsidRPr="000A6EA8">
              <w:rPr>
                <w:iCs/>
              </w:rPr>
              <w:t>Examination of:</w:t>
            </w:r>
            <w:r>
              <w:rPr>
                <w:iCs/>
              </w:rPr>
              <w:t xml:space="preserve"> </w:t>
            </w:r>
            <w:r w:rsidRPr="000A6EA8">
              <w:rPr>
                <w:iCs/>
              </w:rPr>
              <w:t>roots of slavery; Colonialism; Anti-Semitism; oppression</w:t>
            </w:r>
            <w:r>
              <w:rPr>
                <w:iCs/>
              </w:rPr>
              <w:t xml:space="preserve">. </w:t>
            </w:r>
            <w:r w:rsidRPr="000A6EA8">
              <w:rPr>
                <w:iCs/>
              </w:rPr>
              <w:t>Continuations of the investigation of texts from a range of historical periods.</w:t>
            </w:r>
          </w:p>
        </w:tc>
        <w:tc>
          <w:tcPr>
            <w:tcW w:w="4253" w:type="dxa"/>
          </w:tcPr>
          <w:p w:rsidR="0080020D" w:rsidRDefault="0080020D" w:rsidP="000C25E0"/>
          <w:p w:rsidR="000C25E0" w:rsidRDefault="000C25E0" w:rsidP="000C25E0">
            <w:r>
              <w:t>“ESSAY ON DICTIONARY”</w:t>
            </w:r>
          </w:p>
          <w:p w:rsidR="000C25E0" w:rsidRDefault="000C25E0" w:rsidP="000C25E0">
            <w:r>
              <w:t>Comment on the methods used by the writer to present the main points in the text.</w:t>
            </w:r>
          </w:p>
          <w:p w:rsidR="000C25E0" w:rsidRDefault="000C25E0" w:rsidP="000C25E0">
            <w:r>
              <w:t>Reading</w:t>
            </w:r>
          </w:p>
          <w:p w:rsidR="000C25E0" w:rsidRDefault="000C25E0" w:rsidP="000C25E0"/>
          <w:p w:rsidR="000C25E0" w:rsidRDefault="000C25E0" w:rsidP="000C25E0"/>
          <w:p w:rsidR="000C25E0" w:rsidRDefault="000C25E0" w:rsidP="000C25E0">
            <w:r w:rsidRPr="000C25E0">
              <w:rPr>
                <w:bCs/>
              </w:rPr>
              <w:t>Imagine that the government has created reservations to isolate and train teenagers to b</w:t>
            </w:r>
            <w:r>
              <w:rPr>
                <w:bCs/>
              </w:rPr>
              <w:t xml:space="preserve">e just like responsible adults. </w:t>
            </w:r>
            <w:r w:rsidRPr="000C25E0">
              <w:rPr>
                <w:bCs/>
              </w:rPr>
              <w:t>They believe teenagers to be a danger to society and need to be made more responsible.</w:t>
            </w:r>
            <w:r w:rsidRPr="000C25E0">
              <w:t xml:space="preserve"> Write a letter to the government persuadin</w:t>
            </w:r>
            <w:r>
              <w:t>g them to let teenagers be free.</w:t>
            </w:r>
          </w:p>
          <w:p w:rsidR="000C25E0" w:rsidRPr="000C25E0" w:rsidRDefault="000C25E0" w:rsidP="000C25E0">
            <w:r>
              <w:t>Writing</w:t>
            </w:r>
          </w:p>
          <w:p w:rsidR="00253E97" w:rsidRDefault="00253E97" w:rsidP="000C25E0"/>
        </w:tc>
      </w:tr>
      <w:tr w:rsidR="00253E97" w:rsidTr="000C25E0">
        <w:tc>
          <w:tcPr>
            <w:tcW w:w="985" w:type="dxa"/>
          </w:tcPr>
          <w:p w:rsidR="00253E97" w:rsidRPr="00253E97" w:rsidRDefault="00253E97">
            <w:pPr>
              <w:rPr>
                <w:b/>
              </w:rPr>
            </w:pPr>
            <w:r w:rsidRPr="00253E97">
              <w:rPr>
                <w:b/>
              </w:rPr>
              <w:t>Spring</w:t>
            </w:r>
          </w:p>
        </w:tc>
        <w:tc>
          <w:tcPr>
            <w:tcW w:w="5820" w:type="dxa"/>
          </w:tcPr>
          <w:p w:rsidR="0080020D" w:rsidRPr="0080020D" w:rsidRDefault="0080020D">
            <w:pPr>
              <w:rPr>
                <w:b/>
                <w:u w:val="single"/>
              </w:rPr>
            </w:pPr>
            <w:r w:rsidRPr="0080020D">
              <w:rPr>
                <w:b/>
                <w:u w:val="single"/>
              </w:rPr>
              <w:t>Voices in Literature</w:t>
            </w:r>
          </w:p>
          <w:p w:rsidR="000C25E0" w:rsidRDefault="000C25E0">
            <w:pPr>
              <w:rPr>
                <w:u w:val="single"/>
              </w:rPr>
            </w:pPr>
            <w:r w:rsidRPr="000C25E0">
              <w:rPr>
                <w:u w:val="single"/>
              </w:rPr>
              <w:t>Character and Voice Poetry:</w:t>
            </w:r>
          </w:p>
          <w:p w:rsidR="000C25E0" w:rsidRDefault="000C25E0" w:rsidP="000C25E0">
            <w:r w:rsidRPr="000C25E0">
              <w:t>We will explore different poems which depict a narrative persona as the speaker or the focus of the speaker’s attention</w:t>
            </w:r>
            <w:r>
              <w:t>.</w:t>
            </w:r>
          </w:p>
          <w:p w:rsidR="00CC2380" w:rsidRPr="00CC2380" w:rsidRDefault="00CC2380" w:rsidP="00CC2380">
            <w:r w:rsidRPr="00CC2380">
              <w:t>We will develop an understanding of language and structural techniques used by poets</w:t>
            </w:r>
            <w:r>
              <w:t>.</w:t>
            </w:r>
          </w:p>
          <w:p w:rsidR="00CC2380" w:rsidRPr="000C25E0" w:rsidRDefault="00CC2380" w:rsidP="000C25E0"/>
          <w:p w:rsidR="000C25E0" w:rsidRDefault="000C25E0">
            <w:pPr>
              <w:rPr>
                <w:u w:val="single"/>
              </w:rPr>
            </w:pPr>
            <w:r>
              <w:rPr>
                <w:u w:val="single"/>
              </w:rPr>
              <w:t>Introduction to Shakespeare:</w:t>
            </w:r>
          </w:p>
          <w:p w:rsidR="00CC2380" w:rsidRPr="00CC2380" w:rsidRDefault="00CC2380" w:rsidP="00CC2380">
            <w:r w:rsidRPr="00CC2380">
              <w:t>Students to explore extracts from Shakespeare’s plays and see how language is used to shape meaning and reveal relationships.</w:t>
            </w:r>
            <w:r>
              <w:t xml:space="preserve"> Students to look into the</w:t>
            </w:r>
            <w:r w:rsidRPr="00CC2380">
              <w:t xml:space="preserve"> background and contextual information</w:t>
            </w:r>
            <w:r>
              <w:t xml:space="preserve"> of William Shakespeare.</w:t>
            </w:r>
          </w:p>
          <w:p w:rsidR="00CC2380" w:rsidRDefault="00CC2380">
            <w:pPr>
              <w:rPr>
                <w:u w:val="single"/>
              </w:rPr>
            </w:pPr>
          </w:p>
          <w:p w:rsidR="00CC2380" w:rsidRPr="000C25E0" w:rsidRDefault="00CC2380">
            <w:pPr>
              <w:rPr>
                <w:u w:val="single"/>
              </w:rPr>
            </w:pPr>
          </w:p>
          <w:p w:rsidR="00253E97" w:rsidRDefault="00253E97"/>
          <w:p w:rsidR="00253E97" w:rsidRDefault="00253E97"/>
          <w:p w:rsidR="00253E97" w:rsidRDefault="00253E97"/>
          <w:p w:rsidR="00253E97" w:rsidRDefault="00253E97"/>
        </w:tc>
        <w:tc>
          <w:tcPr>
            <w:tcW w:w="4253" w:type="dxa"/>
          </w:tcPr>
          <w:p w:rsidR="0080020D" w:rsidRDefault="0080020D" w:rsidP="00CC2380"/>
          <w:p w:rsidR="00CC2380" w:rsidRDefault="00CC2380" w:rsidP="00CC2380">
            <w:r w:rsidRPr="00CC2380">
              <w:t>Compare how the writers of two poems (of your choice) construct a unique narrative persona?</w:t>
            </w:r>
          </w:p>
          <w:p w:rsidR="00CC2380" w:rsidRDefault="00CC2380" w:rsidP="00CC2380">
            <w:r>
              <w:t>Reading</w:t>
            </w:r>
          </w:p>
          <w:p w:rsidR="00CC2380" w:rsidRDefault="00CC2380" w:rsidP="00CC2380"/>
          <w:p w:rsidR="00CC2380" w:rsidRDefault="00CC2380" w:rsidP="00CC2380"/>
          <w:p w:rsidR="00CC2380" w:rsidRDefault="00CC2380" w:rsidP="00CC2380">
            <w:r w:rsidRPr="00CC2380">
              <w:t>How does Shakespeare portray different relationships in his plays?</w:t>
            </w:r>
          </w:p>
          <w:p w:rsidR="00CC2380" w:rsidRPr="00CC2380" w:rsidRDefault="00CC2380" w:rsidP="00CC2380">
            <w:r>
              <w:t>Reading</w:t>
            </w:r>
          </w:p>
          <w:p w:rsidR="00CC2380" w:rsidRDefault="00CC2380" w:rsidP="00CC2380"/>
          <w:p w:rsidR="00CC2380" w:rsidRDefault="00CC2380" w:rsidP="00CC2380"/>
          <w:p w:rsidR="00CC2380" w:rsidRDefault="00CC2380" w:rsidP="00CC2380"/>
          <w:p w:rsidR="00CC2380" w:rsidRDefault="00CC2380" w:rsidP="00CC2380"/>
          <w:p w:rsidR="00CC2380" w:rsidRPr="00CC2380" w:rsidRDefault="00CC2380" w:rsidP="00CC2380"/>
          <w:p w:rsidR="00253E97" w:rsidRDefault="00253E97"/>
        </w:tc>
      </w:tr>
      <w:tr w:rsidR="00253E97" w:rsidTr="000C25E0">
        <w:tc>
          <w:tcPr>
            <w:tcW w:w="985" w:type="dxa"/>
          </w:tcPr>
          <w:p w:rsidR="00253E97" w:rsidRPr="00253E97" w:rsidRDefault="00253E97">
            <w:pPr>
              <w:rPr>
                <w:b/>
              </w:rPr>
            </w:pPr>
            <w:r w:rsidRPr="00253E97">
              <w:rPr>
                <w:b/>
              </w:rPr>
              <w:t>Summer</w:t>
            </w:r>
          </w:p>
        </w:tc>
        <w:tc>
          <w:tcPr>
            <w:tcW w:w="5820" w:type="dxa"/>
          </w:tcPr>
          <w:p w:rsidR="0080020D" w:rsidRPr="0080020D" w:rsidRDefault="0080020D" w:rsidP="00CC2380">
            <w:pPr>
              <w:rPr>
                <w:b/>
                <w:u w:val="single"/>
              </w:rPr>
            </w:pPr>
            <w:r w:rsidRPr="0080020D">
              <w:rPr>
                <w:b/>
                <w:u w:val="single"/>
              </w:rPr>
              <w:t>Genres</w:t>
            </w:r>
          </w:p>
          <w:p w:rsidR="00CC2380" w:rsidRPr="00CC2380" w:rsidRDefault="00CC2380" w:rsidP="00CC2380">
            <w:r>
              <w:rPr>
                <w:u w:val="single"/>
              </w:rPr>
              <w:t>Myths and Folk Tales:</w:t>
            </w:r>
            <w:r>
              <w:t xml:space="preserve"> </w:t>
            </w:r>
            <w:r w:rsidRPr="00CC2380">
              <w:t>Considering how structural features add to effects</w:t>
            </w:r>
            <w:r>
              <w:t xml:space="preserve">. </w:t>
            </w:r>
            <w:r w:rsidRPr="00CC2380">
              <w:t>Reading of the stories, drawing links with characters and relevant history.</w:t>
            </w:r>
            <w:r>
              <w:t xml:space="preserve"> </w:t>
            </w:r>
            <w:r w:rsidRPr="00CC2380">
              <w:t>Understanding how language creates character.</w:t>
            </w:r>
          </w:p>
          <w:p w:rsidR="00CC2380" w:rsidRDefault="00CC2380"/>
          <w:p w:rsidR="00253E97" w:rsidRPr="00542826" w:rsidRDefault="00CC2380">
            <w:pPr>
              <w:rPr>
                <w:u w:val="single"/>
              </w:rPr>
            </w:pPr>
            <w:r w:rsidRPr="00CC2380">
              <w:rPr>
                <w:u w:val="single"/>
              </w:rPr>
              <w:t>Outsiders</w:t>
            </w:r>
            <w:r>
              <w:rPr>
                <w:u w:val="single"/>
              </w:rPr>
              <w:t>:</w:t>
            </w:r>
            <w:r>
              <w:t xml:space="preserve"> </w:t>
            </w:r>
            <w:r w:rsidRPr="00CC2380">
              <w:t xml:space="preserve">We will use various fiction extracts to examine how various groups of people have ostracized from society and how literature presents and subverts views places on ‘outsiders’. </w:t>
            </w:r>
          </w:p>
          <w:p w:rsidR="00253E97" w:rsidRDefault="00253E97"/>
        </w:tc>
        <w:tc>
          <w:tcPr>
            <w:tcW w:w="4253" w:type="dxa"/>
          </w:tcPr>
          <w:p w:rsidR="0080020D" w:rsidRDefault="0080020D"/>
          <w:p w:rsidR="00253E97" w:rsidRDefault="00CC2380">
            <w:r>
              <w:t xml:space="preserve">Write an effective section to a short story to a short story </w:t>
            </w:r>
            <w:proofErr w:type="spellStart"/>
            <w:r>
              <w:t>e.g</w:t>
            </w:r>
            <w:proofErr w:type="spellEnd"/>
            <w:r>
              <w:t xml:space="preserve"> rising action, resolution.</w:t>
            </w:r>
          </w:p>
          <w:p w:rsidR="00CC2380" w:rsidRDefault="00CC2380">
            <w:r>
              <w:t>Writing</w:t>
            </w:r>
          </w:p>
          <w:p w:rsidR="00CC2380" w:rsidRDefault="00CC2380"/>
          <w:p w:rsidR="00CC2380" w:rsidRDefault="00CC2380"/>
          <w:p w:rsidR="00CC2380" w:rsidRDefault="00CC2380" w:rsidP="00CC2380">
            <w:pPr>
              <w:rPr>
                <w:rFonts w:ascii="Calibri" w:eastAsia="Calibri" w:hAnsi="Calibri" w:cs="Calibri"/>
                <w:bCs/>
                <w:lang w:eastAsia="en-GB"/>
              </w:rPr>
            </w:pPr>
            <w:r w:rsidRPr="00CC2380">
              <w:rPr>
                <w:rFonts w:ascii="Calibri" w:eastAsia="Calibri" w:hAnsi="Calibri" w:cs="Calibri"/>
                <w:bCs/>
                <w:lang w:eastAsia="en-GB"/>
              </w:rPr>
              <w:t>How does Steinbeck use language to indicate that George is a character who is isolated because of his relationship with Lennie?</w:t>
            </w:r>
          </w:p>
          <w:p w:rsidR="00CC2380" w:rsidRPr="00CC2380" w:rsidRDefault="00CC2380" w:rsidP="00CC2380">
            <w:pPr>
              <w:rPr>
                <w:rFonts w:ascii="Calibri" w:eastAsia="Calibri" w:hAnsi="Calibri" w:cs="Calibri"/>
                <w:lang w:eastAsia="en-GB"/>
              </w:rPr>
            </w:pPr>
            <w:r>
              <w:rPr>
                <w:rFonts w:ascii="Calibri" w:eastAsia="Calibri" w:hAnsi="Calibri" w:cs="Calibri"/>
                <w:bCs/>
                <w:lang w:eastAsia="en-GB"/>
              </w:rPr>
              <w:t>Reading</w:t>
            </w:r>
          </w:p>
          <w:p w:rsidR="00CC2380" w:rsidRDefault="00CC2380"/>
        </w:tc>
      </w:tr>
    </w:tbl>
    <w:p w:rsidR="00253E97" w:rsidRDefault="00253E97"/>
    <w:tbl>
      <w:tblPr>
        <w:tblStyle w:val="TableGrid"/>
        <w:tblW w:w="11058" w:type="dxa"/>
        <w:tblInd w:w="-998" w:type="dxa"/>
        <w:tblLook w:val="04A0" w:firstRow="1" w:lastRow="0" w:firstColumn="1" w:lastColumn="0" w:noHBand="0" w:noVBand="1"/>
      </w:tblPr>
      <w:tblGrid>
        <w:gridCol w:w="993"/>
        <w:gridCol w:w="5812"/>
        <w:gridCol w:w="4253"/>
      </w:tblGrid>
      <w:tr w:rsidR="00253E97" w:rsidRPr="00253E97" w:rsidTr="00CC2380">
        <w:tc>
          <w:tcPr>
            <w:tcW w:w="11058" w:type="dxa"/>
            <w:gridSpan w:val="3"/>
          </w:tcPr>
          <w:p w:rsidR="00253E97" w:rsidRPr="00253E97" w:rsidRDefault="00253E97" w:rsidP="000C25E0">
            <w:pPr>
              <w:jc w:val="center"/>
              <w:rPr>
                <w:b/>
              </w:rPr>
            </w:pPr>
            <w:r w:rsidRPr="00253E97">
              <w:rPr>
                <w:b/>
              </w:rPr>
              <w:lastRenderedPageBreak/>
              <w:t>Year</w:t>
            </w:r>
            <w:r>
              <w:rPr>
                <w:b/>
              </w:rPr>
              <w:t xml:space="preserve"> 8</w:t>
            </w:r>
          </w:p>
        </w:tc>
      </w:tr>
      <w:tr w:rsidR="00253E97" w:rsidRPr="00253E97" w:rsidTr="00CC2380">
        <w:tc>
          <w:tcPr>
            <w:tcW w:w="993" w:type="dxa"/>
          </w:tcPr>
          <w:p w:rsidR="00253E97" w:rsidRPr="00253E97" w:rsidRDefault="00253E97" w:rsidP="000C25E0">
            <w:pPr>
              <w:rPr>
                <w:b/>
              </w:rPr>
            </w:pPr>
            <w:r w:rsidRPr="00253E97">
              <w:rPr>
                <w:b/>
              </w:rPr>
              <w:t>Term</w:t>
            </w:r>
          </w:p>
        </w:tc>
        <w:tc>
          <w:tcPr>
            <w:tcW w:w="5812" w:type="dxa"/>
          </w:tcPr>
          <w:p w:rsidR="00253E97" w:rsidRPr="00253E97" w:rsidRDefault="00253E97" w:rsidP="000C25E0">
            <w:pPr>
              <w:jc w:val="center"/>
              <w:rPr>
                <w:b/>
              </w:rPr>
            </w:pPr>
            <w:r w:rsidRPr="00253E97">
              <w:rPr>
                <w:b/>
              </w:rPr>
              <w:t>Content covered</w:t>
            </w:r>
          </w:p>
        </w:tc>
        <w:tc>
          <w:tcPr>
            <w:tcW w:w="4253" w:type="dxa"/>
          </w:tcPr>
          <w:p w:rsidR="00253E97" w:rsidRPr="00253E97" w:rsidRDefault="00253E97" w:rsidP="000C25E0">
            <w:pPr>
              <w:jc w:val="center"/>
              <w:rPr>
                <w:b/>
              </w:rPr>
            </w:pPr>
            <w:r>
              <w:rPr>
                <w:b/>
              </w:rPr>
              <w:t>Key Assessment</w:t>
            </w:r>
          </w:p>
        </w:tc>
      </w:tr>
      <w:tr w:rsidR="00253E97" w:rsidTr="00CC2380">
        <w:tc>
          <w:tcPr>
            <w:tcW w:w="993" w:type="dxa"/>
          </w:tcPr>
          <w:p w:rsidR="00253E97" w:rsidRPr="00253E97" w:rsidRDefault="00253E97" w:rsidP="000C25E0">
            <w:pPr>
              <w:rPr>
                <w:b/>
              </w:rPr>
            </w:pPr>
            <w:r w:rsidRPr="00253E97">
              <w:rPr>
                <w:b/>
              </w:rPr>
              <w:t>Autumn</w:t>
            </w:r>
          </w:p>
        </w:tc>
        <w:tc>
          <w:tcPr>
            <w:tcW w:w="5812" w:type="dxa"/>
          </w:tcPr>
          <w:p w:rsidR="0080020D" w:rsidRPr="0080020D" w:rsidRDefault="0080020D" w:rsidP="000C25E0">
            <w:pPr>
              <w:rPr>
                <w:b/>
                <w:u w:val="single"/>
              </w:rPr>
            </w:pPr>
            <w:r w:rsidRPr="0080020D">
              <w:rPr>
                <w:b/>
                <w:u w:val="single"/>
              </w:rPr>
              <w:t>Perspectives and Perceptions</w:t>
            </w:r>
          </w:p>
          <w:p w:rsidR="00253E97" w:rsidRPr="00994651" w:rsidRDefault="00A84F31" w:rsidP="000C25E0">
            <w:pPr>
              <w:rPr>
                <w:u w:val="single"/>
              </w:rPr>
            </w:pPr>
            <w:proofErr w:type="spellStart"/>
            <w:r w:rsidRPr="00994651">
              <w:rPr>
                <w:u w:val="single"/>
              </w:rPr>
              <w:t>Novel:TBD</w:t>
            </w:r>
            <w:proofErr w:type="spellEnd"/>
          </w:p>
          <w:p w:rsidR="00A84F31" w:rsidRDefault="00A84F31" w:rsidP="000C25E0"/>
          <w:p w:rsidR="0080020D" w:rsidRDefault="0080020D" w:rsidP="000C25E0"/>
          <w:p w:rsidR="0080020D" w:rsidRPr="0080020D" w:rsidRDefault="00A84F31" w:rsidP="0080020D">
            <w:r w:rsidRPr="00994651">
              <w:rPr>
                <w:u w:val="single"/>
              </w:rPr>
              <w:t>Disease and Disorder:</w:t>
            </w:r>
            <w:r w:rsidR="0080020D" w:rsidRPr="0080020D">
              <w:rPr>
                <w:rFonts w:ascii="Helvetica" w:eastAsiaTheme="minorEastAsia" w:hAnsi="Helvetica" w:cs="Helvetica"/>
                <w:color w:val="000000" w:themeColor="text1"/>
                <w:kern w:val="24"/>
                <w:sz w:val="16"/>
                <w:szCs w:val="16"/>
                <w:lang w:eastAsia="en-GB"/>
              </w:rPr>
              <w:t xml:space="preserve"> </w:t>
            </w:r>
            <w:r w:rsidR="0080020D" w:rsidRPr="0080020D">
              <w:t>A study of how mental and physical illness is presented in 19</w:t>
            </w:r>
            <w:r w:rsidR="0080020D" w:rsidRPr="0080020D">
              <w:rPr>
                <w:vertAlign w:val="superscript"/>
              </w:rPr>
              <w:t>th</w:t>
            </w:r>
            <w:r w:rsidR="0080020D" w:rsidRPr="0080020D">
              <w:t>, 20</w:t>
            </w:r>
            <w:r w:rsidR="0080020D" w:rsidRPr="0080020D">
              <w:rPr>
                <w:vertAlign w:val="superscript"/>
              </w:rPr>
              <w:t>th</w:t>
            </w:r>
            <w:r w:rsidR="0080020D" w:rsidRPr="0080020D">
              <w:t xml:space="preserve"> and 21</w:t>
            </w:r>
            <w:r w:rsidR="0080020D" w:rsidRPr="0080020D">
              <w:rPr>
                <w:vertAlign w:val="superscript"/>
              </w:rPr>
              <w:t>st</w:t>
            </w:r>
            <w:r w:rsidR="0080020D" w:rsidRPr="0080020D">
              <w:t xml:space="preserve"> Century fiction</w:t>
            </w:r>
            <w:r w:rsidR="0080020D">
              <w:t>.</w:t>
            </w:r>
          </w:p>
          <w:p w:rsidR="0080020D" w:rsidRPr="0080020D" w:rsidRDefault="0080020D" w:rsidP="0080020D">
            <w:r w:rsidRPr="0080020D">
              <w:t xml:space="preserve">You will study how illness is presented in different texts and how these differ in their interpretation, style, voice, theme and cultural reaction to the illnesses presented. We will then aim to use the stimulus presented through the authors work to create our own distinct response and reaction to physical and psychological illness.   </w:t>
            </w:r>
          </w:p>
          <w:p w:rsidR="00A84F31" w:rsidRDefault="00A84F31" w:rsidP="000C25E0"/>
          <w:p w:rsidR="00253E97" w:rsidRDefault="00253E97" w:rsidP="000C25E0"/>
          <w:p w:rsidR="00253E97" w:rsidRDefault="00253E97" w:rsidP="000C25E0"/>
          <w:p w:rsidR="00253E97" w:rsidRDefault="00253E97" w:rsidP="000C25E0"/>
          <w:p w:rsidR="00253E97" w:rsidRDefault="00253E97" w:rsidP="000C25E0"/>
        </w:tc>
        <w:tc>
          <w:tcPr>
            <w:tcW w:w="4253" w:type="dxa"/>
          </w:tcPr>
          <w:p w:rsidR="0080020D" w:rsidRDefault="0080020D" w:rsidP="000C25E0"/>
          <w:p w:rsidR="00253E97" w:rsidRDefault="00A84F31" w:rsidP="000C25E0">
            <w:r>
              <w:t>TBD</w:t>
            </w:r>
          </w:p>
          <w:p w:rsidR="00A84F31" w:rsidRDefault="00A84F31" w:rsidP="000C25E0">
            <w:r>
              <w:t>Reading</w:t>
            </w:r>
          </w:p>
          <w:p w:rsidR="0080020D" w:rsidRDefault="0080020D" w:rsidP="000C25E0"/>
          <w:p w:rsidR="0080020D" w:rsidRDefault="0080020D" w:rsidP="000C25E0">
            <w:pPr>
              <w:rPr>
                <w:bCs/>
              </w:rPr>
            </w:pPr>
            <w:r w:rsidRPr="0099725D">
              <w:rPr>
                <w:bCs/>
              </w:rPr>
              <w:t xml:space="preserve">Use this image as inspiration for your own piece of creative writing. </w:t>
            </w:r>
          </w:p>
          <w:p w:rsidR="0080020D" w:rsidRDefault="0080020D" w:rsidP="000C25E0">
            <w:r>
              <w:rPr>
                <w:bCs/>
              </w:rPr>
              <w:t>Writing</w:t>
            </w:r>
          </w:p>
          <w:p w:rsidR="0080020D" w:rsidRDefault="0080020D" w:rsidP="000C25E0"/>
        </w:tc>
      </w:tr>
      <w:tr w:rsidR="00253E97" w:rsidTr="00CC2380">
        <w:tc>
          <w:tcPr>
            <w:tcW w:w="993" w:type="dxa"/>
          </w:tcPr>
          <w:p w:rsidR="00253E97" w:rsidRPr="00253E97" w:rsidRDefault="00253E97" w:rsidP="000C25E0">
            <w:pPr>
              <w:rPr>
                <w:b/>
              </w:rPr>
            </w:pPr>
            <w:r w:rsidRPr="00253E97">
              <w:rPr>
                <w:b/>
              </w:rPr>
              <w:t>Spring</w:t>
            </w:r>
          </w:p>
        </w:tc>
        <w:tc>
          <w:tcPr>
            <w:tcW w:w="5812" w:type="dxa"/>
          </w:tcPr>
          <w:p w:rsidR="00253E97" w:rsidRDefault="0080020D" w:rsidP="000C25E0">
            <w:pPr>
              <w:rPr>
                <w:b/>
                <w:u w:val="single"/>
              </w:rPr>
            </w:pPr>
            <w:r w:rsidRPr="0080020D">
              <w:rPr>
                <w:b/>
                <w:u w:val="single"/>
              </w:rPr>
              <w:t>Acceptance and Tolerance</w:t>
            </w:r>
          </w:p>
          <w:p w:rsidR="00665E68" w:rsidRDefault="00665E68" w:rsidP="000C25E0">
            <w:r w:rsidRPr="00994651">
              <w:rPr>
                <w:u w:val="single"/>
              </w:rPr>
              <w:t>“The Merchant of Venice”:</w:t>
            </w:r>
            <w:r w:rsidRPr="00665E68">
              <w:t xml:space="preserve"> A study of Shakespeare’s play with a focus on the character and treatment of Shylock as well as e</w:t>
            </w:r>
            <w:r>
              <w:t>xamining gender roles and</w:t>
            </w:r>
            <w:r w:rsidRPr="00665E68">
              <w:t xml:space="preserve"> how relationships are presented in the play.</w:t>
            </w:r>
          </w:p>
          <w:p w:rsidR="00665E68" w:rsidRDefault="00665E68" w:rsidP="000C25E0"/>
          <w:p w:rsidR="0080020D" w:rsidRPr="00665E68" w:rsidRDefault="00665E68" w:rsidP="000C25E0">
            <w:r w:rsidRPr="00994651">
              <w:rPr>
                <w:u w:val="single"/>
              </w:rPr>
              <w:t>Culture and Identity in Poetry:</w:t>
            </w:r>
            <w:r>
              <w:t xml:space="preserve"> </w:t>
            </w:r>
            <w:r w:rsidRPr="00665E68">
              <w:t>We will be studying various poems to analyse how structure and language affect meaning. The poems selected have significant cultural and political inferences</w:t>
            </w:r>
            <w:r>
              <w:t>.</w:t>
            </w:r>
          </w:p>
          <w:p w:rsidR="00253E97" w:rsidRDefault="00253E97" w:rsidP="000C25E0"/>
          <w:p w:rsidR="00253E97" w:rsidRDefault="00253E97" w:rsidP="000C25E0"/>
          <w:p w:rsidR="00253E97" w:rsidRDefault="00253E97" w:rsidP="000C25E0"/>
          <w:p w:rsidR="00253E97" w:rsidRDefault="00253E97" w:rsidP="000C25E0"/>
        </w:tc>
        <w:tc>
          <w:tcPr>
            <w:tcW w:w="4253" w:type="dxa"/>
          </w:tcPr>
          <w:p w:rsidR="00253E97" w:rsidRPr="00665E68" w:rsidRDefault="00253E97" w:rsidP="000C25E0"/>
          <w:p w:rsidR="00665E68" w:rsidRDefault="00665E68" w:rsidP="000C25E0">
            <w:pPr>
              <w:rPr>
                <w:rFonts w:ascii="Calibri" w:eastAsia="Calibri" w:hAnsi="Calibri" w:cs="Calibri"/>
                <w:bCs/>
              </w:rPr>
            </w:pPr>
            <w:r w:rsidRPr="00665E68">
              <w:rPr>
                <w:rFonts w:ascii="Calibri" w:eastAsia="Calibri" w:hAnsi="Calibri" w:cs="Calibri"/>
                <w:bCs/>
              </w:rPr>
              <w:t>How does Shakespeare present the treatment of Shylock in Act 4, Scene 1?</w:t>
            </w:r>
          </w:p>
          <w:p w:rsidR="00665E68" w:rsidRDefault="00665E68" w:rsidP="000C25E0">
            <w:pPr>
              <w:rPr>
                <w:rFonts w:ascii="Calibri" w:eastAsia="Calibri" w:hAnsi="Calibri" w:cs="Calibri"/>
                <w:bCs/>
              </w:rPr>
            </w:pPr>
            <w:r>
              <w:rPr>
                <w:rFonts w:ascii="Calibri" w:eastAsia="Calibri" w:hAnsi="Calibri" w:cs="Calibri"/>
                <w:bCs/>
              </w:rPr>
              <w:t>Reading</w:t>
            </w:r>
          </w:p>
          <w:p w:rsidR="00665E68" w:rsidRDefault="00665E68" w:rsidP="000C25E0">
            <w:pPr>
              <w:rPr>
                <w:rFonts w:ascii="Calibri" w:eastAsia="Calibri" w:hAnsi="Calibri" w:cs="Calibri"/>
                <w:bCs/>
              </w:rPr>
            </w:pPr>
          </w:p>
          <w:p w:rsidR="00665E68" w:rsidRDefault="00665E68" w:rsidP="000C25E0">
            <w:pPr>
              <w:rPr>
                <w:rFonts w:ascii="Calibri" w:eastAsia="Calibri" w:hAnsi="Calibri" w:cs="Calibri"/>
                <w:bCs/>
              </w:rPr>
            </w:pPr>
          </w:p>
          <w:p w:rsidR="00665E68" w:rsidRPr="00665E68" w:rsidRDefault="00665E68" w:rsidP="00665E68">
            <w:r w:rsidRPr="00665E68">
              <w:t>Using what you have learned, compare two poems to analyse how culture is presented and the techniques the writer uses.</w:t>
            </w:r>
          </w:p>
          <w:p w:rsidR="00665E68" w:rsidRPr="00665E68" w:rsidRDefault="00665E68" w:rsidP="000C25E0">
            <w:r>
              <w:t>Reading</w:t>
            </w:r>
          </w:p>
        </w:tc>
      </w:tr>
      <w:tr w:rsidR="00253E97" w:rsidTr="00CC2380">
        <w:tc>
          <w:tcPr>
            <w:tcW w:w="993" w:type="dxa"/>
          </w:tcPr>
          <w:p w:rsidR="00253E97" w:rsidRPr="00253E97" w:rsidRDefault="00253E97" w:rsidP="000C25E0">
            <w:pPr>
              <w:rPr>
                <w:b/>
              </w:rPr>
            </w:pPr>
            <w:r w:rsidRPr="00253E97">
              <w:rPr>
                <w:b/>
              </w:rPr>
              <w:t>Summer</w:t>
            </w:r>
          </w:p>
        </w:tc>
        <w:tc>
          <w:tcPr>
            <w:tcW w:w="5812" w:type="dxa"/>
          </w:tcPr>
          <w:p w:rsidR="00253E97" w:rsidRDefault="00994651" w:rsidP="000C25E0">
            <w:pPr>
              <w:rPr>
                <w:b/>
                <w:u w:val="single"/>
              </w:rPr>
            </w:pPr>
            <w:r w:rsidRPr="00994651">
              <w:rPr>
                <w:b/>
                <w:u w:val="single"/>
              </w:rPr>
              <w:t>Travellers</w:t>
            </w:r>
            <w:r>
              <w:rPr>
                <w:b/>
                <w:u w:val="single"/>
              </w:rPr>
              <w:t>’</w:t>
            </w:r>
            <w:r w:rsidRPr="00994651">
              <w:rPr>
                <w:b/>
                <w:u w:val="single"/>
              </w:rPr>
              <w:t xml:space="preserve"> Tales</w:t>
            </w:r>
          </w:p>
          <w:p w:rsidR="00994651" w:rsidRDefault="00994651" w:rsidP="000C25E0">
            <w:r w:rsidRPr="00994651">
              <w:rPr>
                <w:u w:val="single"/>
              </w:rPr>
              <w:t>Travel Writing</w:t>
            </w:r>
            <w:r>
              <w:rPr>
                <w:u w:val="single"/>
              </w:rPr>
              <w:t>:</w:t>
            </w:r>
            <w:r>
              <w:t xml:space="preserve"> </w:t>
            </w:r>
            <w:r w:rsidRPr="00994651">
              <w:t>We will use various non-fiction source to examine how various groups of people have been affected by different types of migration throughout history, the effects of this and how it has been represented and reported.</w:t>
            </w:r>
          </w:p>
          <w:p w:rsidR="00994651" w:rsidRPr="00994651" w:rsidRDefault="00994651" w:rsidP="000C25E0"/>
          <w:p w:rsidR="00994651" w:rsidRPr="00994651" w:rsidRDefault="00994651" w:rsidP="000C25E0">
            <w:r w:rsidRPr="00994651">
              <w:rPr>
                <w:u w:val="single"/>
              </w:rPr>
              <w:t>Myths and Legends</w:t>
            </w:r>
            <w:r w:rsidRPr="00994651">
              <w:t>: We will explore the changing stories and characters of mythology through the reading and analysis of a variety of extracts from Greek, Norse, and Anglo-Saxon myths.</w:t>
            </w:r>
          </w:p>
          <w:p w:rsidR="00994651" w:rsidRPr="00994651" w:rsidRDefault="00994651" w:rsidP="00994651">
            <w:r w:rsidRPr="00994651">
              <w:t>We will be looking at how these myths inspired modern literature and how writers have modernised these stories to portray the heroes and monsters.</w:t>
            </w:r>
            <w:r w:rsidR="00F36FCC">
              <w:t xml:space="preserve"> Stephen Fry’s “Mythos” will be a companion text for our studies.</w:t>
            </w:r>
          </w:p>
          <w:p w:rsidR="00994651" w:rsidRPr="00994651" w:rsidRDefault="00994651" w:rsidP="000C25E0">
            <w:pPr>
              <w:rPr>
                <w:u w:val="single"/>
              </w:rPr>
            </w:pPr>
          </w:p>
          <w:p w:rsidR="00253E97" w:rsidRDefault="00253E97" w:rsidP="000C25E0"/>
          <w:p w:rsidR="00253E97" w:rsidRDefault="00253E97" w:rsidP="000C25E0"/>
          <w:p w:rsidR="00253E97" w:rsidRDefault="00253E97" w:rsidP="000C25E0"/>
          <w:p w:rsidR="00253E97" w:rsidRDefault="00253E97" w:rsidP="000C25E0"/>
        </w:tc>
        <w:tc>
          <w:tcPr>
            <w:tcW w:w="4253" w:type="dxa"/>
          </w:tcPr>
          <w:p w:rsidR="00253E97" w:rsidRDefault="00253E97" w:rsidP="000C25E0"/>
          <w:p w:rsidR="00542826" w:rsidRDefault="00542826" w:rsidP="00542826">
            <w:pPr>
              <w:pStyle w:val="NormalWeb"/>
              <w:spacing w:before="0" w:beforeAutospacing="0" w:after="0" w:afterAutospacing="0" w:line="216" w:lineRule="auto"/>
              <w:rPr>
                <w:rFonts w:asciiTheme="minorHAnsi" w:hAnsiTheme="minorHAnsi" w:cstheme="minorHAnsi"/>
                <w:color w:val="000000" w:themeColor="text1"/>
                <w:kern w:val="24"/>
                <w:sz w:val="22"/>
                <w:szCs w:val="22"/>
              </w:rPr>
            </w:pPr>
            <w:r w:rsidRPr="00B57D4F">
              <w:rPr>
                <w:rFonts w:asciiTheme="minorHAnsi" w:eastAsiaTheme="majorEastAsia" w:hAnsiTheme="minorHAnsi" w:cstheme="minorHAnsi"/>
                <w:i/>
                <w:iCs/>
                <w:color w:val="000000" w:themeColor="text1"/>
                <w:kern w:val="24"/>
                <w:sz w:val="22"/>
                <w:szCs w:val="22"/>
              </w:rPr>
              <w:t>‘We should support all humans who are fleeing persecution, violence or famine’</w:t>
            </w:r>
            <w:r>
              <w:rPr>
                <w:rFonts w:asciiTheme="minorHAnsi" w:eastAsiaTheme="majorEastAsia" w:hAnsiTheme="minorHAnsi" w:cstheme="minorHAnsi"/>
                <w:i/>
                <w:iCs/>
                <w:color w:val="000000" w:themeColor="text1"/>
                <w:kern w:val="24"/>
                <w:sz w:val="22"/>
                <w:szCs w:val="22"/>
              </w:rPr>
              <w:t xml:space="preserve">. </w:t>
            </w:r>
            <w:r w:rsidRPr="00B57D4F">
              <w:rPr>
                <w:rFonts w:asciiTheme="minorHAnsi" w:hAnsiTheme="minorHAnsi" w:cstheme="minorHAnsi"/>
                <w:color w:val="000000" w:themeColor="text1"/>
                <w:kern w:val="24"/>
                <w:sz w:val="22"/>
                <w:szCs w:val="22"/>
              </w:rPr>
              <w:t>Write an essay explaining why you agree or disagree with this statement.</w:t>
            </w:r>
          </w:p>
          <w:p w:rsidR="00542826" w:rsidRDefault="00542826" w:rsidP="00542826">
            <w:pPr>
              <w:pStyle w:val="NormalWeb"/>
              <w:spacing w:before="0" w:beforeAutospacing="0" w:after="0" w:afterAutospacing="0" w:line="216" w:lineRule="auto"/>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Writing</w:t>
            </w:r>
          </w:p>
          <w:p w:rsidR="00542826" w:rsidRDefault="00542826" w:rsidP="00542826">
            <w:pPr>
              <w:pStyle w:val="NormalWeb"/>
              <w:spacing w:before="0" w:beforeAutospacing="0" w:after="0" w:afterAutospacing="0" w:line="216" w:lineRule="auto"/>
              <w:rPr>
                <w:rFonts w:asciiTheme="minorHAnsi" w:hAnsiTheme="minorHAnsi" w:cstheme="minorHAnsi"/>
                <w:color w:val="000000" w:themeColor="text1"/>
                <w:kern w:val="24"/>
                <w:sz w:val="22"/>
                <w:szCs w:val="22"/>
              </w:rPr>
            </w:pPr>
          </w:p>
          <w:p w:rsidR="00542826" w:rsidRDefault="00542826" w:rsidP="00542826">
            <w:pPr>
              <w:pStyle w:val="NormalWeb"/>
              <w:spacing w:before="0" w:beforeAutospacing="0" w:after="0" w:afterAutospacing="0" w:line="216" w:lineRule="auto"/>
              <w:rPr>
                <w:rFonts w:asciiTheme="majorHAnsi" w:hAnsiTheme="majorHAnsi" w:cstheme="majorHAnsi"/>
                <w:bCs/>
                <w:sz w:val="22"/>
                <w:szCs w:val="22"/>
              </w:rPr>
            </w:pPr>
            <w:r w:rsidRPr="00542826">
              <w:rPr>
                <w:rFonts w:asciiTheme="majorHAnsi" w:hAnsiTheme="majorHAnsi" w:cstheme="majorHAnsi"/>
                <w:bCs/>
                <w:sz w:val="22"/>
                <w:szCs w:val="22"/>
              </w:rPr>
              <w:t>Using the extract and any prior knowledge you have, answer the following question: How does the writer present Odysseus?</w:t>
            </w:r>
          </w:p>
          <w:p w:rsidR="00542826" w:rsidRPr="00542826" w:rsidRDefault="00542826" w:rsidP="00542826">
            <w:pPr>
              <w:pStyle w:val="NormalWeb"/>
              <w:spacing w:before="0" w:beforeAutospacing="0" w:after="0" w:afterAutospacing="0" w:line="216" w:lineRule="auto"/>
              <w:rPr>
                <w:rFonts w:asciiTheme="majorHAnsi" w:eastAsiaTheme="majorEastAsia" w:hAnsiTheme="majorHAnsi" w:cstheme="majorHAnsi"/>
                <w:i/>
                <w:iCs/>
                <w:color w:val="000000" w:themeColor="text1"/>
                <w:kern w:val="24"/>
                <w:sz w:val="22"/>
                <w:szCs w:val="22"/>
              </w:rPr>
            </w:pPr>
            <w:r>
              <w:rPr>
                <w:rFonts w:asciiTheme="majorHAnsi" w:hAnsiTheme="majorHAnsi" w:cstheme="majorHAnsi"/>
                <w:bCs/>
                <w:sz w:val="22"/>
                <w:szCs w:val="22"/>
              </w:rPr>
              <w:t>Reading</w:t>
            </w:r>
          </w:p>
          <w:p w:rsidR="00994651" w:rsidRDefault="00994651" w:rsidP="000C25E0"/>
          <w:p w:rsidR="00994651" w:rsidRDefault="00994651" w:rsidP="000C25E0"/>
        </w:tc>
      </w:tr>
    </w:tbl>
    <w:p w:rsidR="00253E97" w:rsidRDefault="00253E97"/>
    <w:p w:rsidR="00253E97" w:rsidRDefault="00253E97"/>
    <w:p w:rsidR="00253E97" w:rsidRDefault="00253E97"/>
    <w:p w:rsidR="00253E97" w:rsidRDefault="00253E97"/>
    <w:p w:rsidR="00253E97" w:rsidRDefault="00253E97"/>
    <w:p w:rsidR="00253E97" w:rsidRDefault="00253E97"/>
    <w:p w:rsidR="00253E97" w:rsidRDefault="00253E97"/>
    <w:tbl>
      <w:tblPr>
        <w:tblStyle w:val="TableGrid"/>
        <w:tblW w:w="11058" w:type="dxa"/>
        <w:tblInd w:w="-998" w:type="dxa"/>
        <w:tblLook w:val="04A0" w:firstRow="1" w:lastRow="0" w:firstColumn="1" w:lastColumn="0" w:noHBand="0" w:noVBand="1"/>
      </w:tblPr>
      <w:tblGrid>
        <w:gridCol w:w="993"/>
        <w:gridCol w:w="5812"/>
        <w:gridCol w:w="4253"/>
      </w:tblGrid>
      <w:tr w:rsidR="00253E97" w:rsidRPr="00253E97" w:rsidTr="00542826">
        <w:tc>
          <w:tcPr>
            <w:tcW w:w="11058" w:type="dxa"/>
            <w:gridSpan w:val="3"/>
          </w:tcPr>
          <w:p w:rsidR="00253E97" w:rsidRPr="00253E97" w:rsidRDefault="00253E97" w:rsidP="000C25E0">
            <w:pPr>
              <w:jc w:val="center"/>
              <w:rPr>
                <w:b/>
              </w:rPr>
            </w:pPr>
            <w:r w:rsidRPr="00253E97">
              <w:rPr>
                <w:b/>
              </w:rPr>
              <w:t>Year</w:t>
            </w:r>
            <w:r>
              <w:rPr>
                <w:b/>
              </w:rPr>
              <w:t xml:space="preserve"> 9</w:t>
            </w:r>
          </w:p>
        </w:tc>
      </w:tr>
      <w:tr w:rsidR="00253E97" w:rsidRPr="00253E97" w:rsidTr="00542826">
        <w:tc>
          <w:tcPr>
            <w:tcW w:w="993" w:type="dxa"/>
          </w:tcPr>
          <w:p w:rsidR="00253E97" w:rsidRPr="00253E97" w:rsidRDefault="00253E97" w:rsidP="000C25E0">
            <w:pPr>
              <w:rPr>
                <w:b/>
              </w:rPr>
            </w:pPr>
            <w:r w:rsidRPr="00253E97">
              <w:rPr>
                <w:b/>
              </w:rPr>
              <w:t>Term</w:t>
            </w:r>
          </w:p>
        </w:tc>
        <w:tc>
          <w:tcPr>
            <w:tcW w:w="5812" w:type="dxa"/>
          </w:tcPr>
          <w:p w:rsidR="00253E97" w:rsidRPr="00253E97" w:rsidRDefault="00253E97" w:rsidP="000C25E0">
            <w:pPr>
              <w:jc w:val="center"/>
              <w:rPr>
                <w:b/>
              </w:rPr>
            </w:pPr>
            <w:r w:rsidRPr="00253E97">
              <w:rPr>
                <w:b/>
              </w:rPr>
              <w:t>Content covered</w:t>
            </w:r>
          </w:p>
        </w:tc>
        <w:tc>
          <w:tcPr>
            <w:tcW w:w="4253" w:type="dxa"/>
          </w:tcPr>
          <w:p w:rsidR="00253E97" w:rsidRPr="00253E97" w:rsidRDefault="00253E97" w:rsidP="000C25E0">
            <w:pPr>
              <w:jc w:val="center"/>
              <w:rPr>
                <w:b/>
              </w:rPr>
            </w:pPr>
            <w:r>
              <w:rPr>
                <w:b/>
              </w:rPr>
              <w:t>Key Assessment</w:t>
            </w:r>
          </w:p>
        </w:tc>
      </w:tr>
      <w:tr w:rsidR="00253E97" w:rsidTr="00542826">
        <w:tc>
          <w:tcPr>
            <w:tcW w:w="993" w:type="dxa"/>
          </w:tcPr>
          <w:p w:rsidR="00253E97" w:rsidRPr="00253E97" w:rsidRDefault="00253E97" w:rsidP="000C25E0">
            <w:pPr>
              <w:rPr>
                <w:b/>
              </w:rPr>
            </w:pPr>
            <w:r w:rsidRPr="00253E97">
              <w:rPr>
                <w:b/>
              </w:rPr>
              <w:t>Autumn</w:t>
            </w:r>
          </w:p>
        </w:tc>
        <w:tc>
          <w:tcPr>
            <w:tcW w:w="5812" w:type="dxa"/>
          </w:tcPr>
          <w:p w:rsidR="00253E97" w:rsidRDefault="00E01A8A" w:rsidP="000C25E0">
            <w:pPr>
              <w:rPr>
                <w:b/>
                <w:u w:val="single"/>
              </w:rPr>
            </w:pPr>
            <w:r w:rsidRPr="00E01A8A">
              <w:rPr>
                <w:b/>
                <w:u w:val="single"/>
              </w:rPr>
              <w:t>Ghouls and Ghosts</w:t>
            </w:r>
          </w:p>
          <w:p w:rsidR="00F36FCC" w:rsidRPr="00F36FCC" w:rsidRDefault="00E01A8A" w:rsidP="00F36FCC">
            <w:r w:rsidRPr="00E01A8A">
              <w:rPr>
                <w:u w:val="single"/>
              </w:rPr>
              <w:t>Gothic Literature</w:t>
            </w:r>
            <w:r w:rsidR="00F36FCC">
              <w:t xml:space="preserve">: </w:t>
            </w:r>
            <w:r w:rsidR="00F36FCC" w:rsidRPr="00F36FCC">
              <w:t>What is the Gothic genre?</w:t>
            </w:r>
            <w:r w:rsidR="00F36FCC">
              <w:t xml:space="preserve"> </w:t>
            </w:r>
            <w:r w:rsidR="00F36FCC" w:rsidRPr="00F36FCC">
              <w:t>Who are the writing</w:t>
            </w:r>
            <w:r w:rsidR="00F36FCC">
              <w:t>’s</w:t>
            </w:r>
            <w:r w:rsidR="00F36FCC" w:rsidRPr="00F36FCC">
              <w:t xml:space="preserve"> influencers?</w:t>
            </w:r>
            <w:r w:rsidR="00F36FCC">
              <w:t xml:space="preserve"> </w:t>
            </w:r>
            <w:r w:rsidR="00F36FCC" w:rsidRPr="00F36FCC">
              <w:t xml:space="preserve">What are the conventions </w:t>
            </w:r>
            <w:r w:rsidR="00F36FCC">
              <w:t>of a Gothic text? A focus</w:t>
            </w:r>
            <w:r w:rsidR="00F36FCC" w:rsidRPr="00F36FCC">
              <w:t xml:space="preserve"> on gothic language techniques</w:t>
            </w:r>
            <w:r w:rsidR="00F36FCC">
              <w:t xml:space="preserve"> as well as function and features of exposition.</w:t>
            </w:r>
          </w:p>
          <w:p w:rsidR="00F36FCC" w:rsidRDefault="00F36FCC" w:rsidP="000C25E0"/>
          <w:p w:rsidR="00253E97" w:rsidRPr="00A07654" w:rsidRDefault="00E01A8A" w:rsidP="000C25E0">
            <w:r w:rsidRPr="00E01A8A">
              <w:rPr>
                <w:u w:val="single"/>
              </w:rPr>
              <w:t>The Woman in Black</w:t>
            </w:r>
            <w:r w:rsidR="00A74613" w:rsidRPr="00A74613">
              <w:t xml:space="preserve">: A study of the novel </w:t>
            </w:r>
            <w:r w:rsidR="00A74613" w:rsidRPr="00A07654">
              <w:t xml:space="preserve">that </w:t>
            </w:r>
            <w:r w:rsidR="00A07654">
              <w:t xml:space="preserve">uses knowledge </w:t>
            </w:r>
            <w:r w:rsidR="00A07654" w:rsidRPr="00A07654">
              <w:t xml:space="preserve">of the gothic </w:t>
            </w:r>
            <w:r w:rsidR="00A07654">
              <w:t>to study character, themes and context.</w:t>
            </w:r>
          </w:p>
          <w:p w:rsidR="00253E97" w:rsidRDefault="00253E97" w:rsidP="000C25E0"/>
          <w:p w:rsidR="00253E97" w:rsidRDefault="00253E97" w:rsidP="000C25E0"/>
          <w:p w:rsidR="00253E97" w:rsidRDefault="00253E97" w:rsidP="000C25E0"/>
        </w:tc>
        <w:tc>
          <w:tcPr>
            <w:tcW w:w="4253" w:type="dxa"/>
          </w:tcPr>
          <w:p w:rsidR="00253E97" w:rsidRDefault="00253E97" w:rsidP="000C25E0"/>
          <w:p w:rsidR="00A74613" w:rsidRDefault="00A74613" w:rsidP="000C25E0">
            <w:r>
              <w:t>Create an effective opening of a Gothic Short Story.</w:t>
            </w:r>
          </w:p>
          <w:p w:rsidR="00A74613" w:rsidRDefault="00A74613" w:rsidP="000C25E0">
            <w:r>
              <w:t>Writing</w:t>
            </w:r>
          </w:p>
          <w:p w:rsidR="00A07654" w:rsidRDefault="00A07654" w:rsidP="000C25E0"/>
          <w:p w:rsidR="00A07654" w:rsidRDefault="00A07654" w:rsidP="000C25E0"/>
          <w:p w:rsidR="00A07654" w:rsidRDefault="00A07654" w:rsidP="000C25E0">
            <w:r>
              <w:t>TBD</w:t>
            </w:r>
          </w:p>
          <w:p w:rsidR="00A07654" w:rsidRDefault="00A07654" w:rsidP="000C25E0">
            <w:r>
              <w:t>Reading</w:t>
            </w:r>
          </w:p>
        </w:tc>
      </w:tr>
      <w:tr w:rsidR="00253E97" w:rsidTr="00542826">
        <w:tc>
          <w:tcPr>
            <w:tcW w:w="993" w:type="dxa"/>
          </w:tcPr>
          <w:p w:rsidR="00253E97" w:rsidRPr="00253E97" w:rsidRDefault="00253E97" w:rsidP="000C25E0">
            <w:pPr>
              <w:rPr>
                <w:b/>
              </w:rPr>
            </w:pPr>
            <w:r w:rsidRPr="00253E97">
              <w:rPr>
                <w:b/>
              </w:rPr>
              <w:t>Spring</w:t>
            </w:r>
          </w:p>
        </w:tc>
        <w:tc>
          <w:tcPr>
            <w:tcW w:w="5812" w:type="dxa"/>
          </w:tcPr>
          <w:p w:rsidR="00253E97" w:rsidRPr="00E01A8A" w:rsidRDefault="00E01A8A" w:rsidP="000C25E0">
            <w:pPr>
              <w:rPr>
                <w:b/>
                <w:u w:val="single"/>
              </w:rPr>
            </w:pPr>
            <w:r w:rsidRPr="00E01A8A">
              <w:rPr>
                <w:b/>
                <w:u w:val="single"/>
              </w:rPr>
              <w:t>Rhetoric and Rhyme</w:t>
            </w:r>
          </w:p>
          <w:p w:rsidR="00253E97" w:rsidRPr="00A07654" w:rsidRDefault="00E01A8A" w:rsidP="000C25E0">
            <w:pPr>
              <w:rPr>
                <w:rFonts w:cstheme="minorHAnsi"/>
                <w:u w:val="single"/>
              </w:rPr>
            </w:pPr>
            <w:r w:rsidRPr="00E01A8A">
              <w:rPr>
                <w:u w:val="single"/>
              </w:rPr>
              <w:t>World and Lives Poetry</w:t>
            </w:r>
            <w:r w:rsidR="00A07654">
              <w:rPr>
                <w:u w:val="single"/>
              </w:rPr>
              <w:t xml:space="preserve">: </w:t>
            </w:r>
            <w:r w:rsidR="00A07654" w:rsidRPr="00A07654">
              <w:t>An introduction to GCSE Poetry</w:t>
            </w:r>
            <w:r w:rsidR="00A07654">
              <w:rPr>
                <w:u w:val="single"/>
              </w:rPr>
              <w:t xml:space="preserve">. </w:t>
            </w:r>
            <w:r w:rsidR="008006D9">
              <w:rPr>
                <w:rFonts w:cstheme="minorHAnsi"/>
                <w:shd w:val="clear" w:color="auto" w:fill="FFFFFF"/>
              </w:rPr>
              <w:t xml:space="preserve">These poems are </w:t>
            </w:r>
            <w:r w:rsidR="00A07654" w:rsidRPr="00A07654">
              <w:rPr>
                <w:rFonts w:cstheme="minorHAnsi"/>
                <w:shd w:val="clear" w:color="auto" w:fill="FFFFFF"/>
              </w:rPr>
              <w:t>vehicles to navigate complex topics that are prevalent today, using our shared emotions as a tool to build empathy. It gives a lot of room for current conversation, which is particularly important in the world we're in right now.</w:t>
            </w:r>
            <w:r w:rsidR="008006D9">
              <w:rPr>
                <w:rFonts w:cstheme="minorHAnsi"/>
                <w:shd w:val="clear" w:color="auto" w:fill="FFFFFF"/>
              </w:rPr>
              <w:t xml:space="preserve"> </w:t>
            </w:r>
          </w:p>
          <w:p w:rsidR="00F36FCC" w:rsidRPr="00E01A8A" w:rsidRDefault="00F36FCC" w:rsidP="000C25E0">
            <w:pPr>
              <w:rPr>
                <w:u w:val="single"/>
              </w:rPr>
            </w:pPr>
          </w:p>
          <w:p w:rsidR="00E01A8A" w:rsidRPr="00C52956" w:rsidRDefault="00C52956" w:rsidP="000C25E0">
            <w:pPr>
              <w:rPr>
                <w:u w:val="single"/>
              </w:rPr>
            </w:pPr>
            <w:r w:rsidRPr="00C52956">
              <w:rPr>
                <w:u w:val="single"/>
              </w:rPr>
              <w:t>Rhetoric and the Spoken Word</w:t>
            </w:r>
            <w:r w:rsidR="008006D9" w:rsidRPr="008006D9">
              <w:t>: A study of speeches and prepare a presentation completed by all students</w:t>
            </w:r>
          </w:p>
          <w:p w:rsidR="00253E97" w:rsidRDefault="00253E97" w:rsidP="000C25E0"/>
          <w:p w:rsidR="00253E97" w:rsidRDefault="00253E97" w:rsidP="000C25E0"/>
          <w:p w:rsidR="00253E97" w:rsidRDefault="00253E97" w:rsidP="000C25E0"/>
        </w:tc>
        <w:tc>
          <w:tcPr>
            <w:tcW w:w="4253" w:type="dxa"/>
          </w:tcPr>
          <w:p w:rsidR="00253E97" w:rsidRDefault="00253E97" w:rsidP="000C25E0"/>
          <w:p w:rsidR="008006D9" w:rsidRDefault="008006D9" w:rsidP="000C25E0">
            <w:r>
              <w:t>Compare how the poet presents the theme of TBD in one poem and compare how this is also presented in a second poem</w:t>
            </w:r>
            <w:r w:rsidR="00245E49">
              <w:t>.</w:t>
            </w:r>
          </w:p>
          <w:p w:rsidR="00245E49" w:rsidRDefault="00245E49" w:rsidP="000C25E0">
            <w:r>
              <w:t>Reading</w:t>
            </w:r>
          </w:p>
          <w:p w:rsidR="00245E49" w:rsidRDefault="00245E49" w:rsidP="000C25E0"/>
          <w:p w:rsidR="00245E49" w:rsidRDefault="00245E49" w:rsidP="000C25E0"/>
          <w:p w:rsidR="00245E49" w:rsidRDefault="00245E49" w:rsidP="000C25E0">
            <w:r>
              <w:t>Spoken Language Presentation</w:t>
            </w:r>
          </w:p>
          <w:p w:rsidR="00245E49" w:rsidRDefault="00245E49" w:rsidP="000C25E0">
            <w:r>
              <w:t>Speaking and Listening GCSE non –assessed component.</w:t>
            </w:r>
          </w:p>
          <w:p w:rsidR="008006D9" w:rsidRDefault="008006D9" w:rsidP="000C25E0"/>
          <w:p w:rsidR="008006D9" w:rsidRDefault="008006D9" w:rsidP="000C25E0"/>
          <w:p w:rsidR="008006D9" w:rsidRDefault="008006D9" w:rsidP="000C25E0"/>
          <w:p w:rsidR="008006D9" w:rsidRDefault="008006D9" w:rsidP="000C25E0"/>
        </w:tc>
      </w:tr>
      <w:tr w:rsidR="00253E97" w:rsidTr="00542826">
        <w:tc>
          <w:tcPr>
            <w:tcW w:w="993" w:type="dxa"/>
          </w:tcPr>
          <w:p w:rsidR="00253E97" w:rsidRPr="00253E97" w:rsidRDefault="00253E97" w:rsidP="000C25E0">
            <w:pPr>
              <w:rPr>
                <w:b/>
              </w:rPr>
            </w:pPr>
            <w:r w:rsidRPr="00253E97">
              <w:rPr>
                <w:b/>
              </w:rPr>
              <w:t>Summer</w:t>
            </w:r>
          </w:p>
        </w:tc>
        <w:tc>
          <w:tcPr>
            <w:tcW w:w="5812" w:type="dxa"/>
          </w:tcPr>
          <w:p w:rsidR="00253E97" w:rsidRDefault="00542826" w:rsidP="000C25E0">
            <w:pPr>
              <w:rPr>
                <w:b/>
                <w:u w:val="single"/>
              </w:rPr>
            </w:pPr>
            <w:r>
              <w:rPr>
                <w:b/>
                <w:u w:val="single"/>
              </w:rPr>
              <w:t>Endings and Beginnings</w:t>
            </w:r>
          </w:p>
          <w:p w:rsidR="00542826" w:rsidRDefault="00542826" w:rsidP="000C25E0">
            <w:r w:rsidRPr="00542826">
              <w:rPr>
                <w:u w:val="single"/>
              </w:rPr>
              <w:t>“The Tempest”</w:t>
            </w:r>
            <w:r>
              <w:t xml:space="preserve">: </w:t>
            </w:r>
            <w:r w:rsidRPr="00542826">
              <w:t>Students develop their knowledge of Shakespeare and context from Year 7 and 8</w:t>
            </w:r>
            <w:r>
              <w:t xml:space="preserve">. </w:t>
            </w:r>
            <w:r w:rsidRPr="00542826">
              <w:t>Students to particularly focus on how relationsh</w:t>
            </w:r>
            <w:r>
              <w:t>ips and patriarchy are presented in the play.</w:t>
            </w:r>
          </w:p>
          <w:p w:rsidR="00542826" w:rsidRDefault="00542826" w:rsidP="000C25E0"/>
          <w:p w:rsidR="00253E97" w:rsidRPr="00821002" w:rsidRDefault="00542826" w:rsidP="000C25E0">
            <w:pPr>
              <w:rPr>
                <w:u w:val="single"/>
              </w:rPr>
            </w:pPr>
            <w:r w:rsidRPr="00542826">
              <w:rPr>
                <w:u w:val="single"/>
              </w:rPr>
              <w:t>GCSE Language Skills</w:t>
            </w:r>
            <w:r w:rsidRPr="008B32FC">
              <w:t>:</w:t>
            </w:r>
            <w:r w:rsidR="008B32FC" w:rsidRPr="008B32FC">
              <w:t xml:space="preserve"> </w:t>
            </w:r>
            <w:r w:rsidR="008B32FC">
              <w:t>A revision of KS3</w:t>
            </w:r>
            <w:r w:rsidR="00F906C7">
              <w:t xml:space="preserve"> fiction reading and </w:t>
            </w:r>
            <w:r w:rsidR="008B32FC" w:rsidRPr="008B32FC">
              <w:t>writing and application to GCSE Paper 1. Revision of KS3 non-fiction reading and writing and application to GCSE Paper 2</w:t>
            </w:r>
            <w:r w:rsidR="008B32FC">
              <w:t>.</w:t>
            </w:r>
          </w:p>
          <w:p w:rsidR="00253E97" w:rsidRDefault="00253E97" w:rsidP="000C25E0"/>
        </w:tc>
        <w:tc>
          <w:tcPr>
            <w:tcW w:w="4253" w:type="dxa"/>
          </w:tcPr>
          <w:p w:rsidR="00253E97" w:rsidRDefault="00253E97" w:rsidP="000C25E0"/>
          <w:p w:rsidR="00542826" w:rsidRDefault="00542826" w:rsidP="00542826">
            <w:pPr>
              <w:rPr>
                <w:bCs/>
              </w:rPr>
            </w:pPr>
            <w:r w:rsidRPr="00542826">
              <w:rPr>
                <w:bCs/>
              </w:rPr>
              <w:t>How does Shakespeare present Prospero as a character who seeks to impose control?</w:t>
            </w:r>
          </w:p>
          <w:p w:rsidR="00F906C7" w:rsidRDefault="00F906C7" w:rsidP="00542826">
            <w:pPr>
              <w:rPr>
                <w:bCs/>
              </w:rPr>
            </w:pPr>
            <w:r>
              <w:rPr>
                <w:bCs/>
              </w:rPr>
              <w:t>Reading</w:t>
            </w:r>
          </w:p>
          <w:p w:rsidR="008B32FC" w:rsidRDefault="008B32FC" w:rsidP="00542826">
            <w:pPr>
              <w:rPr>
                <w:bCs/>
              </w:rPr>
            </w:pPr>
          </w:p>
          <w:p w:rsidR="008B32FC" w:rsidRDefault="008B32FC" w:rsidP="00542826">
            <w:pPr>
              <w:rPr>
                <w:bCs/>
              </w:rPr>
            </w:pPr>
          </w:p>
          <w:p w:rsidR="008B32FC" w:rsidRDefault="00F906C7" w:rsidP="00542826">
            <w:r>
              <w:t>AQA Language Paper 1</w:t>
            </w:r>
            <w:r w:rsidR="008B32FC">
              <w:t>: Animal Farm.</w:t>
            </w:r>
          </w:p>
          <w:p w:rsidR="008B32FC" w:rsidRDefault="00F906C7" w:rsidP="00542826">
            <w:r>
              <w:t>AQA Language Paper 2</w:t>
            </w:r>
            <w:r w:rsidR="008B32FC">
              <w:t>: Discoveries</w:t>
            </w:r>
          </w:p>
          <w:p w:rsidR="00F906C7" w:rsidRPr="00542826" w:rsidRDefault="00F906C7" w:rsidP="00542826">
            <w:r>
              <w:t>Reading and Writing</w:t>
            </w:r>
          </w:p>
          <w:p w:rsidR="00542826" w:rsidRDefault="00542826" w:rsidP="000C25E0"/>
        </w:tc>
      </w:tr>
    </w:tbl>
    <w:p w:rsidR="00253E97" w:rsidRDefault="00253E97"/>
    <w:p w:rsidR="00253E97" w:rsidRDefault="00253E97"/>
    <w:tbl>
      <w:tblPr>
        <w:tblStyle w:val="TableGrid"/>
        <w:tblW w:w="11058" w:type="dxa"/>
        <w:tblInd w:w="-998" w:type="dxa"/>
        <w:tblLook w:val="04A0" w:firstRow="1" w:lastRow="0" w:firstColumn="1" w:lastColumn="0" w:noHBand="0" w:noVBand="1"/>
      </w:tblPr>
      <w:tblGrid>
        <w:gridCol w:w="993"/>
        <w:gridCol w:w="5812"/>
        <w:gridCol w:w="4253"/>
      </w:tblGrid>
      <w:tr w:rsidR="00253E97" w:rsidRPr="00253E97" w:rsidTr="00821002">
        <w:tc>
          <w:tcPr>
            <w:tcW w:w="11058" w:type="dxa"/>
            <w:gridSpan w:val="3"/>
          </w:tcPr>
          <w:p w:rsidR="00253E97" w:rsidRPr="00253E97" w:rsidRDefault="00253E97" w:rsidP="000C25E0">
            <w:pPr>
              <w:jc w:val="center"/>
              <w:rPr>
                <w:b/>
              </w:rPr>
            </w:pPr>
            <w:r w:rsidRPr="00253E97">
              <w:rPr>
                <w:b/>
              </w:rPr>
              <w:t>Year</w:t>
            </w:r>
            <w:r>
              <w:rPr>
                <w:b/>
              </w:rPr>
              <w:t xml:space="preserve"> 10</w:t>
            </w:r>
          </w:p>
        </w:tc>
      </w:tr>
      <w:tr w:rsidR="00253E97" w:rsidRPr="00253E97" w:rsidTr="00821002">
        <w:tc>
          <w:tcPr>
            <w:tcW w:w="993" w:type="dxa"/>
          </w:tcPr>
          <w:p w:rsidR="00253E97" w:rsidRPr="00253E97" w:rsidRDefault="00253E97" w:rsidP="000C25E0">
            <w:pPr>
              <w:rPr>
                <w:b/>
              </w:rPr>
            </w:pPr>
            <w:r w:rsidRPr="00253E97">
              <w:rPr>
                <w:b/>
              </w:rPr>
              <w:t>Term</w:t>
            </w:r>
          </w:p>
        </w:tc>
        <w:tc>
          <w:tcPr>
            <w:tcW w:w="5812" w:type="dxa"/>
          </w:tcPr>
          <w:p w:rsidR="00253E97" w:rsidRPr="00253E97" w:rsidRDefault="00253E97" w:rsidP="000C25E0">
            <w:pPr>
              <w:jc w:val="center"/>
              <w:rPr>
                <w:b/>
              </w:rPr>
            </w:pPr>
            <w:r w:rsidRPr="00253E97">
              <w:rPr>
                <w:b/>
              </w:rPr>
              <w:t>Content covered</w:t>
            </w:r>
          </w:p>
        </w:tc>
        <w:tc>
          <w:tcPr>
            <w:tcW w:w="4253" w:type="dxa"/>
          </w:tcPr>
          <w:p w:rsidR="00253E97" w:rsidRPr="00253E97" w:rsidRDefault="00253E97" w:rsidP="000C25E0">
            <w:pPr>
              <w:jc w:val="center"/>
              <w:rPr>
                <w:b/>
              </w:rPr>
            </w:pPr>
            <w:r>
              <w:rPr>
                <w:b/>
              </w:rPr>
              <w:t>Key Assessment</w:t>
            </w:r>
          </w:p>
        </w:tc>
      </w:tr>
      <w:tr w:rsidR="00253E97" w:rsidTr="00821002">
        <w:tc>
          <w:tcPr>
            <w:tcW w:w="993" w:type="dxa"/>
          </w:tcPr>
          <w:p w:rsidR="00253E97" w:rsidRPr="00253E97" w:rsidRDefault="00253E97" w:rsidP="000C25E0">
            <w:pPr>
              <w:rPr>
                <w:b/>
              </w:rPr>
            </w:pPr>
            <w:r w:rsidRPr="00253E97">
              <w:rPr>
                <w:b/>
              </w:rPr>
              <w:t>Autumn</w:t>
            </w:r>
          </w:p>
        </w:tc>
        <w:tc>
          <w:tcPr>
            <w:tcW w:w="5812" w:type="dxa"/>
          </w:tcPr>
          <w:p w:rsidR="00CB0FD1" w:rsidRPr="00CB0FD1" w:rsidRDefault="00CB0FD1" w:rsidP="00A405E7">
            <w:pPr>
              <w:rPr>
                <w:b/>
                <w:u w:val="single"/>
              </w:rPr>
            </w:pPr>
            <w:r w:rsidRPr="00CB0FD1">
              <w:rPr>
                <w:b/>
                <w:u w:val="single"/>
              </w:rPr>
              <w:t>Literature Paper 1</w:t>
            </w:r>
          </w:p>
          <w:p w:rsidR="00A405E7" w:rsidRPr="00A405E7" w:rsidRDefault="00821002" w:rsidP="00A405E7">
            <w:r w:rsidRPr="00675069">
              <w:rPr>
                <w:u w:val="single"/>
              </w:rPr>
              <w:t>“Romeo and Juliet”</w:t>
            </w:r>
            <w:r w:rsidR="00A405E7">
              <w:t xml:space="preserve">: </w:t>
            </w:r>
            <w:r w:rsidR="00A405E7" w:rsidRPr="00A405E7">
              <w:t>Focus on reading the play and understanding characterisation, themes and motifs.</w:t>
            </w:r>
          </w:p>
          <w:p w:rsidR="00253E97" w:rsidRDefault="00821002" w:rsidP="000C25E0">
            <w:r>
              <w:t xml:space="preserve"> </w:t>
            </w:r>
          </w:p>
          <w:p w:rsidR="00A405E7" w:rsidRDefault="00A405E7" w:rsidP="000C25E0"/>
          <w:p w:rsidR="00A405E7" w:rsidRDefault="00A405E7" w:rsidP="000C25E0"/>
          <w:p w:rsidR="00A405E7" w:rsidRPr="00A405E7" w:rsidRDefault="00821002" w:rsidP="00A405E7">
            <w:r w:rsidRPr="00675069">
              <w:rPr>
                <w:u w:val="single"/>
              </w:rPr>
              <w:t>“A Christmas Carol”</w:t>
            </w:r>
            <w:r w:rsidR="00A405E7" w:rsidRPr="00675069">
              <w:rPr>
                <w:u w:val="single"/>
              </w:rPr>
              <w:t>:</w:t>
            </w:r>
            <w:r w:rsidR="00A405E7">
              <w:t xml:space="preserve"> </w:t>
            </w:r>
            <w:r w:rsidR="00A405E7" w:rsidRPr="00A405E7">
              <w:t>Focus on reading the novel and understanding chara</w:t>
            </w:r>
            <w:r w:rsidR="00A405E7">
              <w:t>cterisation, themes, motifs.</w:t>
            </w:r>
          </w:p>
          <w:p w:rsidR="00821002" w:rsidRDefault="00821002" w:rsidP="000C25E0"/>
          <w:p w:rsidR="00253E97" w:rsidRDefault="00253E97" w:rsidP="000C25E0"/>
        </w:tc>
        <w:tc>
          <w:tcPr>
            <w:tcW w:w="4253" w:type="dxa"/>
          </w:tcPr>
          <w:p w:rsidR="00CB0FD1" w:rsidRDefault="00CB0FD1" w:rsidP="00A405E7"/>
          <w:p w:rsidR="00253E97" w:rsidRDefault="00A405E7" w:rsidP="00A405E7">
            <w:r w:rsidRPr="00A405E7">
              <w:t>Starting with this speech (Act 3, Scene 2), explore how Shakespeare presents attitudes to</w:t>
            </w:r>
            <w:r>
              <w:t>wards love in Romeo and Juliet?</w:t>
            </w:r>
          </w:p>
          <w:p w:rsidR="00A405E7" w:rsidRDefault="00A405E7" w:rsidP="00A405E7">
            <w:r>
              <w:t>Literature AO1, AO2, AO3</w:t>
            </w:r>
          </w:p>
          <w:p w:rsidR="00A405E7" w:rsidRDefault="00A405E7" w:rsidP="00A405E7"/>
          <w:p w:rsidR="00A405E7" w:rsidRDefault="00A405E7" w:rsidP="00675069">
            <w:r>
              <w:t>Starting with this extract, explore how Dickens presents the suffering of the poor in A Christmas Carol</w:t>
            </w:r>
            <w:r w:rsidR="00675069">
              <w:t>.</w:t>
            </w:r>
          </w:p>
          <w:p w:rsidR="00675069" w:rsidRDefault="00675069" w:rsidP="00675069">
            <w:r>
              <w:t>Literature AO1, AO2, AO3</w:t>
            </w:r>
          </w:p>
        </w:tc>
      </w:tr>
      <w:tr w:rsidR="00253E97" w:rsidTr="00821002">
        <w:tc>
          <w:tcPr>
            <w:tcW w:w="993" w:type="dxa"/>
          </w:tcPr>
          <w:p w:rsidR="00253E97" w:rsidRPr="00253E97" w:rsidRDefault="00253E97" w:rsidP="000C25E0">
            <w:pPr>
              <w:rPr>
                <w:b/>
              </w:rPr>
            </w:pPr>
            <w:r w:rsidRPr="00253E97">
              <w:rPr>
                <w:b/>
              </w:rPr>
              <w:t>Spring</w:t>
            </w:r>
          </w:p>
        </w:tc>
        <w:tc>
          <w:tcPr>
            <w:tcW w:w="5812" w:type="dxa"/>
          </w:tcPr>
          <w:p w:rsidR="00CB0FD1" w:rsidRPr="00CB0FD1" w:rsidRDefault="00CB0FD1" w:rsidP="00675069">
            <w:pPr>
              <w:rPr>
                <w:b/>
                <w:u w:val="single"/>
              </w:rPr>
            </w:pPr>
            <w:r w:rsidRPr="00CB0FD1">
              <w:rPr>
                <w:b/>
                <w:u w:val="single"/>
              </w:rPr>
              <w:t>Language Paper 2</w:t>
            </w:r>
          </w:p>
          <w:p w:rsidR="00675069" w:rsidRDefault="00675069" w:rsidP="00675069">
            <w:r w:rsidRPr="00675069">
              <w:rPr>
                <w:u w:val="single"/>
              </w:rPr>
              <w:t>Language Paper 2 Reading</w:t>
            </w:r>
            <w:r>
              <w:t>: A study of two non-fiction texts-</w:t>
            </w:r>
            <w:r w:rsidRPr="00675069">
              <w:t>Retrieval, Summary, Language and Inference comparison</w:t>
            </w:r>
          </w:p>
          <w:p w:rsidR="00675069" w:rsidRDefault="00675069" w:rsidP="00675069"/>
          <w:p w:rsidR="00675069" w:rsidRDefault="00675069" w:rsidP="00675069">
            <w:r w:rsidRPr="00675069">
              <w:rPr>
                <w:u w:val="single"/>
              </w:rPr>
              <w:t xml:space="preserve">Language Paper 2 </w:t>
            </w:r>
            <w:r w:rsidRPr="00675069">
              <w:rPr>
                <w:u w:val="single"/>
              </w:rPr>
              <w:t>Writing</w:t>
            </w:r>
            <w:r>
              <w:t>: Non-fiction writing response to a statement. Purpose will be to argue, explain or persuade.</w:t>
            </w:r>
          </w:p>
          <w:p w:rsidR="00675069" w:rsidRDefault="00675069" w:rsidP="00675069"/>
          <w:p w:rsidR="00675069" w:rsidRPr="00675069" w:rsidRDefault="00675069" w:rsidP="00675069">
            <w:r w:rsidRPr="00CB0FD1">
              <w:rPr>
                <w:u w:val="single"/>
              </w:rPr>
              <w:t>Telling Tales</w:t>
            </w:r>
            <w:r w:rsidRPr="00CB0FD1">
              <w:rPr>
                <w:u w:val="single"/>
              </w:rPr>
              <w:t>: AQA Short Story Anthology</w:t>
            </w:r>
            <w:r>
              <w:t xml:space="preserve">. A comparison </w:t>
            </w:r>
            <w:r w:rsidRPr="00675069">
              <w:t>of how character and themes are presented</w:t>
            </w:r>
            <w:r>
              <w:t>.</w:t>
            </w:r>
          </w:p>
          <w:p w:rsidR="00253E97" w:rsidRDefault="00253E97" w:rsidP="00675069"/>
          <w:p w:rsidR="00253E97" w:rsidRDefault="00253E97" w:rsidP="000C25E0"/>
          <w:p w:rsidR="00253E97" w:rsidRDefault="00253E97" w:rsidP="000C25E0"/>
          <w:p w:rsidR="00253E97" w:rsidRDefault="00253E97" w:rsidP="000C25E0"/>
          <w:p w:rsidR="00253E97" w:rsidRDefault="00253E97" w:rsidP="000C25E0"/>
        </w:tc>
        <w:tc>
          <w:tcPr>
            <w:tcW w:w="4253" w:type="dxa"/>
          </w:tcPr>
          <w:p w:rsidR="00CB0FD1" w:rsidRDefault="00CB0FD1" w:rsidP="000C25E0"/>
          <w:p w:rsidR="00253E97" w:rsidRDefault="00675069" w:rsidP="000C25E0">
            <w:r>
              <w:t>Section A June 2018 Paper</w:t>
            </w:r>
          </w:p>
          <w:p w:rsidR="00CB0FD1" w:rsidRDefault="00CB0FD1" w:rsidP="000C25E0">
            <w:r>
              <w:t>Language AO1, AO2, AO3, AO4</w:t>
            </w:r>
          </w:p>
          <w:p w:rsidR="00675069" w:rsidRDefault="00675069" w:rsidP="000C25E0"/>
          <w:p w:rsidR="00675069" w:rsidRDefault="00675069" w:rsidP="000C25E0">
            <w:r>
              <w:t>Section B June 2018 Paper</w:t>
            </w:r>
          </w:p>
          <w:p w:rsidR="00CB0FD1" w:rsidRDefault="00CB0FD1" w:rsidP="000C25E0">
            <w:r>
              <w:t>Language AO5, AO6</w:t>
            </w:r>
          </w:p>
          <w:p w:rsidR="00675069" w:rsidRDefault="00675069" w:rsidP="000C25E0"/>
          <w:p w:rsidR="00675069" w:rsidRDefault="00675069" w:rsidP="000C25E0"/>
          <w:p w:rsidR="00675069" w:rsidRDefault="00675069" w:rsidP="000C25E0"/>
        </w:tc>
      </w:tr>
      <w:tr w:rsidR="00253E97" w:rsidTr="00821002">
        <w:tc>
          <w:tcPr>
            <w:tcW w:w="993" w:type="dxa"/>
          </w:tcPr>
          <w:p w:rsidR="00253E97" w:rsidRPr="00253E97" w:rsidRDefault="00253E97" w:rsidP="000C25E0">
            <w:pPr>
              <w:rPr>
                <w:b/>
              </w:rPr>
            </w:pPr>
            <w:r w:rsidRPr="00253E97">
              <w:rPr>
                <w:b/>
              </w:rPr>
              <w:t>Summer</w:t>
            </w:r>
          </w:p>
        </w:tc>
        <w:tc>
          <w:tcPr>
            <w:tcW w:w="5812" w:type="dxa"/>
          </w:tcPr>
          <w:p w:rsidR="00CB0FD1" w:rsidRPr="00CB0FD1" w:rsidRDefault="00CB0FD1" w:rsidP="00CB0FD1">
            <w:pPr>
              <w:rPr>
                <w:u w:val="single"/>
              </w:rPr>
            </w:pPr>
            <w:r w:rsidRPr="00CB0FD1">
              <w:rPr>
                <w:u w:val="single"/>
              </w:rPr>
              <w:t>Revise Lit Paper 1</w:t>
            </w:r>
          </w:p>
          <w:p w:rsidR="00CB0FD1" w:rsidRPr="00CB0FD1" w:rsidRDefault="00CB0FD1" w:rsidP="00CB0FD1">
            <w:pPr>
              <w:rPr>
                <w:u w:val="single"/>
              </w:rPr>
            </w:pPr>
            <w:r w:rsidRPr="00CB0FD1">
              <w:rPr>
                <w:u w:val="single"/>
              </w:rPr>
              <w:t>Revise Language Paper 2</w:t>
            </w:r>
          </w:p>
          <w:p w:rsidR="00CB0FD1" w:rsidRDefault="00CB0FD1" w:rsidP="00CB0FD1"/>
          <w:p w:rsidR="00CB0FD1" w:rsidRDefault="00CB0FD1" w:rsidP="00CB0FD1"/>
          <w:p w:rsidR="00CB0FD1" w:rsidRDefault="00CB0FD1" w:rsidP="00CB0FD1"/>
          <w:p w:rsidR="00CB0FD1" w:rsidRPr="00CB0FD1" w:rsidRDefault="00CB0FD1" w:rsidP="00CB0FD1">
            <w:pPr>
              <w:rPr>
                <w:u w:val="single"/>
              </w:rPr>
            </w:pPr>
            <w:r w:rsidRPr="00CB0FD1">
              <w:rPr>
                <w:u w:val="single"/>
              </w:rPr>
              <w:t>Telling Tales</w:t>
            </w:r>
            <w:r>
              <w:rPr>
                <w:u w:val="single"/>
              </w:rPr>
              <w:t xml:space="preserve"> Short Story Anthology</w:t>
            </w:r>
          </w:p>
          <w:p w:rsidR="00CB0FD1" w:rsidRDefault="00CB0FD1" w:rsidP="00CB0FD1"/>
          <w:p w:rsidR="00253E97" w:rsidRPr="00CB0FD1" w:rsidRDefault="00CB0FD1" w:rsidP="00CB0FD1">
            <w:pPr>
              <w:rPr>
                <w:u w:val="single"/>
              </w:rPr>
            </w:pPr>
            <w:r w:rsidRPr="00CB0FD1">
              <w:rPr>
                <w:u w:val="single"/>
              </w:rPr>
              <w:t>World and Lives</w:t>
            </w:r>
            <w:r>
              <w:rPr>
                <w:u w:val="single"/>
              </w:rPr>
              <w:t xml:space="preserve"> Poetry Anthology</w:t>
            </w:r>
          </w:p>
          <w:p w:rsidR="00253E97" w:rsidRDefault="00253E97" w:rsidP="000C25E0"/>
          <w:p w:rsidR="00253E97" w:rsidRDefault="00253E97" w:rsidP="000C25E0"/>
          <w:p w:rsidR="00253E97" w:rsidRDefault="00253E97" w:rsidP="000C25E0"/>
          <w:p w:rsidR="00253E97" w:rsidRDefault="00253E97" w:rsidP="000C25E0"/>
        </w:tc>
        <w:tc>
          <w:tcPr>
            <w:tcW w:w="4253" w:type="dxa"/>
          </w:tcPr>
          <w:p w:rsidR="00CB0FD1" w:rsidRDefault="00CB0FD1" w:rsidP="000C25E0">
            <w:r>
              <w:t>Language Paper 2</w:t>
            </w:r>
          </w:p>
          <w:p w:rsidR="00CB0FD1" w:rsidRDefault="00CB0FD1" w:rsidP="000C25E0">
            <w:r>
              <w:t>Literature Paper 1</w:t>
            </w:r>
          </w:p>
          <w:p w:rsidR="00253E97" w:rsidRDefault="00CB0FD1" w:rsidP="000C25E0">
            <w:r>
              <w:t>Year 10 Examinations</w:t>
            </w:r>
          </w:p>
          <w:p w:rsidR="00CB0FD1" w:rsidRDefault="00CB0FD1" w:rsidP="000C25E0"/>
          <w:p w:rsidR="00CB0FD1" w:rsidRDefault="00CB0FD1" w:rsidP="000C25E0"/>
          <w:p w:rsidR="00CB0FD1" w:rsidRDefault="00CB0FD1" w:rsidP="00CB0FD1">
            <w:pPr>
              <w:pStyle w:val="ListParagraph"/>
              <w:ind w:left="0"/>
            </w:pPr>
            <w:r>
              <w:t>Literature Paper 2</w:t>
            </w:r>
          </w:p>
          <w:p w:rsidR="00CB0FD1" w:rsidRDefault="00CB0FD1" w:rsidP="00CB0FD1">
            <w:pPr>
              <w:pStyle w:val="ListParagraph"/>
              <w:ind w:left="0"/>
            </w:pPr>
            <w:r>
              <w:t>Section A and B only</w:t>
            </w:r>
          </w:p>
          <w:p w:rsidR="006E2CB1" w:rsidRDefault="006E2CB1" w:rsidP="00CB0FD1">
            <w:pPr>
              <w:pStyle w:val="ListParagraph"/>
              <w:ind w:left="0"/>
            </w:pPr>
            <w:r>
              <w:t>Literature AO1, AO2, AO3</w:t>
            </w:r>
          </w:p>
          <w:p w:rsidR="00CB0FD1" w:rsidRDefault="00CB0FD1" w:rsidP="000C25E0"/>
        </w:tc>
      </w:tr>
    </w:tbl>
    <w:p w:rsidR="00253E97" w:rsidRDefault="00253E97"/>
    <w:p w:rsidR="00253E97" w:rsidRDefault="00253E97"/>
    <w:p w:rsidR="00CB0FD1" w:rsidRDefault="00CB0FD1"/>
    <w:p w:rsidR="00CB0FD1" w:rsidRDefault="00CB0FD1"/>
    <w:p w:rsidR="00CB0FD1" w:rsidRDefault="00CB0FD1"/>
    <w:p w:rsidR="00CB0FD1" w:rsidRDefault="00CB0FD1"/>
    <w:p w:rsidR="00CB0FD1" w:rsidRDefault="00CB0FD1"/>
    <w:tbl>
      <w:tblPr>
        <w:tblStyle w:val="TableGrid"/>
        <w:tblW w:w="11058" w:type="dxa"/>
        <w:tblInd w:w="-998" w:type="dxa"/>
        <w:tblLook w:val="04A0" w:firstRow="1" w:lastRow="0" w:firstColumn="1" w:lastColumn="0" w:noHBand="0" w:noVBand="1"/>
      </w:tblPr>
      <w:tblGrid>
        <w:gridCol w:w="993"/>
        <w:gridCol w:w="5812"/>
        <w:gridCol w:w="4253"/>
      </w:tblGrid>
      <w:tr w:rsidR="00253E97" w:rsidRPr="00253E97" w:rsidTr="00CB0FD1">
        <w:tc>
          <w:tcPr>
            <w:tcW w:w="11058" w:type="dxa"/>
            <w:gridSpan w:val="3"/>
          </w:tcPr>
          <w:p w:rsidR="00253E97" w:rsidRPr="00253E97" w:rsidRDefault="00253E97" w:rsidP="000C25E0">
            <w:pPr>
              <w:jc w:val="center"/>
              <w:rPr>
                <w:b/>
              </w:rPr>
            </w:pPr>
            <w:r w:rsidRPr="00253E97">
              <w:rPr>
                <w:b/>
              </w:rPr>
              <w:lastRenderedPageBreak/>
              <w:t>Year</w:t>
            </w:r>
            <w:r>
              <w:rPr>
                <w:b/>
              </w:rPr>
              <w:t xml:space="preserve"> 11</w:t>
            </w:r>
          </w:p>
        </w:tc>
      </w:tr>
      <w:tr w:rsidR="00253E97" w:rsidRPr="00253E97" w:rsidTr="00CB0FD1">
        <w:tc>
          <w:tcPr>
            <w:tcW w:w="993" w:type="dxa"/>
          </w:tcPr>
          <w:p w:rsidR="00253E97" w:rsidRPr="00253E97" w:rsidRDefault="00253E97" w:rsidP="000C25E0">
            <w:pPr>
              <w:rPr>
                <w:b/>
              </w:rPr>
            </w:pPr>
            <w:r w:rsidRPr="00253E97">
              <w:rPr>
                <w:b/>
              </w:rPr>
              <w:t>Term</w:t>
            </w:r>
          </w:p>
        </w:tc>
        <w:tc>
          <w:tcPr>
            <w:tcW w:w="5812" w:type="dxa"/>
          </w:tcPr>
          <w:p w:rsidR="00253E97" w:rsidRPr="00253E97" w:rsidRDefault="00253E97" w:rsidP="000C25E0">
            <w:pPr>
              <w:jc w:val="center"/>
              <w:rPr>
                <w:b/>
              </w:rPr>
            </w:pPr>
            <w:r w:rsidRPr="00253E97">
              <w:rPr>
                <w:b/>
              </w:rPr>
              <w:t>Content covered</w:t>
            </w:r>
          </w:p>
        </w:tc>
        <w:tc>
          <w:tcPr>
            <w:tcW w:w="4253" w:type="dxa"/>
          </w:tcPr>
          <w:p w:rsidR="00253E97" w:rsidRPr="00253E97" w:rsidRDefault="00253E97" w:rsidP="000C25E0">
            <w:pPr>
              <w:jc w:val="center"/>
              <w:rPr>
                <w:b/>
              </w:rPr>
            </w:pPr>
            <w:r>
              <w:rPr>
                <w:b/>
              </w:rPr>
              <w:t>Key Assessment</w:t>
            </w:r>
          </w:p>
        </w:tc>
      </w:tr>
      <w:tr w:rsidR="00253E97" w:rsidTr="00CB0FD1">
        <w:tc>
          <w:tcPr>
            <w:tcW w:w="993" w:type="dxa"/>
          </w:tcPr>
          <w:p w:rsidR="00253E97" w:rsidRPr="00253E97" w:rsidRDefault="00253E97" w:rsidP="000C25E0">
            <w:pPr>
              <w:rPr>
                <w:b/>
              </w:rPr>
            </w:pPr>
            <w:r w:rsidRPr="00253E97">
              <w:rPr>
                <w:b/>
              </w:rPr>
              <w:t>Autumn</w:t>
            </w:r>
          </w:p>
        </w:tc>
        <w:tc>
          <w:tcPr>
            <w:tcW w:w="5812" w:type="dxa"/>
          </w:tcPr>
          <w:p w:rsidR="006E2CB1" w:rsidRPr="006E2CB1" w:rsidRDefault="006E2CB1" w:rsidP="006E2CB1">
            <w:pPr>
              <w:rPr>
                <w:b/>
              </w:rPr>
            </w:pPr>
            <w:r w:rsidRPr="006E2CB1">
              <w:rPr>
                <w:b/>
              </w:rPr>
              <w:t>Mock Examination Preparation</w:t>
            </w:r>
          </w:p>
          <w:p w:rsidR="006E2CB1" w:rsidRDefault="006E2CB1" w:rsidP="006E2CB1">
            <w:r w:rsidRPr="006E2CB1">
              <w:rPr>
                <w:u w:val="single"/>
              </w:rPr>
              <w:t>Language Paper 1</w:t>
            </w:r>
            <w:r w:rsidRPr="006E2CB1">
              <w:rPr>
                <w:rFonts w:ascii="Helvetica" w:eastAsiaTheme="minorEastAsia" w:hAnsi="Helvetica" w:cs="Helvetica"/>
                <w:color w:val="000000" w:themeColor="text1"/>
                <w:kern w:val="24"/>
                <w:sz w:val="16"/>
                <w:szCs w:val="16"/>
                <w:u w:val="single"/>
              </w:rPr>
              <w:t xml:space="preserve"> </w:t>
            </w:r>
            <w:r w:rsidRPr="006E2CB1">
              <w:rPr>
                <w:u w:val="single"/>
              </w:rPr>
              <w:t>Reading</w:t>
            </w:r>
            <w:r w:rsidRPr="006E2CB1">
              <w:t>:</w:t>
            </w:r>
            <w:r>
              <w:t xml:space="preserve"> Retrieval, Language, Structure and Implication</w:t>
            </w:r>
          </w:p>
          <w:p w:rsidR="00253E97" w:rsidRDefault="006E2CB1" w:rsidP="006E2CB1">
            <w:r w:rsidRPr="006E2CB1">
              <w:rPr>
                <w:u w:val="single"/>
              </w:rPr>
              <w:t xml:space="preserve">Language Paper 1 </w:t>
            </w:r>
            <w:r w:rsidRPr="006E2CB1">
              <w:rPr>
                <w:u w:val="single"/>
              </w:rPr>
              <w:t>Writing</w:t>
            </w:r>
            <w:r>
              <w:t>: Descriptive task or narrative writing based upon a picture as stimulus.</w:t>
            </w:r>
          </w:p>
          <w:p w:rsidR="006E2CB1" w:rsidRPr="006E2CB1" w:rsidRDefault="006E2CB1" w:rsidP="006E2CB1">
            <w:r w:rsidRPr="006E2CB1">
              <w:rPr>
                <w:u w:val="single"/>
              </w:rPr>
              <w:t>Unseen Poetry</w:t>
            </w:r>
            <w:r w:rsidRPr="006E2CB1">
              <w:t>: Unseen analysis format introduced. Analysis of AQA poetry anthology, including context, language and structure.</w:t>
            </w:r>
          </w:p>
          <w:p w:rsidR="006E2CB1" w:rsidRPr="006E2CB1" w:rsidRDefault="006E2CB1" w:rsidP="006E2CB1">
            <w:pPr>
              <w:rPr>
                <w:u w:val="single"/>
              </w:rPr>
            </w:pPr>
          </w:p>
          <w:p w:rsidR="006E2CB1" w:rsidRPr="00BC1908" w:rsidRDefault="006E2CB1" w:rsidP="006E2CB1">
            <w:pPr>
              <w:rPr>
                <w:u w:val="single"/>
              </w:rPr>
            </w:pPr>
            <w:r w:rsidRPr="00BC1908">
              <w:rPr>
                <w:u w:val="single"/>
              </w:rPr>
              <w:t>Telling Tales</w:t>
            </w:r>
            <w:r w:rsidRPr="00BC1908">
              <w:rPr>
                <w:u w:val="single"/>
              </w:rPr>
              <w:t xml:space="preserve"> Revision</w:t>
            </w:r>
          </w:p>
          <w:p w:rsidR="00253E97" w:rsidRDefault="006E2CB1" w:rsidP="000C25E0">
            <w:r w:rsidRPr="00BC1908">
              <w:rPr>
                <w:u w:val="single"/>
              </w:rPr>
              <w:t>World and Lives</w:t>
            </w:r>
            <w:r w:rsidRPr="00BC1908">
              <w:rPr>
                <w:u w:val="single"/>
              </w:rPr>
              <w:t xml:space="preserve"> Revision</w:t>
            </w:r>
          </w:p>
          <w:p w:rsidR="00253E97" w:rsidRDefault="00253E97" w:rsidP="000C25E0"/>
        </w:tc>
        <w:tc>
          <w:tcPr>
            <w:tcW w:w="4253" w:type="dxa"/>
          </w:tcPr>
          <w:p w:rsidR="006E2CB1" w:rsidRDefault="006E2CB1" w:rsidP="000C25E0">
            <w:r>
              <w:t>English Language Paper 1</w:t>
            </w:r>
          </w:p>
          <w:p w:rsidR="006E2CB1" w:rsidRDefault="006E2CB1" w:rsidP="000C25E0">
            <w:r>
              <w:t>English Literature Paper 2</w:t>
            </w:r>
          </w:p>
          <w:p w:rsidR="00253E97" w:rsidRDefault="00253E97" w:rsidP="000C25E0">
            <w:r>
              <w:t>Mock Examinations</w:t>
            </w:r>
          </w:p>
        </w:tc>
      </w:tr>
      <w:tr w:rsidR="00253E97" w:rsidTr="00CB0FD1">
        <w:tc>
          <w:tcPr>
            <w:tcW w:w="993" w:type="dxa"/>
          </w:tcPr>
          <w:p w:rsidR="00253E97" w:rsidRPr="00253E97" w:rsidRDefault="00253E97" w:rsidP="000C25E0">
            <w:pPr>
              <w:rPr>
                <w:b/>
              </w:rPr>
            </w:pPr>
            <w:r w:rsidRPr="00253E97">
              <w:rPr>
                <w:b/>
              </w:rPr>
              <w:t>Spring</w:t>
            </w:r>
          </w:p>
        </w:tc>
        <w:tc>
          <w:tcPr>
            <w:tcW w:w="5812" w:type="dxa"/>
          </w:tcPr>
          <w:p w:rsidR="006E2CB1" w:rsidRPr="006E2CB1" w:rsidRDefault="006E2CB1" w:rsidP="006E2CB1">
            <w:pPr>
              <w:rPr>
                <w:b/>
              </w:rPr>
            </w:pPr>
            <w:r w:rsidRPr="006E2CB1">
              <w:rPr>
                <w:b/>
              </w:rPr>
              <w:t>Revision</w:t>
            </w:r>
          </w:p>
          <w:p w:rsidR="006E2CB1" w:rsidRPr="00BC1908" w:rsidRDefault="006E2CB1" w:rsidP="006E2CB1">
            <w:pPr>
              <w:rPr>
                <w:u w:val="single"/>
              </w:rPr>
            </w:pPr>
            <w:r w:rsidRPr="00BC1908">
              <w:rPr>
                <w:u w:val="single"/>
              </w:rPr>
              <w:t>A Christmas Carol</w:t>
            </w:r>
          </w:p>
          <w:p w:rsidR="00253E97" w:rsidRPr="00BC1908" w:rsidRDefault="006E2CB1" w:rsidP="006E2CB1">
            <w:pPr>
              <w:rPr>
                <w:u w:val="single"/>
              </w:rPr>
            </w:pPr>
            <w:r w:rsidRPr="00BC1908">
              <w:rPr>
                <w:u w:val="single"/>
              </w:rPr>
              <w:t>Romeo and Juliet</w:t>
            </w:r>
          </w:p>
          <w:p w:rsidR="006E2CB1" w:rsidRDefault="006E2CB1" w:rsidP="006E2CB1"/>
          <w:p w:rsidR="006E2CB1" w:rsidRPr="00BC1908" w:rsidRDefault="006E2CB1" w:rsidP="006E2CB1">
            <w:pPr>
              <w:rPr>
                <w:u w:val="single"/>
              </w:rPr>
            </w:pPr>
            <w:r w:rsidRPr="00BC1908">
              <w:rPr>
                <w:u w:val="single"/>
              </w:rPr>
              <w:t>Language Paper 2</w:t>
            </w:r>
          </w:p>
          <w:p w:rsidR="00253E97" w:rsidRDefault="00253E97" w:rsidP="000C25E0"/>
          <w:p w:rsidR="00253E97" w:rsidRDefault="00253E97" w:rsidP="000C25E0"/>
          <w:p w:rsidR="00253E97" w:rsidRDefault="00253E97" w:rsidP="000C25E0"/>
          <w:p w:rsidR="00253E97" w:rsidRDefault="00253E97" w:rsidP="000C25E0"/>
        </w:tc>
        <w:tc>
          <w:tcPr>
            <w:tcW w:w="4253" w:type="dxa"/>
          </w:tcPr>
          <w:p w:rsidR="00253E97" w:rsidRDefault="00253E97" w:rsidP="000C25E0"/>
          <w:p w:rsidR="00BC1908" w:rsidRDefault="00BC1908" w:rsidP="000C25E0">
            <w:r>
              <w:t>Literature Paper 1</w:t>
            </w:r>
          </w:p>
          <w:p w:rsidR="00BC1908" w:rsidRDefault="00BC1908" w:rsidP="000C25E0"/>
          <w:p w:rsidR="00BC1908" w:rsidRDefault="00BC1908" w:rsidP="000C25E0"/>
          <w:p w:rsidR="00BC1908" w:rsidRDefault="00BC1908" w:rsidP="000C25E0">
            <w:r>
              <w:t>Language Paper 2</w:t>
            </w:r>
          </w:p>
        </w:tc>
      </w:tr>
      <w:tr w:rsidR="00253E97" w:rsidTr="00CB0FD1">
        <w:tc>
          <w:tcPr>
            <w:tcW w:w="993" w:type="dxa"/>
          </w:tcPr>
          <w:p w:rsidR="00253E97" w:rsidRPr="00253E97" w:rsidRDefault="00253E97" w:rsidP="000C25E0">
            <w:pPr>
              <w:rPr>
                <w:b/>
              </w:rPr>
            </w:pPr>
            <w:r w:rsidRPr="00253E97">
              <w:rPr>
                <w:b/>
              </w:rPr>
              <w:t>Summer</w:t>
            </w:r>
          </w:p>
        </w:tc>
        <w:tc>
          <w:tcPr>
            <w:tcW w:w="5812" w:type="dxa"/>
          </w:tcPr>
          <w:p w:rsidR="00253E97" w:rsidRDefault="00BC1908" w:rsidP="000C25E0">
            <w:r>
              <w:t>Revision decided by classroom teacher</w:t>
            </w:r>
          </w:p>
          <w:p w:rsidR="00253E97" w:rsidRDefault="00253E97" w:rsidP="000C25E0"/>
          <w:p w:rsidR="00253E97" w:rsidRDefault="00253E97" w:rsidP="000C25E0"/>
          <w:p w:rsidR="00253E97" w:rsidRDefault="00253E97" w:rsidP="000C25E0"/>
          <w:p w:rsidR="00253E97" w:rsidRDefault="00253E97" w:rsidP="000C25E0"/>
        </w:tc>
        <w:tc>
          <w:tcPr>
            <w:tcW w:w="4253" w:type="dxa"/>
          </w:tcPr>
          <w:p w:rsidR="00253E97" w:rsidRDefault="00BC1908" w:rsidP="000C25E0">
            <w:r>
              <w:t>n/a</w:t>
            </w:r>
            <w:bookmarkStart w:id="0" w:name="_GoBack"/>
            <w:bookmarkEnd w:id="0"/>
          </w:p>
        </w:tc>
      </w:tr>
    </w:tbl>
    <w:p w:rsidR="00253E97" w:rsidRDefault="00253E97"/>
    <w:sectPr w:rsidR="0025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7"/>
    <w:rsid w:val="000A6EA8"/>
    <w:rsid w:val="000C25E0"/>
    <w:rsid w:val="00123044"/>
    <w:rsid w:val="00245E49"/>
    <w:rsid w:val="00253E97"/>
    <w:rsid w:val="00542826"/>
    <w:rsid w:val="00647A69"/>
    <w:rsid w:val="00665E68"/>
    <w:rsid w:val="00675069"/>
    <w:rsid w:val="006E2CB1"/>
    <w:rsid w:val="0080020D"/>
    <w:rsid w:val="008006D9"/>
    <w:rsid w:val="00821002"/>
    <w:rsid w:val="008B32FC"/>
    <w:rsid w:val="00994651"/>
    <w:rsid w:val="00A07654"/>
    <w:rsid w:val="00A405E7"/>
    <w:rsid w:val="00A74613"/>
    <w:rsid w:val="00A84F31"/>
    <w:rsid w:val="00B37969"/>
    <w:rsid w:val="00BC1908"/>
    <w:rsid w:val="00C52956"/>
    <w:rsid w:val="00CB0FD1"/>
    <w:rsid w:val="00CC2380"/>
    <w:rsid w:val="00E01A8A"/>
    <w:rsid w:val="00E479C5"/>
    <w:rsid w:val="00F36FCC"/>
    <w:rsid w:val="00F9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DBE7B"/>
  <w15:chartTrackingRefBased/>
  <w15:docId w15:val="{DE0642C6-4AD3-4B67-ABFE-C37FB3E7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6E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A6EA8"/>
  </w:style>
  <w:style w:type="paragraph" w:styleId="ListParagraph">
    <w:name w:val="List Paragraph"/>
    <w:basedOn w:val="Normal"/>
    <w:uiPriority w:val="34"/>
    <w:qFormat/>
    <w:rsid w:val="00CB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7313">
      <w:bodyDiv w:val="1"/>
      <w:marLeft w:val="0"/>
      <w:marRight w:val="0"/>
      <w:marTop w:val="0"/>
      <w:marBottom w:val="0"/>
      <w:divBdr>
        <w:top w:val="none" w:sz="0" w:space="0" w:color="auto"/>
        <w:left w:val="none" w:sz="0" w:space="0" w:color="auto"/>
        <w:bottom w:val="none" w:sz="0" w:space="0" w:color="auto"/>
        <w:right w:val="none" w:sz="0" w:space="0" w:color="auto"/>
      </w:divBdr>
    </w:div>
    <w:div w:id="246117703">
      <w:bodyDiv w:val="1"/>
      <w:marLeft w:val="0"/>
      <w:marRight w:val="0"/>
      <w:marTop w:val="0"/>
      <w:marBottom w:val="0"/>
      <w:divBdr>
        <w:top w:val="none" w:sz="0" w:space="0" w:color="auto"/>
        <w:left w:val="none" w:sz="0" w:space="0" w:color="auto"/>
        <w:bottom w:val="none" w:sz="0" w:space="0" w:color="auto"/>
        <w:right w:val="none" w:sz="0" w:space="0" w:color="auto"/>
      </w:divBdr>
    </w:div>
    <w:div w:id="301546087">
      <w:bodyDiv w:val="1"/>
      <w:marLeft w:val="0"/>
      <w:marRight w:val="0"/>
      <w:marTop w:val="0"/>
      <w:marBottom w:val="0"/>
      <w:divBdr>
        <w:top w:val="none" w:sz="0" w:space="0" w:color="auto"/>
        <w:left w:val="none" w:sz="0" w:space="0" w:color="auto"/>
        <w:bottom w:val="none" w:sz="0" w:space="0" w:color="auto"/>
        <w:right w:val="none" w:sz="0" w:space="0" w:color="auto"/>
      </w:divBdr>
    </w:div>
    <w:div w:id="302777900">
      <w:bodyDiv w:val="1"/>
      <w:marLeft w:val="0"/>
      <w:marRight w:val="0"/>
      <w:marTop w:val="0"/>
      <w:marBottom w:val="0"/>
      <w:divBdr>
        <w:top w:val="none" w:sz="0" w:space="0" w:color="auto"/>
        <w:left w:val="none" w:sz="0" w:space="0" w:color="auto"/>
        <w:bottom w:val="none" w:sz="0" w:space="0" w:color="auto"/>
        <w:right w:val="none" w:sz="0" w:space="0" w:color="auto"/>
      </w:divBdr>
    </w:div>
    <w:div w:id="328605806">
      <w:bodyDiv w:val="1"/>
      <w:marLeft w:val="0"/>
      <w:marRight w:val="0"/>
      <w:marTop w:val="0"/>
      <w:marBottom w:val="0"/>
      <w:divBdr>
        <w:top w:val="none" w:sz="0" w:space="0" w:color="auto"/>
        <w:left w:val="none" w:sz="0" w:space="0" w:color="auto"/>
        <w:bottom w:val="none" w:sz="0" w:space="0" w:color="auto"/>
        <w:right w:val="none" w:sz="0" w:space="0" w:color="auto"/>
      </w:divBdr>
    </w:div>
    <w:div w:id="468595309">
      <w:bodyDiv w:val="1"/>
      <w:marLeft w:val="0"/>
      <w:marRight w:val="0"/>
      <w:marTop w:val="0"/>
      <w:marBottom w:val="0"/>
      <w:divBdr>
        <w:top w:val="none" w:sz="0" w:space="0" w:color="auto"/>
        <w:left w:val="none" w:sz="0" w:space="0" w:color="auto"/>
        <w:bottom w:val="none" w:sz="0" w:space="0" w:color="auto"/>
        <w:right w:val="none" w:sz="0" w:space="0" w:color="auto"/>
      </w:divBdr>
    </w:div>
    <w:div w:id="578905835">
      <w:bodyDiv w:val="1"/>
      <w:marLeft w:val="0"/>
      <w:marRight w:val="0"/>
      <w:marTop w:val="0"/>
      <w:marBottom w:val="0"/>
      <w:divBdr>
        <w:top w:val="none" w:sz="0" w:space="0" w:color="auto"/>
        <w:left w:val="none" w:sz="0" w:space="0" w:color="auto"/>
        <w:bottom w:val="none" w:sz="0" w:space="0" w:color="auto"/>
        <w:right w:val="none" w:sz="0" w:space="0" w:color="auto"/>
      </w:divBdr>
    </w:div>
    <w:div w:id="650141414">
      <w:bodyDiv w:val="1"/>
      <w:marLeft w:val="0"/>
      <w:marRight w:val="0"/>
      <w:marTop w:val="0"/>
      <w:marBottom w:val="0"/>
      <w:divBdr>
        <w:top w:val="none" w:sz="0" w:space="0" w:color="auto"/>
        <w:left w:val="none" w:sz="0" w:space="0" w:color="auto"/>
        <w:bottom w:val="none" w:sz="0" w:space="0" w:color="auto"/>
        <w:right w:val="none" w:sz="0" w:space="0" w:color="auto"/>
      </w:divBdr>
    </w:div>
    <w:div w:id="786387575">
      <w:bodyDiv w:val="1"/>
      <w:marLeft w:val="0"/>
      <w:marRight w:val="0"/>
      <w:marTop w:val="0"/>
      <w:marBottom w:val="0"/>
      <w:divBdr>
        <w:top w:val="none" w:sz="0" w:space="0" w:color="auto"/>
        <w:left w:val="none" w:sz="0" w:space="0" w:color="auto"/>
        <w:bottom w:val="none" w:sz="0" w:space="0" w:color="auto"/>
        <w:right w:val="none" w:sz="0" w:space="0" w:color="auto"/>
      </w:divBdr>
    </w:div>
    <w:div w:id="811019572">
      <w:bodyDiv w:val="1"/>
      <w:marLeft w:val="0"/>
      <w:marRight w:val="0"/>
      <w:marTop w:val="0"/>
      <w:marBottom w:val="0"/>
      <w:divBdr>
        <w:top w:val="none" w:sz="0" w:space="0" w:color="auto"/>
        <w:left w:val="none" w:sz="0" w:space="0" w:color="auto"/>
        <w:bottom w:val="none" w:sz="0" w:space="0" w:color="auto"/>
        <w:right w:val="none" w:sz="0" w:space="0" w:color="auto"/>
      </w:divBdr>
    </w:div>
    <w:div w:id="935017064">
      <w:bodyDiv w:val="1"/>
      <w:marLeft w:val="0"/>
      <w:marRight w:val="0"/>
      <w:marTop w:val="0"/>
      <w:marBottom w:val="0"/>
      <w:divBdr>
        <w:top w:val="none" w:sz="0" w:space="0" w:color="auto"/>
        <w:left w:val="none" w:sz="0" w:space="0" w:color="auto"/>
        <w:bottom w:val="none" w:sz="0" w:space="0" w:color="auto"/>
        <w:right w:val="none" w:sz="0" w:space="0" w:color="auto"/>
      </w:divBdr>
    </w:div>
    <w:div w:id="1376853737">
      <w:bodyDiv w:val="1"/>
      <w:marLeft w:val="0"/>
      <w:marRight w:val="0"/>
      <w:marTop w:val="0"/>
      <w:marBottom w:val="0"/>
      <w:divBdr>
        <w:top w:val="none" w:sz="0" w:space="0" w:color="auto"/>
        <w:left w:val="none" w:sz="0" w:space="0" w:color="auto"/>
        <w:bottom w:val="none" w:sz="0" w:space="0" w:color="auto"/>
        <w:right w:val="none" w:sz="0" w:space="0" w:color="auto"/>
      </w:divBdr>
    </w:div>
    <w:div w:id="1396972140">
      <w:bodyDiv w:val="1"/>
      <w:marLeft w:val="0"/>
      <w:marRight w:val="0"/>
      <w:marTop w:val="0"/>
      <w:marBottom w:val="0"/>
      <w:divBdr>
        <w:top w:val="none" w:sz="0" w:space="0" w:color="auto"/>
        <w:left w:val="none" w:sz="0" w:space="0" w:color="auto"/>
        <w:bottom w:val="none" w:sz="0" w:space="0" w:color="auto"/>
        <w:right w:val="none" w:sz="0" w:space="0" w:color="auto"/>
      </w:divBdr>
    </w:div>
    <w:div w:id="1434134667">
      <w:bodyDiv w:val="1"/>
      <w:marLeft w:val="0"/>
      <w:marRight w:val="0"/>
      <w:marTop w:val="0"/>
      <w:marBottom w:val="0"/>
      <w:divBdr>
        <w:top w:val="none" w:sz="0" w:space="0" w:color="auto"/>
        <w:left w:val="none" w:sz="0" w:space="0" w:color="auto"/>
        <w:bottom w:val="none" w:sz="0" w:space="0" w:color="auto"/>
        <w:right w:val="none" w:sz="0" w:space="0" w:color="auto"/>
      </w:divBdr>
    </w:div>
    <w:div w:id="1497988060">
      <w:bodyDiv w:val="1"/>
      <w:marLeft w:val="0"/>
      <w:marRight w:val="0"/>
      <w:marTop w:val="0"/>
      <w:marBottom w:val="0"/>
      <w:divBdr>
        <w:top w:val="none" w:sz="0" w:space="0" w:color="auto"/>
        <w:left w:val="none" w:sz="0" w:space="0" w:color="auto"/>
        <w:bottom w:val="none" w:sz="0" w:space="0" w:color="auto"/>
        <w:right w:val="none" w:sz="0" w:space="0" w:color="auto"/>
      </w:divBdr>
    </w:div>
    <w:div w:id="1500000445">
      <w:bodyDiv w:val="1"/>
      <w:marLeft w:val="0"/>
      <w:marRight w:val="0"/>
      <w:marTop w:val="0"/>
      <w:marBottom w:val="0"/>
      <w:divBdr>
        <w:top w:val="none" w:sz="0" w:space="0" w:color="auto"/>
        <w:left w:val="none" w:sz="0" w:space="0" w:color="auto"/>
        <w:bottom w:val="none" w:sz="0" w:space="0" w:color="auto"/>
        <w:right w:val="none" w:sz="0" w:space="0" w:color="auto"/>
      </w:divBdr>
    </w:div>
    <w:div w:id="1647736947">
      <w:bodyDiv w:val="1"/>
      <w:marLeft w:val="0"/>
      <w:marRight w:val="0"/>
      <w:marTop w:val="0"/>
      <w:marBottom w:val="0"/>
      <w:divBdr>
        <w:top w:val="none" w:sz="0" w:space="0" w:color="auto"/>
        <w:left w:val="none" w:sz="0" w:space="0" w:color="auto"/>
        <w:bottom w:val="none" w:sz="0" w:space="0" w:color="auto"/>
        <w:right w:val="none" w:sz="0" w:space="0" w:color="auto"/>
      </w:divBdr>
    </w:div>
    <w:div w:id="1682851421">
      <w:bodyDiv w:val="1"/>
      <w:marLeft w:val="0"/>
      <w:marRight w:val="0"/>
      <w:marTop w:val="0"/>
      <w:marBottom w:val="0"/>
      <w:divBdr>
        <w:top w:val="none" w:sz="0" w:space="0" w:color="auto"/>
        <w:left w:val="none" w:sz="0" w:space="0" w:color="auto"/>
        <w:bottom w:val="none" w:sz="0" w:space="0" w:color="auto"/>
        <w:right w:val="none" w:sz="0" w:space="0" w:color="auto"/>
      </w:divBdr>
    </w:div>
    <w:div w:id="1693915192">
      <w:bodyDiv w:val="1"/>
      <w:marLeft w:val="0"/>
      <w:marRight w:val="0"/>
      <w:marTop w:val="0"/>
      <w:marBottom w:val="0"/>
      <w:divBdr>
        <w:top w:val="none" w:sz="0" w:space="0" w:color="auto"/>
        <w:left w:val="none" w:sz="0" w:space="0" w:color="auto"/>
        <w:bottom w:val="none" w:sz="0" w:space="0" w:color="auto"/>
        <w:right w:val="none" w:sz="0" w:space="0" w:color="auto"/>
      </w:divBdr>
    </w:div>
    <w:div w:id="1792895238">
      <w:bodyDiv w:val="1"/>
      <w:marLeft w:val="0"/>
      <w:marRight w:val="0"/>
      <w:marTop w:val="0"/>
      <w:marBottom w:val="0"/>
      <w:divBdr>
        <w:top w:val="none" w:sz="0" w:space="0" w:color="auto"/>
        <w:left w:val="none" w:sz="0" w:space="0" w:color="auto"/>
        <w:bottom w:val="none" w:sz="0" w:space="0" w:color="auto"/>
        <w:right w:val="none" w:sz="0" w:space="0" w:color="auto"/>
      </w:divBdr>
    </w:div>
    <w:div w:id="1907523091">
      <w:bodyDiv w:val="1"/>
      <w:marLeft w:val="0"/>
      <w:marRight w:val="0"/>
      <w:marTop w:val="0"/>
      <w:marBottom w:val="0"/>
      <w:divBdr>
        <w:top w:val="none" w:sz="0" w:space="0" w:color="auto"/>
        <w:left w:val="none" w:sz="0" w:space="0" w:color="auto"/>
        <w:bottom w:val="none" w:sz="0" w:space="0" w:color="auto"/>
        <w:right w:val="none" w:sz="0" w:space="0" w:color="auto"/>
      </w:divBdr>
    </w:div>
    <w:div w:id="2007705893">
      <w:bodyDiv w:val="1"/>
      <w:marLeft w:val="0"/>
      <w:marRight w:val="0"/>
      <w:marTop w:val="0"/>
      <w:marBottom w:val="0"/>
      <w:divBdr>
        <w:top w:val="none" w:sz="0" w:space="0" w:color="auto"/>
        <w:left w:val="none" w:sz="0" w:space="0" w:color="auto"/>
        <w:bottom w:val="none" w:sz="0" w:space="0" w:color="auto"/>
        <w:right w:val="none" w:sz="0" w:space="0" w:color="auto"/>
      </w:divBdr>
    </w:div>
    <w:div w:id="2062557890">
      <w:bodyDiv w:val="1"/>
      <w:marLeft w:val="0"/>
      <w:marRight w:val="0"/>
      <w:marTop w:val="0"/>
      <w:marBottom w:val="0"/>
      <w:divBdr>
        <w:top w:val="none" w:sz="0" w:space="0" w:color="auto"/>
        <w:left w:val="none" w:sz="0" w:space="0" w:color="auto"/>
        <w:bottom w:val="none" w:sz="0" w:space="0" w:color="auto"/>
        <w:right w:val="none" w:sz="0" w:space="0" w:color="auto"/>
      </w:divBdr>
    </w:div>
    <w:div w:id="20852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Shipston High School</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Larkin</dc:creator>
  <cp:keywords/>
  <dc:description/>
  <cp:lastModifiedBy>N Harrison</cp:lastModifiedBy>
  <cp:revision>2</cp:revision>
  <dcterms:created xsi:type="dcterms:W3CDTF">2023-04-21T15:12:00Z</dcterms:created>
  <dcterms:modified xsi:type="dcterms:W3CDTF">2023-04-21T15:12:00Z</dcterms:modified>
</cp:coreProperties>
</file>