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99" w:rsidRPr="008611A1" w:rsidRDefault="008611A1">
      <w:pPr>
        <w:rPr>
          <w:rFonts w:ascii="Arial Narrow" w:eastAsia="Arial Narrow" w:hAnsi="Arial Narrow" w:cs="Arial Narrow"/>
          <w:b/>
          <w:u w:val="single"/>
        </w:rPr>
      </w:pPr>
      <w:bookmarkStart w:id="0" w:name="_heading=h.gjdgxs" w:colFirst="0" w:colLast="0"/>
      <w:bookmarkEnd w:id="0"/>
      <w:r w:rsidRPr="008611A1">
        <w:rPr>
          <w:rFonts w:ascii="Arial Narrow" w:eastAsia="Arial Narrow" w:hAnsi="Arial Narrow" w:cs="Arial Narrow"/>
          <w:b/>
          <w:u w:val="single"/>
        </w:rPr>
        <w:t xml:space="preserve">Phonics </w:t>
      </w:r>
      <w:r w:rsidR="00414520">
        <w:rPr>
          <w:rFonts w:ascii="Arial Narrow" w:eastAsia="Arial Narrow" w:hAnsi="Arial Narrow" w:cs="Arial Narrow"/>
          <w:b/>
          <w:u w:val="single"/>
        </w:rPr>
        <w:t>progression Maps</w:t>
      </w:r>
    </w:p>
    <w:p w:rsidR="00414520" w:rsidRDefault="00414520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Phase 1 – Finish by end of Autumn 2 Reception</w:t>
      </w:r>
    </w:p>
    <w:tbl>
      <w:tblPr>
        <w:tblStyle w:val="TableGrid"/>
        <w:tblW w:w="10382" w:type="dxa"/>
        <w:tblInd w:w="-5" w:type="dxa"/>
        <w:tblLook w:val="04A0" w:firstRow="1" w:lastRow="0" w:firstColumn="1" w:lastColumn="0" w:noHBand="0" w:noVBand="1"/>
      </w:tblPr>
      <w:tblGrid>
        <w:gridCol w:w="853"/>
        <w:gridCol w:w="974"/>
        <w:gridCol w:w="1711"/>
        <w:gridCol w:w="1711"/>
        <w:gridCol w:w="1711"/>
        <w:gridCol w:w="1711"/>
        <w:gridCol w:w="1711"/>
      </w:tblGrid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148A"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148A"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148A"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148A"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148A"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C53FDE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3FDE">
              <w:rPr>
                <w:rFonts w:ascii="Arial Narrow" w:hAnsi="Arial Narrow"/>
                <w:b/>
                <w:sz w:val="24"/>
                <w:szCs w:val="24"/>
              </w:rPr>
              <w:t>Week 1</w:t>
            </w: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39148A">
              <w:rPr>
                <w:rFonts w:ascii="Arial Narrow" w:hAnsi="Arial Narrow"/>
                <w:sz w:val="24"/>
                <w:szCs w:val="24"/>
              </w:rPr>
              <w:t>Aspect 1: Environmental Sounds 1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2: Instrumental Soun</w:t>
            </w:r>
            <w:r w:rsidRPr="0039148A">
              <w:rPr>
                <w:rFonts w:ascii="Arial Narrow" w:hAnsi="Arial Narrow"/>
                <w:sz w:val="24"/>
                <w:szCs w:val="24"/>
              </w:rPr>
              <w:t>ds 1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39148A">
              <w:rPr>
                <w:rFonts w:ascii="Arial Narrow" w:hAnsi="Arial Narrow"/>
                <w:sz w:val="24"/>
                <w:szCs w:val="24"/>
              </w:rPr>
              <w:t>Aspect 3: Body Percussion 1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39148A">
              <w:rPr>
                <w:rFonts w:ascii="Arial Narrow" w:hAnsi="Arial Narrow"/>
                <w:sz w:val="24"/>
                <w:szCs w:val="24"/>
              </w:rPr>
              <w:t>Aspect 4: Rhythm and Rhyme 1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39148A">
              <w:rPr>
                <w:rFonts w:ascii="Arial Narrow" w:hAnsi="Arial Narrow"/>
                <w:sz w:val="24"/>
                <w:szCs w:val="24"/>
              </w:rPr>
              <w:t>Aspect 5: Alliteration 1</w:t>
            </w:r>
          </w:p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C53FDE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3FDE">
              <w:rPr>
                <w:rFonts w:ascii="Arial Narrow" w:hAnsi="Arial Narrow"/>
                <w:b/>
                <w:sz w:val="24"/>
                <w:szCs w:val="24"/>
              </w:rPr>
              <w:t>Week 2</w:t>
            </w: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39148A">
              <w:rPr>
                <w:rFonts w:ascii="Arial Narrow" w:hAnsi="Arial Narrow"/>
                <w:sz w:val="24"/>
                <w:szCs w:val="24"/>
              </w:rPr>
              <w:t>Aspect 6: Voice Sounds 1</w:t>
            </w:r>
          </w:p>
        </w:tc>
        <w:tc>
          <w:tcPr>
            <w:tcW w:w="1711" w:type="dxa"/>
            <w:shd w:val="clear" w:color="auto" w:fill="auto"/>
          </w:tcPr>
          <w:p w:rsidR="00414520" w:rsidRPr="005D3A9F" w:rsidRDefault="00414520" w:rsidP="00C83D71">
            <w:pPr>
              <w:rPr>
                <w:rFonts w:ascii="Arial Narrow" w:hAnsi="Arial Narrow"/>
                <w:sz w:val="24"/>
              </w:rPr>
            </w:pPr>
            <w:r w:rsidRPr="005D3A9F">
              <w:rPr>
                <w:rFonts w:ascii="Arial Narrow" w:hAnsi="Arial Narrow"/>
                <w:sz w:val="24"/>
              </w:rPr>
              <w:t>Aspect 7: Oral Blending and Segmenting 1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1: Environmental Sounds 2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2: Instrumental Sounds 2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3: Body Percussion 2</w:t>
            </w:r>
          </w:p>
        </w:tc>
      </w:tr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C53FDE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3FDE">
              <w:rPr>
                <w:rFonts w:ascii="Arial Narrow" w:hAnsi="Arial Narrow"/>
                <w:b/>
                <w:sz w:val="24"/>
                <w:szCs w:val="24"/>
              </w:rPr>
              <w:t>Week 3</w:t>
            </w: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4: Rhythm and Rhyme 2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5: Alliteration 2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6: Voice Sounds 2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5D3A9F">
              <w:rPr>
                <w:rFonts w:ascii="Arial Narrow" w:hAnsi="Arial Narrow"/>
                <w:sz w:val="24"/>
              </w:rPr>
              <w:t>Aspect 7</w:t>
            </w:r>
            <w:r>
              <w:rPr>
                <w:rFonts w:ascii="Arial Narrow" w:hAnsi="Arial Narrow"/>
                <w:sz w:val="24"/>
              </w:rPr>
              <w:t>: Oral Blending and Segmenting 2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1: Environmental Sounds 3</w:t>
            </w:r>
          </w:p>
        </w:tc>
      </w:tr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C53FDE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3FDE">
              <w:rPr>
                <w:rFonts w:ascii="Arial Narrow" w:hAnsi="Arial Narrow"/>
                <w:b/>
                <w:sz w:val="24"/>
                <w:szCs w:val="24"/>
              </w:rPr>
              <w:t>Week 4</w:t>
            </w: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2: Instrumental Sounds 3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3: Body Percussion 3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4: Rhythm and Rhyme 3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5: Alliteration 3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6: Voice Sounds 3</w:t>
            </w:r>
          </w:p>
        </w:tc>
      </w:tr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C53FDE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3FDE">
              <w:rPr>
                <w:rFonts w:ascii="Arial Narrow" w:hAnsi="Arial Narrow"/>
                <w:b/>
                <w:sz w:val="24"/>
                <w:szCs w:val="24"/>
              </w:rPr>
              <w:t>Week 5</w:t>
            </w: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5D3A9F">
              <w:rPr>
                <w:rFonts w:ascii="Arial Narrow" w:hAnsi="Arial Narrow"/>
                <w:sz w:val="24"/>
              </w:rPr>
              <w:t>Aspect 7</w:t>
            </w:r>
            <w:r>
              <w:rPr>
                <w:rFonts w:ascii="Arial Narrow" w:hAnsi="Arial Narrow"/>
                <w:sz w:val="24"/>
              </w:rPr>
              <w:t>: Oral Blending and Segmenting 3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1: Environmental Sounds 4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2: Instrumental Sounds 4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3: Body Percussion 4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4: Rhythm and Rhyme 4</w:t>
            </w:r>
          </w:p>
        </w:tc>
      </w:tr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C53FDE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3FDE">
              <w:rPr>
                <w:rFonts w:ascii="Arial Narrow" w:hAnsi="Arial Narrow"/>
                <w:b/>
                <w:sz w:val="24"/>
                <w:szCs w:val="24"/>
              </w:rPr>
              <w:t>Week 6</w:t>
            </w: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5: Alliteration 4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6: Voice Sounds 4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5D3A9F">
              <w:rPr>
                <w:rFonts w:ascii="Arial Narrow" w:hAnsi="Arial Narrow"/>
                <w:sz w:val="24"/>
              </w:rPr>
              <w:t>Aspect 7</w:t>
            </w:r>
            <w:r>
              <w:rPr>
                <w:rFonts w:ascii="Arial Narrow" w:hAnsi="Arial Narrow"/>
                <w:sz w:val="24"/>
              </w:rPr>
              <w:t>: Oral Blending and Segmenting 4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1: Environmental Sounds 5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2: Instrumental Sounds 5</w:t>
            </w:r>
          </w:p>
        </w:tc>
      </w:tr>
      <w:tr w:rsidR="00414520" w:rsidRPr="0039148A" w:rsidTr="00414520">
        <w:trPr>
          <w:trHeight w:val="415"/>
        </w:trPr>
        <w:tc>
          <w:tcPr>
            <w:tcW w:w="853" w:type="dxa"/>
            <w:shd w:val="clear" w:color="auto" w:fill="auto"/>
          </w:tcPr>
          <w:p w:rsidR="00414520" w:rsidRPr="00C53FDE" w:rsidRDefault="00414520" w:rsidP="00C83D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53FDE">
              <w:rPr>
                <w:rFonts w:ascii="Arial Narrow" w:hAnsi="Arial Narrow"/>
                <w:b/>
                <w:sz w:val="24"/>
                <w:szCs w:val="24"/>
              </w:rPr>
              <w:t>Week 7</w:t>
            </w:r>
          </w:p>
        </w:tc>
        <w:tc>
          <w:tcPr>
            <w:tcW w:w="974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3: Body Percussion 5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4: Rhythm and Rhyme 5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5: Alliteration 5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 6: Voice Sounds 5</w:t>
            </w:r>
          </w:p>
        </w:tc>
        <w:tc>
          <w:tcPr>
            <w:tcW w:w="1711" w:type="dxa"/>
            <w:shd w:val="clear" w:color="auto" w:fill="auto"/>
          </w:tcPr>
          <w:p w:rsidR="00414520" w:rsidRPr="0039148A" w:rsidRDefault="00414520" w:rsidP="00C83D71">
            <w:pPr>
              <w:rPr>
                <w:rFonts w:ascii="Arial Narrow" w:hAnsi="Arial Narrow"/>
                <w:sz w:val="24"/>
                <w:szCs w:val="24"/>
              </w:rPr>
            </w:pPr>
            <w:r w:rsidRPr="005D3A9F">
              <w:rPr>
                <w:rFonts w:ascii="Arial Narrow" w:hAnsi="Arial Narrow"/>
                <w:sz w:val="24"/>
              </w:rPr>
              <w:t>Aspect 7</w:t>
            </w:r>
            <w:r>
              <w:rPr>
                <w:rFonts w:ascii="Arial Narrow" w:hAnsi="Arial Narrow"/>
                <w:sz w:val="24"/>
              </w:rPr>
              <w:t>: Oral Blending and Segmenting 5</w:t>
            </w:r>
          </w:p>
        </w:tc>
      </w:tr>
    </w:tbl>
    <w:p w:rsidR="00414520" w:rsidRDefault="00414520">
      <w:pPr>
        <w:rPr>
          <w:rFonts w:ascii="Arial Narrow" w:eastAsia="Arial Narrow" w:hAnsi="Arial Narrow" w:cs="Arial Narrow"/>
          <w:b/>
          <w:u w:val="single"/>
        </w:rPr>
      </w:pPr>
    </w:p>
    <w:p w:rsidR="00B56599" w:rsidRDefault="008611A1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Phase 2</w:t>
      </w:r>
      <w:r w:rsidR="00C00505">
        <w:rPr>
          <w:rFonts w:ascii="Arial Narrow" w:eastAsia="Arial Narrow" w:hAnsi="Arial Narrow" w:cs="Arial Narrow"/>
          <w:b/>
          <w:u w:val="single"/>
        </w:rPr>
        <w:t xml:space="preserve"> – finish by end of </w:t>
      </w:r>
      <w:r w:rsidR="00414520">
        <w:rPr>
          <w:rFonts w:ascii="Arial Narrow" w:eastAsia="Arial Narrow" w:hAnsi="Arial Narrow" w:cs="Arial Narrow"/>
          <w:b/>
          <w:u w:val="single"/>
        </w:rPr>
        <w:t>Spring 1</w:t>
      </w:r>
      <w:r w:rsidR="00C00505">
        <w:rPr>
          <w:rFonts w:ascii="Arial Narrow" w:eastAsia="Arial Narrow" w:hAnsi="Arial Narrow" w:cs="Arial Narrow"/>
          <w:b/>
          <w:u w:val="single"/>
        </w:rPr>
        <w:t xml:space="preserve"> Reception</w:t>
      </w:r>
    </w:p>
    <w:p w:rsidR="00414520" w:rsidRDefault="00414520">
      <w:pPr>
        <w:rPr>
          <w:rFonts w:ascii="Arial Narrow" w:eastAsia="Arial Narrow" w:hAnsi="Arial Narrow" w:cs="Arial Narrow"/>
          <w:b/>
          <w:u w:val="single"/>
        </w:rPr>
      </w:pPr>
    </w:p>
    <w:tbl>
      <w:tblPr>
        <w:tblStyle w:val="af5"/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1796"/>
        <w:gridCol w:w="1796"/>
        <w:gridCol w:w="2010"/>
        <w:gridCol w:w="2030"/>
        <w:gridCol w:w="2095"/>
      </w:tblGrid>
      <w:tr w:rsidR="00B56599" w:rsidTr="00414520">
        <w:trPr>
          <w:trHeight w:val="720"/>
        </w:trPr>
        <w:tc>
          <w:tcPr>
            <w:tcW w:w="742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Set 1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1. /s/ as in snake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2. /a/ as in apple</w:t>
            </w:r>
          </w:p>
        </w:tc>
        <w:tc>
          <w:tcPr>
            <w:tcW w:w="201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3. /t/ as in tower</w:t>
            </w:r>
          </w:p>
        </w:tc>
        <w:tc>
          <w:tcPr>
            <w:tcW w:w="203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4. /p/ as in pirate</w:t>
            </w:r>
          </w:p>
        </w:tc>
        <w:tc>
          <w:tcPr>
            <w:tcW w:w="209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/s/ /a/ /t/ /p/ review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hyperlink r:id="rId6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Taps</w:t>
              </w:r>
            </w:hyperlink>
          </w:p>
        </w:tc>
      </w:tr>
      <w:tr w:rsidR="00B56599" w:rsidTr="00414520">
        <w:trPr>
          <w:trHeight w:val="698"/>
        </w:trPr>
        <w:tc>
          <w:tcPr>
            <w:tcW w:w="742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Set 2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6. /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insect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 /n/ as in net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7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In</w:t>
              </w:r>
            </w:hyperlink>
          </w:p>
        </w:tc>
        <w:tc>
          <w:tcPr>
            <w:tcW w:w="201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8. /m/ as in mountain </w:t>
            </w:r>
            <w:hyperlink r:id="rId8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Man</w:t>
              </w:r>
            </w:hyperlink>
          </w:p>
        </w:tc>
        <w:tc>
          <w:tcPr>
            <w:tcW w:w="203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 /d/ as in dinosaur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9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Din</w:t>
              </w:r>
            </w:hyperlink>
          </w:p>
        </w:tc>
        <w:tc>
          <w:tcPr>
            <w:tcW w:w="209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10. High frequency words ‘is’, ‘it’, ‘in’, ‘at’</w:t>
            </w:r>
          </w:p>
        </w:tc>
      </w:tr>
      <w:tr w:rsidR="00B56599" w:rsidTr="00414520">
        <w:trPr>
          <w:trHeight w:val="720"/>
        </w:trPr>
        <w:tc>
          <w:tcPr>
            <w:tcW w:w="742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Set 3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 /g/ as in girl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10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Dog</w:t>
              </w:r>
            </w:hyperlink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12. /o/ as in orange</w:t>
            </w:r>
          </w:p>
        </w:tc>
        <w:tc>
          <w:tcPr>
            <w:tcW w:w="201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13. /c/ as in caterpillar </w:t>
            </w:r>
            <w:hyperlink r:id="rId11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Cat</w:t>
              </w:r>
            </w:hyperlink>
          </w:p>
        </w:tc>
        <w:tc>
          <w:tcPr>
            <w:tcW w:w="203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14. /k/ as in kangaroo</w:t>
            </w:r>
          </w:p>
        </w:tc>
        <w:tc>
          <w:tcPr>
            <w:tcW w:w="209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15. High frequency word ‘and’</w:t>
            </w:r>
          </w:p>
        </w:tc>
      </w:tr>
      <w:tr w:rsidR="00B56599" w:rsidTr="00414520">
        <w:trPr>
          <w:trHeight w:val="720"/>
        </w:trPr>
        <w:tc>
          <w:tcPr>
            <w:tcW w:w="742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Set 4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</w:rPr>
              <w:t>16. /</w:t>
            </w:r>
            <w:proofErr w:type="spellStart"/>
            <w:r>
              <w:rPr>
                <w:rFonts w:ascii="Arial Narrow" w:eastAsia="Arial Narrow" w:hAnsi="Arial Narrow" w:cs="Arial Narrow"/>
              </w:rPr>
              <w:t>ck</w:t>
            </w:r>
            <w:proofErr w:type="spellEnd"/>
            <w:r>
              <w:rPr>
                <w:rFonts w:ascii="Arial Narrow" w:eastAsia="Arial Narrow" w:hAnsi="Arial Narrow" w:cs="Arial Narrow"/>
              </w:rPr>
              <w:t>/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12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Kick</w:t>
              </w:r>
            </w:hyperlink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 /e/ as in egg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13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Pen</w:t>
              </w:r>
            </w:hyperlink>
          </w:p>
        </w:tc>
        <w:tc>
          <w:tcPr>
            <w:tcW w:w="201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18. /u/ as in umbrella </w:t>
            </w:r>
            <w:hyperlink r:id="rId14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Up</w:t>
              </w:r>
            </w:hyperlink>
          </w:p>
        </w:tc>
        <w:tc>
          <w:tcPr>
            <w:tcW w:w="203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19. /r/ as in robot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15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Red</w:t>
              </w:r>
            </w:hyperlink>
          </w:p>
        </w:tc>
        <w:tc>
          <w:tcPr>
            <w:tcW w:w="209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20. Tricky words ‘to’, ‘the’</w:t>
            </w:r>
          </w:p>
        </w:tc>
      </w:tr>
      <w:tr w:rsidR="00B56599" w:rsidTr="00414520">
        <w:trPr>
          <w:trHeight w:val="720"/>
        </w:trPr>
        <w:tc>
          <w:tcPr>
            <w:tcW w:w="742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Set 5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21. /h/ as in horse</w:t>
            </w:r>
          </w:p>
          <w:bookmarkStart w:id="2" w:name="_heading=h.4d34og8" w:colFirst="0" w:colLast="0"/>
          <w:bookmarkEnd w:id="2"/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fldChar w:fldCharType="begin"/>
            </w:r>
            <w:r>
              <w:instrText xml:space="preserve"> HYPERLINK "https://www.youtube.com/watch?v=FL5Jzo9WugI" \h </w:instrText>
            </w:r>
            <w:r>
              <w:fldChar w:fldCharType="separate"/>
            </w:r>
            <w:r>
              <w:rPr>
                <w:rFonts w:ascii="Arial Narrow" w:eastAsia="Arial Narrow" w:hAnsi="Arial Narrow" w:cs="Arial Narrow"/>
                <w:color w:val="1155CC"/>
                <w:u w:val="single"/>
              </w:rPr>
              <w:t>Hen</w:t>
            </w:r>
            <w:r>
              <w:rPr>
                <w:rFonts w:ascii="Arial Narrow" w:eastAsia="Arial Narrow" w:hAnsi="Arial Narrow" w:cs="Arial Narrow"/>
                <w:color w:val="1155CC"/>
                <w:u w:val="single"/>
              </w:rPr>
              <w:fldChar w:fldCharType="end"/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22. /b/ as in boot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16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Bop</w:t>
              </w:r>
            </w:hyperlink>
          </w:p>
        </w:tc>
        <w:tc>
          <w:tcPr>
            <w:tcW w:w="201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23. /f/ as in flower (and /</w:t>
            </w:r>
            <w:proofErr w:type="spellStart"/>
            <w:r>
              <w:rPr>
                <w:rFonts w:ascii="Arial Narrow" w:eastAsia="Arial Narrow" w:hAnsi="Arial Narrow" w:cs="Arial Narrow"/>
              </w:rPr>
              <w:t>ff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/) </w:t>
            </w:r>
            <w:hyperlink r:id="rId17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Fred</w:t>
              </w:r>
            </w:hyperlink>
          </w:p>
        </w:tc>
        <w:tc>
          <w:tcPr>
            <w:tcW w:w="203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24. /l/ as in leg (and /</w:t>
            </w:r>
            <w:proofErr w:type="spellStart"/>
            <w:r>
              <w:rPr>
                <w:rFonts w:ascii="Arial Narrow" w:eastAsia="Arial Narrow" w:hAnsi="Arial Narrow" w:cs="Arial Narrow"/>
              </w:rPr>
              <w:t>ll</w:t>
            </w:r>
            <w:proofErr w:type="spellEnd"/>
            <w:r>
              <w:rPr>
                <w:rFonts w:ascii="Arial Narrow" w:eastAsia="Arial Narrow" w:hAnsi="Arial Narrow" w:cs="Arial Narrow"/>
              </w:rPr>
              <w:t>/ and /</w:t>
            </w:r>
            <w:proofErr w:type="spellStart"/>
            <w:r>
              <w:rPr>
                <w:rFonts w:ascii="Arial Narrow" w:eastAsia="Arial Narrow" w:hAnsi="Arial Narrow" w:cs="Arial Narrow"/>
              </w:rPr>
              <w:t>ss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/) </w:t>
            </w:r>
            <w:hyperlink r:id="rId18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Lips</w:t>
              </w:r>
            </w:hyperlink>
          </w:p>
        </w:tc>
        <w:tc>
          <w:tcPr>
            <w:tcW w:w="209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25. Tricky words ‘no’, ‘go’, ‘I’</w:t>
            </w:r>
          </w:p>
        </w:tc>
      </w:tr>
      <w:tr w:rsidR="00B56599" w:rsidTr="00414520">
        <w:trPr>
          <w:trHeight w:val="1068"/>
        </w:trPr>
        <w:tc>
          <w:tcPr>
            <w:tcW w:w="742" w:type="dxa"/>
          </w:tcPr>
          <w:p w:rsidR="00B56599" w:rsidRDefault="00B56599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26. Set 1 review + to, the, no, go, I</w:t>
            </w:r>
          </w:p>
        </w:tc>
        <w:tc>
          <w:tcPr>
            <w:tcW w:w="179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27. Set 2 review + to, the, no, go, I</w:t>
            </w:r>
          </w:p>
        </w:tc>
        <w:tc>
          <w:tcPr>
            <w:tcW w:w="201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28. Set 3 review + to, the, no, go, I</w:t>
            </w:r>
          </w:p>
        </w:tc>
        <w:tc>
          <w:tcPr>
            <w:tcW w:w="203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29. Set 4 review + to, the, no, go, I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19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Hill</w:t>
              </w:r>
            </w:hyperlink>
          </w:p>
        </w:tc>
        <w:tc>
          <w:tcPr>
            <w:tcW w:w="209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 Set 5 review + to, the, no, go, I</w:t>
            </w:r>
          </w:p>
        </w:tc>
      </w:tr>
    </w:tbl>
    <w:p w:rsidR="00B56599" w:rsidRDefault="00B56599">
      <w:pPr>
        <w:rPr>
          <w:rFonts w:ascii="Arial Narrow" w:eastAsia="Arial Narrow" w:hAnsi="Arial Narrow" w:cs="Arial Narrow"/>
          <w:b/>
          <w:color w:val="FF0000"/>
          <w:u w:val="single"/>
        </w:rPr>
      </w:pPr>
    </w:p>
    <w:p w:rsidR="00037DEB" w:rsidRDefault="00037DEB">
      <w:pPr>
        <w:rPr>
          <w:rFonts w:ascii="Arial Narrow" w:eastAsia="Arial Narrow" w:hAnsi="Arial Narrow" w:cs="Arial Narrow"/>
          <w:b/>
          <w:u w:val="single"/>
        </w:rPr>
      </w:pPr>
    </w:p>
    <w:p w:rsidR="00B56599" w:rsidRDefault="008611A1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>Phase 3</w:t>
      </w:r>
      <w:r w:rsidR="00C00505">
        <w:rPr>
          <w:rFonts w:ascii="Arial Narrow" w:eastAsia="Arial Narrow" w:hAnsi="Arial Narrow" w:cs="Arial Narrow"/>
          <w:b/>
          <w:u w:val="single"/>
        </w:rPr>
        <w:t xml:space="preserve"> – finish by end of Spring 2 Reception </w:t>
      </w:r>
    </w:p>
    <w:tbl>
      <w:tblPr>
        <w:tblStyle w:val="af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1701"/>
        <w:gridCol w:w="1904"/>
        <w:gridCol w:w="1923"/>
        <w:gridCol w:w="1985"/>
      </w:tblGrid>
      <w:tr w:rsidR="00B56599">
        <w:tc>
          <w:tcPr>
            <w:tcW w:w="70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Set 6</w:t>
            </w:r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1. /j/ as in jack-in-the-box</w:t>
            </w:r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/v/ as in vulture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0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Van</w:t>
              </w:r>
            </w:hyperlink>
          </w:p>
        </w:tc>
        <w:tc>
          <w:tcPr>
            <w:tcW w:w="1904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/w/ as in worm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1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Wig</w:t>
              </w:r>
            </w:hyperlink>
          </w:p>
        </w:tc>
        <w:tc>
          <w:tcPr>
            <w:tcW w:w="1923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/x/ as in exercise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2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Web</w:t>
              </w:r>
            </w:hyperlink>
          </w:p>
        </w:tc>
        <w:tc>
          <w:tcPr>
            <w:tcW w:w="198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5. Tricky words ‘I’, ‘the’ and ‘to’</w:t>
            </w:r>
          </w:p>
        </w:tc>
      </w:tr>
      <w:tr w:rsidR="00B56599">
        <w:trPr>
          <w:gridAfter w:val="1"/>
          <w:wAfter w:w="1985" w:type="dxa"/>
        </w:trPr>
        <w:tc>
          <w:tcPr>
            <w:tcW w:w="70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Set 7</w:t>
            </w:r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6. /y/ as in yak</w:t>
            </w:r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7. /z/ as in zip and /</w:t>
            </w:r>
            <w:proofErr w:type="spellStart"/>
            <w:r>
              <w:rPr>
                <w:rFonts w:ascii="Arial Narrow" w:eastAsia="Arial Narrow" w:hAnsi="Arial Narrow" w:cs="Arial Narrow"/>
              </w:rPr>
              <w:t>zz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</w:t>
            </w:r>
            <w:hyperlink r:id="rId23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Zap</w:t>
              </w:r>
            </w:hyperlink>
          </w:p>
        </w:tc>
        <w:tc>
          <w:tcPr>
            <w:tcW w:w="1904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 /</w:t>
            </w:r>
            <w:proofErr w:type="spellStart"/>
            <w:r>
              <w:rPr>
                <w:rFonts w:ascii="Arial Narrow" w:eastAsia="Arial Narrow" w:hAnsi="Arial Narrow" w:cs="Arial Narrow"/>
              </w:rPr>
              <w:t>qu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queen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4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Quick</w:t>
              </w:r>
            </w:hyperlink>
          </w:p>
        </w:tc>
        <w:tc>
          <w:tcPr>
            <w:tcW w:w="1923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color w:val="FF0000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9. Tricky words ‘he’ and ‘she’</w:t>
            </w:r>
          </w:p>
        </w:tc>
      </w:tr>
    </w:tbl>
    <w:p w:rsidR="00B56599" w:rsidRDefault="00B56599">
      <w:pPr>
        <w:rPr>
          <w:rFonts w:ascii="Arial Narrow" w:eastAsia="Arial Narrow" w:hAnsi="Arial Narrow" w:cs="Arial Narrow"/>
          <w:b/>
          <w:color w:val="FF0000"/>
          <w:u w:val="single"/>
        </w:rPr>
      </w:pPr>
    </w:p>
    <w:p w:rsidR="00B56599" w:rsidRDefault="008611A1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Consonant digraphs</w:t>
      </w:r>
    </w:p>
    <w:tbl>
      <w:tblPr>
        <w:tblStyle w:val="af7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1774"/>
        <w:gridCol w:w="1947"/>
        <w:gridCol w:w="1962"/>
        <w:gridCol w:w="1978"/>
        <w:gridCol w:w="1978"/>
      </w:tblGrid>
      <w:tr w:rsidR="00B56599" w:rsidTr="00414520">
        <w:trPr>
          <w:trHeight w:val="495"/>
        </w:trPr>
        <w:tc>
          <w:tcPr>
            <w:tcW w:w="73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1</w:t>
            </w:r>
          </w:p>
        </w:tc>
        <w:tc>
          <w:tcPr>
            <w:tcW w:w="177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10. /</w:t>
            </w:r>
            <w:proofErr w:type="spellStart"/>
            <w:r>
              <w:rPr>
                <w:rFonts w:ascii="Arial Narrow" w:eastAsia="Arial Narrow" w:hAnsi="Arial Narrow" w:cs="Arial Narrow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as in </w:t>
            </w:r>
            <w:proofErr w:type="spellStart"/>
            <w:r>
              <w:rPr>
                <w:rFonts w:ascii="Arial Narrow" w:eastAsia="Arial Narrow" w:hAnsi="Arial Narrow" w:cs="Arial Narrow"/>
              </w:rPr>
              <w:t>atchoo</w:t>
            </w:r>
            <w:proofErr w:type="spellEnd"/>
          </w:p>
        </w:tc>
        <w:tc>
          <w:tcPr>
            <w:tcW w:w="19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 /</w:t>
            </w:r>
            <w:proofErr w:type="spellStart"/>
            <w:r>
              <w:rPr>
                <w:rFonts w:ascii="Arial Narrow" w:eastAsia="Arial Narrow" w:hAnsi="Arial Narrow" w:cs="Arial Narrow"/>
              </w:rPr>
              <w:t>sh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shush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5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Champ</w:t>
              </w:r>
            </w:hyperlink>
          </w:p>
        </w:tc>
        <w:tc>
          <w:tcPr>
            <w:tcW w:w="1962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12. /</w:t>
            </w:r>
            <w:proofErr w:type="spellStart"/>
            <w:r>
              <w:rPr>
                <w:rFonts w:ascii="Arial Narrow" w:eastAsia="Arial Narrow" w:hAnsi="Arial Narrow" w:cs="Arial Narrow"/>
              </w:rPr>
              <w:t>th</w:t>
            </w:r>
            <w:proofErr w:type="spellEnd"/>
            <w:r>
              <w:rPr>
                <w:rFonts w:ascii="Arial Narrow" w:eastAsia="Arial Narrow" w:hAnsi="Arial Narrow" w:cs="Arial Narrow"/>
              </w:rPr>
              <w:t>/ (unvoiced) as in thank you</w:t>
            </w:r>
          </w:p>
        </w:tc>
        <w:tc>
          <w:tcPr>
            <w:tcW w:w="197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13. /</w:t>
            </w:r>
            <w:proofErr w:type="spellStart"/>
            <w:r>
              <w:rPr>
                <w:rFonts w:ascii="Arial Narrow" w:eastAsia="Arial Narrow" w:hAnsi="Arial Narrow" w:cs="Arial Narrow"/>
              </w:rPr>
              <w:t>th</w:t>
            </w:r>
            <w:proofErr w:type="spellEnd"/>
            <w:r>
              <w:rPr>
                <w:rFonts w:ascii="Arial Narrow" w:eastAsia="Arial Narrow" w:hAnsi="Arial Narrow" w:cs="Arial Narrow"/>
              </w:rPr>
              <w:t>/ (voiced) as in this</w:t>
            </w:r>
          </w:p>
        </w:tc>
        <w:tc>
          <w:tcPr>
            <w:tcW w:w="19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 /ng/ as in strong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6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Song</w:t>
              </w:r>
            </w:hyperlink>
          </w:p>
        </w:tc>
      </w:tr>
      <w:tr w:rsidR="00B56599" w:rsidTr="00414520">
        <w:trPr>
          <w:trHeight w:val="480"/>
        </w:trPr>
        <w:tc>
          <w:tcPr>
            <w:tcW w:w="73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2</w:t>
            </w:r>
          </w:p>
        </w:tc>
        <w:tc>
          <w:tcPr>
            <w:tcW w:w="177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15. Tricky words ‘we’, ‘me’ and ‘be’</w:t>
            </w:r>
          </w:p>
        </w:tc>
        <w:tc>
          <w:tcPr>
            <w:tcW w:w="19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16. Set 6 review  </w:t>
            </w:r>
          </w:p>
        </w:tc>
        <w:tc>
          <w:tcPr>
            <w:tcW w:w="1962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17. Set 7 review </w:t>
            </w:r>
          </w:p>
        </w:tc>
        <w:tc>
          <w:tcPr>
            <w:tcW w:w="197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18. Consonant digraph review </w:t>
            </w:r>
          </w:p>
        </w:tc>
        <w:tc>
          <w:tcPr>
            <w:tcW w:w="1978" w:type="dxa"/>
          </w:tcPr>
          <w:p w:rsidR="00B56599" w:rsidRDefault="00B56599">
            <w:pPr>
              <w:rPr>
                <w:rFonts w:ascii="Arial Narrow" w:eastAsia="Arial Narrow" w:hAnsi="Arial Narrow" w:cs="Arial Narrow"/>
                <w:color w:val="FF0000"/>
                <w:u w:val="single"/>
              </w:rPr>
            </w:pPr>
            <w:bookmarkStart w:id="3" w:name="_heading=h.1fob9te" w:colFirst="0" w:colLast="0"/>
            <w:bookmarkEnd w:id="3"/>
          </w:p>
        </w:tc>
      </w:tr>
    </w:tbl>
    <w:p w:rsidR="00B56599" w:rsidRDefault="00B56599">
      <w:pPr>
        <w:rPr>
          <w:rFonts w:ascii="Arial Narrow" w:eastAsia="Arial Narrow" w:hAnsi="Arial Narrow" w:cs="Arial Narrow"/>
          <w:u w:val="single"/>
        </w:rPr>
      </w:pPr>
    </w:p>
    <w:p w:rsidR="00B56599" w:rsidRDefault="008611A1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Vowel digraphs</w:t>
      </w:r>
    </w:p>
    <w:tbl>
      <w:tblPr>
        <w:tblStyle w:val="af8"/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1507"/>
        <w:gridCol w:w="2229"/>
        <w:gridCol w:w="1805"/>
        <w:gridCol w:w="2013"/>
        <w:gridCol w:w="2078"/>
      </w:tblGrid>
      <w:tr w:rsidR="00B56599" w:rsidTr="00414520">
        <w:trPr>
          <w:trHeight w:val="748"/>
        </w:trPr>
        <w:tc>
          <w:tcPr>
            <w:tcW w:w="73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1</w:t>
            </w:r>
          </w:p>
        </w:tc>
        <w:tc>
          <w:tcPr>
            <w:tcW w:w="150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19. /</w:t>
            </w:r>
            <w:proofErr w:type="spellStart"/>
            <w:r>
              <w:rPr>
                <w:rFonts w:ascii="Arial Narrow" w:eastAsia="Arial Narrow" w:hAnsi="Arial Narrow" w:cs="Arial Narrow"/>
              </w:rPr>
              <w:t>ai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rain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7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Train</w:t>
              </w:r>
            </w:hyperlink>
          </w:p>
        </w:tc>
        <w:tc>
          <w:tcPr>
            <w:tcW w:w="2229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20. /</w:t>
            </w:r>
            <w:proofErr w:type="spellStart"/>
            <w:r>
              <w:rPr>
                <w:rFonts w:ascii="Arial Narrow" w:eastAsia="Arial Narrow" w:hAnsi="Arial Narrow" w:cs="Arial Narrow"/>
              </w:rPr>
              <w:t>ee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as in ‘see’ </w:t>
            </w:r>
            <w:hyperlink r:id="rId28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Beep</w:t>
              </w:r>
            </w:hyperlink>
          </w:p>
        </w:tc>
        <w:tc>
          <w:tcPr>
            <w:tcW w:w="180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21. /</w:t>
            </w:r>
            <w:proofErr w:type="spellStart"/>
            <w:r>
              <w:rPr>
                <w:rFonts w:ascii="Arial Narrow" w:eastAsia="Arial Narrow" w:hAnsi="Arial Narrow" w:cs="Arial Narrow"/>
              </w:rPr>
              <w:t>igh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high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29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Tightrope</w:t>
              </w:r>
            </w:hyperlink>
          </w:p>
        </w:tc>
        <w:tc>
          <w:tcPr>
            <w:tcW w:w="2013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22. /</w:t>
            </w:r>
            <w:proofErr w:type="spellStart"/>
            <w:r>
              <w:rPr>
                <w:rFonts w:ascii="Arial Narrow" w:eastAsia="Arial Narrow" w:hAnsi="Arial Narrow" w:cs="Arial Narrow"/>
              </w:rPr>
              <w:t>oa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boat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30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Toad</w:t>
              </w:r>
            </w:hyperlink>
          </w:p>
        </w:tc>
        <w:tc>
          <w:tcPr>
            <w:tcW w:w="207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23. Tricky words ‘no’, ‘go’ and ‘was’</w:t>
            </w:r>
          </w:p>
        </w:tc>
      </w:tr>
      <w:tr w:rsidR="00B56599" w:rsidTr="00414520">
        <w:trPr>
          <w:trHeight w:val="504"/>
        </w:trPr>
        <w:tc>
          <w:tcPr>
            <w:tcW w:w="73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2</w:t>
            </w:r>
          </w:p>
        </w:tc>
        <w:tc>
          <w:tcPr>
            <w:tcW w:w="150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24. /</w:t>
            </w:r>
            <w:proofErr w:type="spellStart"/>
            <w:r>
              <w:rPr>
                <w:rFonts w:ascii="Arial Narrow" w:eastAsia="Arial Narrow" w:hAnsi="Arial Narrow" w:cs="Arial Narrow"/>
              </w:rPr>
              <w:t>oo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moon</w:t>
            </w:r>
          </w:p>
        </w:tc>
        <w:tc>
          <w:tcPr>
            <w:tcW w:w="2229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25. /</w:t>
            </w:r>
            <w:proofErr w:type="spellStart"/>
            <w:r>
              <w:rPr>
                <w:rFonts w:ascii="Arial Narrow" w:eastAsia="Arial Narrow" w:hAnsi="Arial Narrow" w:cs="Arial Narrow"/>
              </w:rPr>
              <w:t>oo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as in book </w:t>
            </w:r>
            <w:hyperlink r:id="rId31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Moon</w:t>
              </w:r>
            </w:hyperlink>
          </w:p>
        </w:tc>
        <w:tc>
          <w:tcPr>
            <w:tcW w:w="180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26. /</w:t>
            </w:r>
            <w:proofErr w:type="spellStart"/>
            <w:r>
              <w:rPr>
                <w:rFonts w:ascii="Arial Narrow" w:eastAsia="Arial Narrow" w:hAnsi="Arial Narrow" w:cs="Arial Narrow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as in start the car </w:t>
            </w:r>
            <w:hyperlink r:id="rId32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Card</w:t>
              </w:r>
            </w:hyperlink>
          </w:p>
        </w:tc>
        <w:tc>
          <w:tcPr>
            <w:tcW w:w="2013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27. /or/ as in fork/</w:t>
            </w:r>
          </w:p>
        </w:tc>
        <w:tc>
          <w:tcPr>
            <w:tcW w:w="207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28. Tricky words ‘my’ and ‘you’</w:t>
            </w:r>
          </w:p>
        </w:tc>
      </w:tr>
      <w:tr w:rsidR="00B56599" w:rsidTr="00414520">
        <w:trPr>
          <w:trHeight w:val="504"/>
        </w:trPr>
        <w:tc>
          <w:tcPr>
            <w:tcW w:w="73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3</w:t>
            </w:r>
          </w:p>
        </w:tc>
        <w:tc>
          <w:tcPr>
            <w:tcW w:w="150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29. /ur/ as in purse</w:t>
            </w:r>
          </w:p>
        </w:tc>
        <w:tc>
          <w:tcPr>
            <w:tcW w:w="2229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 /</w:t>
            </w:r>
            <w:proofErr w:type="spellStart"/>
            <w:r>
              <w:rPr>
                <w:rFonts w:ascii="Arial Narrow" w:eastAsia="Arial Narrow" w:hAnsi="Arial Narrow" w:cs="Arial Narrow"/>
              </w:rPr>
              <w:t>ow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cow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33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How Now Brown Cow</w:t>
              </w:r>
            </w:hyperlink>
          </w:p>
        </w:tc>
        <w:tc>
          <w:tcPr>
            <w:tcW w:w="180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31. /</w:t>
            </w:r>
            <w:proofErr w:type="spellStart"/>
            <w:r>
              <w:rPr>
                <w:rFonts w:ascii="Arial Narrow" w:eastAsia="Arial Narrow" w:hAnsi="Arial Narrow" w:cs="Arial Narrow"/>
              </w:rPr>
              <w:t>oi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spoil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34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The End</w:t>
              </w:r>
            </w:hyperlink>
          </w:p>
        </w:tc>
        <w:tc>
          <w:tcPr>
            <w:tcW w:w="2013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32. /ear/ as in hear  </w:t>
            </w:r>
          </w:p>
        </w:tc>
        <w:tc>
          <w:tcPr>
            <w:tcW w:w="207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33. Tricky words ‘they’ and ‘her’</w:t>
            </w:r>
          </w:p>
        </w:tc>
      </w:tr>
      <w:tr w:rsidR="00B56599" w:rsidTr="00414520">
        <w:trPr>
          <w:trHeight w:val="488"/>
        </w:trPr>
        <w:tc>
          <w:tcPr>
            <w:tcW w:w="73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4</w:t>
            </w:r>
          </w:p>
        </w:tc>
        <w:tc>
          <w:tcPr>
            <w:tcW w:w="150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34. /air/ as in air</w:t>
            </w:r>
          </w:p>
        </w:tc>
        <w:tc>
          <w:tcPr>
            <w:tcW w:w="2229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35. /</w:t>
            </w:r>
            <w:proofErr w:type="spellStart"/>
            <w:r>
              <w:rPr>
                <w:rFonts w:ascii="Arial Narrow" w:eastAsia="Arial Narrow" w:hAnsi="Arial Narrow" w:cs="Arial Narrow"/>
              </w:rPr>
              <w:t>ure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‘pure’</w:t>
            </w:r>
          </w:p>
        </w:tc>
        <w:tc>
          <w:tcPr>
            <w:tcW w:w="180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36. /</w:t>
            </w:r>
            <w:proofErr w:type="spellStart"/>
            <w:r>
              <w:rPr>
                <w:rFonts w:ascii="Arial Narrow" w:eastAsia="Arial Narrow" w:hAnsi="Arial Narrow" w:cs="Arial Narrow"/>
              </w:rPr>
              <w:t>er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letter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35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Fair</w:t>
              </w:r>
            </w:hyperlink>
          </w:p>
        </w:tc>
        <w:tc>
          <w:tcPr>
            <w:tcW w:w="2013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37. Tricky words ‘all’ and ‘are’</w:t>
            </w:r>
          </w:p>
        </w:tc>
        <w:tc>
          <w:tcPr>
            <w:tcW w:w="20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38. Review of VDs and tricky words</w:t>
            </w:r>
          </w:p>
        </w:tc>
      </w:tr>
      <w:tr w:rsidR="00B56599" w:rsidTr="00414520">
        <w:trPr>
          <w:trHeight w:val="224"/>
        </w:trPr>
        <w:tc>
          <w:tcPr>
            <w:tcW w:w="73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5</w:t>
            </w:r>
          </w:p>
        </w:tc>
        <w:tc>
          <w:tcPr>
            <w:tcW w:w="150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39. Review of VDs and tricky words</w:t>
            </w:r>
          </w:p>
        </w:tc>
        <w:tc>
          <w:tcPr>
            <w:tcW w:w="2229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40. Review of VDs and tricky words</w:t>
            </w:r>
          </w:p>
        </w:tc>
        <w:tc>
          <w:tcPr>
            <w:tcW w:w="180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41. Review of VDs and tricky words</w:t>
            </w:r>
          </w:p>
        </w:tc>
        <w:tc>
          <w:tcPr>
            <w:tcW w:w="4091" w:type="dxa"/>
            <w:gridSpan w:val="2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NB: Tricky words so far: </w:t>
            </w:r>
            <w:r>
              <w:rPr>
                <w:rFonts w:ascii="Arial Narrow" w:eastAsia="Arial Narrow" w:hAnsi="Arial Narrow" w:cs="Arial Narrow"/>
              </w:rPr>
              <w:t xml:space="preserve"> ‘to’, ‘the’, ‘no’, ‘go’, ‘I’ ‘he’, ‘she’, ‘we’, ‘me’, ‘be’, ‘was’, ‘my’, ‘you’, ‘they’, ‘her’, ‘all’ and ‘are’</w:t>
            </w:r>
          </w:p>
        </w:tc>
      </w:tr>
    </w:tbl>
    <w:p w:rsidR="00B56599" w:rsidRDefault="00B56599">
      <w:pPr>
        <w:rPr>
          <w:rFonts w:ascii="Arial Narrow" w:eastAsia="Arial Narrow" w:hAnsi="Arial Narrow" w:cs="Arial Narrow"/>
          <w:b/>
          <w:u w:val="single"/>
        </w:rPr>
      </w:pPr>
    </w:p>
    <w:p w:rsidR="00B56599" w:rsidRDefault="008611A1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Phase 4</w:t>
      </w:r>
      <w:r w:rsidR="00C00505">
        <w:rPr>
          <w:rFonts w:ascii="Arial Narrow" w:eastAsia="Arial Narrow" w:hAnsi="Arial Narrow" w:cs="Arial Narrow"/>
          <w:b/>
          <w:u w:val="single"/>
        </w:rPr>
        <w:t xml:space="preserve"> – finish by end of Autumn </w:t>
      </w:r>
      <w:r w:rsidR="00037DEB">
        <w:rPr>
          <w:rFonts w:ascii="Arial Narrow" w:eastAsia="Arial Narrow" w:hAnsi="Arial Narrow" w:cs="Arial Narrow"/>
          <w:b/>
          <w:u w:val="single"/>
        </w:rPr>
        <w:t>2</w:t>
      </w:r>
      <w:r w:rsidR="00C00505">
        <w:rPr>
          <w:rFonts w:ascii="Arial Narrow" w:eastAsia="Arial Narrow" w:hAnsi="Arial Narrow" w:cs="Arial Narrow"/>
          <w:b/>
          <w:u w:val="single"/>
        </w:rPr>
        <w:t xml:space="preserve"> Year 1</w:t>
      </w:r>
    </w:p>
    <w:p w:rsidR="00B56599" w:rsidRDefault="008611A1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CVCC words</w:t>
      </w:r>
    </w:p>
    <w:tbl>
      <w:tblPr>
        <w:tblStyle w:val="af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1701"/>
        <w:gridCol w:w="1904"/>
        <w:gridCol w:w="1923"/>
        <w:gridCol w:w="1985"/>
      </w:tblGrid>
      <w:tr w:rsidR="00B56599">
        <w:tc>
          <w:tcPr>
            <w:tcW w:w="70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1</w:t>
            </w:r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--</w:t>
            </w:r>
            <w:proofErr w:type="spellStart"/>
            <w:r>
              <w:rPr>
                <w:rFonts w:ascii="Arial Narrow" w:eastAsia="Arial Narrow" w:hAnsi="Arial Narrow" w:cs="Arial Narrow"/>
              </w:rPr>
              <w:t>nt</w:t>
            </w:r>
            <w:proofErr w:type="spellEnd"/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36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Ants</w:t>
              </w:r>
            </w:hyperlink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--</w:t>
            </w:r>
            <w:proofErr w:type="spellStart"/>
            <w:r>
              <w:rPr>
                <w:rFonts w:ascii="Arial Narrow" w:eastAsia="Arial Narrow" w:hAnsi="Arial Narrow" w:cs="Arial Narrow"/>
              </w:rPr>
              <w:t>nd</w:t>
            </w:r>
            <w:proofErr w:type="spellEnd"/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37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Sing</w:t>
              </w:r>
            </w:hyperlink>
          </w:p>
        </w:tc>
        <w:tc>
          <w:tcPr>
            <w:tcW w:w="190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3. --</w:t>
            </w:r>
            <w:proofErr w:type="spellStart"/>
            <w:r>
              <w:rPr>
                <w:rFonts w:ascii="Arial Narrow" w:eastAsia="Arial Narrow" w:hAnsi="Arial Narrow" w:cs="Arial Narrow"/>
              </w:rPr>
              <w:t>ft</w:t>
            </w:r>
            <w:proofErr w:type="spellEnd"/>
          </w:p>
        </w:tc>
        <w:tc>
          <w:tcPr>
            <w:tcW w:w="1923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--</w:t>
            </w:r>
            <w:proofErr w:type="spellStart"/>
            <w:r>
              <w:rPr>
                <w:rFonts w:ascii="Arial Narrow" w:eastAsia="Arial Narrow" w:hAnsi="Arial Narrow" w:cs="Arial Narrow"/>
              </w:rPr>
              <w:t>st</w:t>
            </w:r>
            <w:proofErr w:type="spellEnd"/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38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Four</w:t>
              </w:r>
            </w:hyperlink>
          </w:p>
        </w:tc>
        <w:tc>
          <w:tcPr>
            <w:tcW w:w="198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Tricky words ‘said’ and ‘so’</w:t>
            </w:r>
          </w:p>
        </w:tc>
      </w:tr>
      <w:tr w:rsidR="00B56599">
        <w:trPr>
          <w:trHeight w:val="405"/>
        </w:trPr>
        <w:tc>
          <w:tcPr>
            <w:tcW w:w="70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2</w:t>
            </w:r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6. --</w:t>
            </w:r>
            <w:proofErr w:type="spellStart"/>
            <w:r>
              <w:rPr>
                <w:rFonts w:ascii="Arial Narrow" w:eastAsia="Arial Narrow" w:hAnsi="Arial Narrow" w:cs="Arial Narrow"/>
              </w:rPr>
              <w:t>nk</w:t>
            </w:r>
            <w:proofErr w:type="spellEnd"/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7. –</w:t>
            </w:r>
            <w:proofErr w:type="spellStart"/>
            <w:r>
              <w:rPr>
                <w:rFonts w:ascii="Arial Narrow" w:eastAsia="Arial Narrow" w:hAnsi="Arial Narrow" w:cs="Arial Narrow"/>
              </w:rPr>
              <w:t>xt</w:t>
            </w:r>
            <w:proofErr w:type="spellEnd"/>
            <w:r>
              <w:rPr>
                <w:rFonts w:ascii="Arial Narrow" w:eastAsia="Arial Narrow" w:hAnsi="Arial Narrow" w:cs="Arial Narrow"/>
              </w:rPr>
              <w:t>, --</w:t>
            </w:r>
            <w:proofErr w:type="spellStart"/>
            <w:r>
              <w:rPr>
                <w:rFonts w:ascii="Arial Narrow" w:eastAsia="Arial Narrow" w:hAnsi="Arial Narrow" w:cs="Arial Narrow"/>
              </w:rPr>
              <w:t>ct</w:t>
            </w:r>
            <w:proofErr w:type="spellEnd"/>
            <w:r>
              <w:rPr>
                <w:rFonts w:ascii="Arial Narrow" w:eastAsia="Arial Narrow" w:hAnsi="Arial Narrow" w:cs="Arial Narrow"/>
              </w:rPr>
              <w:t>, --</w:t>
            </w:r>
            <w:proofErr w:type="spellStart"/>
            <w:r>
              <w:rPr>
                <w:rFonts w:ascii="Arial Narrow" w:eastAsia="Arial Narrow" w:hAnsi="Arial Narrow" w:cs="Arial Narrow"/>
              </w:rPr>
              <w:t>pt</w:t>
            </w:r>
            <w:proofErr w:type="spellEnd"/>
          </w:p>
        </w:tc>
        <w:tc>
          <w:tcPr>
            <w:tcW w:w="190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8. --</w:t>
            </w:r>
            <w:proofErr w:type="spellStart"/>
            <w:r>
              <w:rPr>
                <w:rFonts w:ascii="Arial Narrow" w:eastAsia="Arial Narrow" w:hAnsi="Arial Narrow" w:cs="Arial Narrow"/>
              </w:rPr>
              <w:t>mp</w:t>
            </w:r>
            <w:proofErr w:type="spellEnd"/>
          </w:p>
        </w:tc>
        <w:tc>
          <w:tcPr>
            <w:tcW w:w="1923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9. –lf, --</w:t>
            </w:r>
            <w:proofErr w:type="spellStart"/>
            <w:r>
              <w:rPr>
                <w:rFonts w:ascii="Arial Narrow" w:eastAsia="Arial Narrow" w:hAnsi="Arial Narrow" w:cs="Arial Narrow"/>
              </w:rPr>
              <w:t>lp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</w:t>
            </w:r>
          </w:p>
        </w:tc>
        <w:tc>
          <w:tcPr>
            <w:tcW w:w="1985" w:type="dxa"/>
          </w:tcPr>
          <w:p w:rsidR="00B56599" w:rsidRDefault="008611A1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10. --</w:t>
            </w:r>
            <w:proofErr w:type="spellStart"/>
            <w:r>
              <w:rPr>
                <w:rFonts w:ascii="Arial Narrow" w:eastAsia="Arial Narrow" w:hAnsi="Arial Narrow" w:cs="Arial Narrow"/>
              </w:rPr>
              <w:t>lt</w:t>
            </w:r>
            <w:proofErr w:type="spellEnd"/>
            <w:r>
              <w:rPr>
                <w:rFonts w:ascii="Arial Narrow" w:eastAsia="Arial Narrow" w:hAnsi="Arial Narrow" w:cs="Arial Narrow"/>
              </w:rPr>
              <w:t>, --</w:t>
            </w:r>
            <w:proofErr w:type="spellStart"/>
            <w:r>
              <w:rPr>
                <w:rFonts w:ascii="Arial Narrow" w:eastAsia="Arial Narrow" w:hAnsi="Arial Narrow" w:cs="Arial Narrow"/>
              </w:rPr>
              <w:t>lk</w:t>
            </w:r>
            <w:proofErr w:type="spellEnd"/>
          </w:p>
        </w:tc>
      </w:tr>
      <w:tr w:rsidR="00B56599">
        <w:trPr>
          <w:gridAfter w:val="4"/>
          <w:wAfter w:w="7513" w:type="dxa"/>
        </w:trPr>
        <w:tc>
          <w:tcPr>
            <w:tcW w:w="70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3</w:t>
            </w:r>
          </w:p>
        </w:tc>
        <w:tc>
          <w:tcPr>
            <w:tcW w:w="1701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 Tricky words ‘have’ and ‘like’</w:t>
            </w:r>
          </w:p>
        </w:tc>
      </w:tr>
    </w:tbl>
    <w:p w:rsidR="00B56599" w:rsidRDefault="00B56599">
      <w:pPr>
        <w:rPr>
          <w:rFonts w:ascii="Arial Narrow" w:eastAsia="Arial Narrow" w:hAnsi="Arial Narrow" w:cs="Arial Narrow"/>
          <w:b/>
          <w:u w:val="single"/>
        </w:rPr>
      </w:pPr>
    </w:p>
    <w:p w:rsidR="00B56599" w:rsidRDefault="008611A1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CCVC words</w:t>
      </w:r>
    </w:p>
    <w:tbl>
      <w:tblPr>
        <w:tblStyle w:val="afa"/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1754"/>
        <w:gridCol w:w="1754"/>
        <w:gridCol w:w="1964"/>
        <w:gridCol w:w="1983"/>
        <w:gridCol w:w="2047"/>
      </w:tblGrid>
      <w:tr w:rsidR="00B56599" w:rsidTr="00414520">
        <w:trPr>
          <w:trHeight w:val="240"/>
        </w:trPr>
        <w:tc>
          <w:tcPr>
            <w:tcW w:w="726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3</w:t>
            </w:r>
          </w:p>
        </w:tc>
        <w:tc>
          <w:tcPr>
            <w:tcW w:w="1754" w:type="dxa"/>
          </w:tcPr>
          <w:p w:rsidR="00B56599" w:rsidRDefault="00B56599">
            <w:pPr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75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12. </w:t>
            </w:r>
            <w:proofErr w:type="spellStart"/>
            <w:r>
              <w:rPr>
                <w:rFonts w:ascii="Arial Narrow" w:eastAsia="Arial Narrow" w:hAnsi="Arial Narrow" w:cs="Arial Narrow"/>
              </w:rPr>
              <w:t>sp</w:t>
            </w:r>
            <w:proofErr w:type="spellEnd"/>
            <w:r>
              <w:rPr>
                <w:rFonts w:ascii="Arial Narrow" w:eastAsia="Arial Narrow" w:hAnsi="Arial Narrow" w:cs="Arial Narrow"/>
              </w:rPr>
              <w:t>--</w:t>
            </w:r>
          </w:p>
        </w:tc>
        <w:tc>
          <w:tcPr>
            <w:tcW w:w="1964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13. </w:t>
            </w:r>
            <w:proofErr w:type="spellStart"/>
            <w:r>
              <w:rPr>
                <w:rFonts w:ascii="Arial Narrow" w:eastAsia="Arial Narrow" w:hAnsi="Arial Narrow" w:cs="Arial Narrow"/>
              </w:rPr>
              <w:t>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-- </w:t>
            </w:r>
            <w:hyperlink r:id="rId39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Best</w:t>
              </w:r>
            </w:hyperlink>
          </w:p>
        </w:tc>
        <w:tc>
          <w:tcPr>
            <w:tcW w:w="1983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14. </w:t>
            </w:r>
            <w:proofErr w:type="spellStart"/>
            <w:r>
              <w:rPr>
                <w:rFonts w:ascii="Arial Narrow" w:eastAsia="Arial Narrow" w:hAnsi="Arial Narrow" w:cs="Arial Narrow"/>
              </w:rPr>
              <w:t>fr</w:t>
            </w:r>
            <w:proofErr w:type="spellEnd"/>
            <w:r>
              <w:rPr>
                <w:rFonts w:ascii="Arial Narrow" w:eastAsia="Arial Narrow" w:hAnsi="Arial Narrow" w:cs="Arial Narrow"/>
              </w:rPr>
              <w:t>--</w:t>
            </w:r>
          </w:p>
        </w:tc>
        <w:tc>
          <w:tcPr>
            <w:tcW w:w="20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15. </w:t>
            </w:r>
            <w:proofErr w:type="spellStart"/>
            <w:r>
              <w:rPr>
                <w:rFonts w:ascii="Arial Narrow" w:eastAsia="Arial Narrow" w:hAnsi="Arial Narrow" w:cs="Arial Narrow"/>
              </w:rPr>
              <w:t>tr</w:t>
            </w:r>
            <w:proofErr w:type="spellEnd"/>
            <w:r>
              <w:rPr>
                <w:rFonts w:ascii="Arial Narrow" w:eastAsia="Arial Narrow" w:hAnsi="Arial Narrow" w:cs="Arial Narrow"/>
              </w:rPr>
              <w:t>—</w:t>
            </w:r>
          </w:p>
        </w:tc>
      </w:tr>
      <w:tr w:rsidR="00B56599" w:rsidTr="00414520">
        <w:trPr>
          <w:trHeight w:val="480"/>
        </w:trPr>
        <w:tc>
          <w:tcPr>
            <w:tcW w:w="726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4</w:t>
            </w:r>
          </w:p>
        </w:tc>
        <w:tc>
          <w:tcPr>
            <w:tcW w:w="175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16. Tricky words ‘some’ and ‘come’</w:t>
            </w:r>
          </w:p>
        </w:tc>
        <w:tc>
          <w:tcPr>
            <w:tcW w:w="175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17. gr--  </w:t>
            </w:r>
          </w:p>
        </w:tc>
        <w:tc>
          <w:tcPr>
            <w:tcW w:w="1964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18. </w:t>
            </w:r>
            <w:proofErr w:type="spellStart"/>
            <w:r>
              <w:rPr>
                <w:rFonts w:ascii="Arial Narrow" w:eastAsia="Arial Narrow" w:hAnsi="Arial Narrow" w:cs="Arial Narrow"/>
              </w:rPr>
              <w:t>cr</w:t>
            </w:r>
            <w:proofErr w:type="spellEnd"/>
            <w:r>
              <w:rPr>
                <w:rFonts w:ascii="Arial Narrow" w:eastAsia="Arial Narrow" w:hAnsi="Arial Narrow" w:cs="Arial Narrow"/>
              </w:rPr>
              <w:t>--</w:t>
            </w:r>
          </w:p>
        </w:tc>
        <w:tc>
          <w:tcPr>
            <w:tcW w:w="1983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19. </w:t>
            </w:r>
            <w:proofErr w:type="spellStart"/>
            <w:r>
              <w:rPr>
                <w:rFonts w:ascii="Arial Narrow" w:eastAsia="Arial Narrow" w:hAnsi="Arial Narrow" w:cs="Arial Narrow"/>
              </w:rPr>
              <w:t>sw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--, </w:t>
            </w:r>
            <w:proofErr w:type="spellStart"/>
            <w:r>
              <w:rPr>
                <w:rFonts w:ascii="Arial Narrow" w:eastAsia="Arial Narrow" w:hAnsi="Arial Narrow" w:cs="Arial Narrow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-- </w:t>
            </w:r>
          </w:p>
        </w:tc>
        <w:tc>
          <w:tcPr>
            <w:tcW w:w="20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20. </w:t>
            </w:r>
            <w:proofErr w:type="spellStart"/>
            <w:r>
              <w:rPr>
                <w:rFonts w:ascii="Arial Narrow" w:eastAsia="Arial Narrow" w:hAnsi="Arial Narrow" w:cs="Arial Narrow"/>
              </w:rPr>
              <w:t>sn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--, </w:t>
            </w:r>
            <w:proofErr w:type="spellStart"/>
            <w:r>
              <w:rPr>
                <w:rFonts w:ascii="Arial Narrow" w:eastAsia="Arial Narrow" w:hAnsi="Arial Narrow" w:cs="Arial Narrow"/>
              </w:rPr>
              <w:t>sm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--, </w:t>
            </w:r>
            <w:proofErr w:type="spellStart"/>
            <w:r>
              <w:rPr>
                <w:rFonts w:ascii="Arial Narrow" w:eastAsia="Arial Narrow" w:hAnsi="Arial Narrow" w:cs="Arial Narrow"/>
              </w:rPr>
              <w:t>sc</w:t>
            </w:r>
            <w:proofErr w:type="spellEnd"/>
            <w:r>
              <w:rPr>
                <w:rFonts w:ascii="Arial Narrow" w:eastAsia="Arial Narrow" w:hAnsi="Arial Narrow" w:cs="Arial Narrow"/>
              </w:rPr>
              <w:t>--</w:t>
            </w:r>
          </w:p>
        </w:tc>
      </w:tr>
      <w:tr w:rsidR="00B56599" w:rsidTr="00414520">
        <w:trPr>
          <w:trHeight w:val="495"/>
        </w:trPr>
        <w:tc>
          <w:tcPr>
            <w:tcW w:w="726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5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754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21. </w:t>
            </w:r>
            <w:proofErr w:type="spellStart"/>
            <w:r>
              <w:rPr>
                <w:rFonts w:ascii="Arial Narrow" w:eastAsia="Arial Narrow" w:hAnsi="Arial Narrow" w:cs="Arial Narrow"/>
              </w:rPr>
              <w:t>fl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--, cl--, </w:t>
            </w:r>
            <w:proofErr w:type="spellStart"/>
            <w:r>
              <w:rPr>
                <w:rFonts w:ascii="Arial Narrow" w:eastAsia="Arial Narrow" w:hAnsi="Arial Narrow" w:cs="Arial Narrow"/>
              </w:rPr>
              <w:t>pl</w:t>
            </w:r>
            <w:proofErr w:type="spellEnd"/>
            <w:r>
              <w:rPr>
                <w:rFonts w:ascii="Arial Narrow" w:eastAsia="Arial Narrow" w:hAnsi="Arial Narrow" w:cs="Arial Narrow"/>
              </w:rPr>
              <w:t>--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40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Clap</w:t>
              </w:r>
            </w:hyperlink>
          </w:p>
        </w:tc>
        <w:tc>
          <w:tcPr>
            <w:tcW w:w="1754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22. Tricky words ‘were’ and ‘there’</w:t>
            </w:r>
          </w:p>
        </w:tc>
        <w:tc>
          <w:tcPr>
            <w:tcW w:w="1964" w:type="dxa"/>
          </w:tcPr>
          <w:p w:rsidR="00B56599" w:rsidRDefault="00B56599">
            <w:pPr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983" w:type="dxa"/>
          </w:tcPr>
          <w:p w:rsidR="00B56599" w:rsidRDefault="00B56599">
            <w:pPr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2047" w:type="dxa"/>
          </w:tcPr>
          <w:p w:rsidR="00B56599" w:rsidRDefault="00B56599">
            <w:pPr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</w:tbl>
    <w:p w:rsidR="00B56599" w:rsidRDefault="00B56599">
      <w:pPr>
        <w:rPr>
          <w:rFonts w:ascii="Arial Narrow" w:eastAsia="Arial Narrow" w:hAnsi="Arial Narrow" w:cs="Arial Narrow"/>
          <w:u w:val="single"/>
        </w:rPr>
      </w:pPr>
    </w:p>
    <w:p w:rsidR="00B56599" w:rsidRDefault="008611A1">
      <w:pPr>
        <w:rPr>
          <w:rFonts w:ascii="Arial Narrow" w:eastAsia="Arial Narrow" w:hAnsi="Arial Narrow" w:cs="Arial Narrow"/>
          <w:u w:val="single"/>
        </w:rPr>
      </w:pPr>
      <w:bookmarkStart w:id="4" w:name="_heading=h.3znysh7" w:colFirst="0" w:colLast="0"/>
      <w:bookmarkEnd w:id="4"/>
      <w:r>
        <w:rPr>
          <w:rFonts w:ascii="Arial Narrow" w:eastAsia="Arial Narrow" w:hAnsi="Arial Narrow" w:cs="Arial Narrow"/>
          <w:u w:val="single"/>
        </w:rPr>
        <w:t>Adjacent consonants (CCVCC, CCCVC and CCCVCC words)</w:t>
      </w:r>
    </w:p>
    <w:tbl>
      <w:tblPr>
        <w:tblStyle w:val="afb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1760"/>
        <w:gridCol w:w="1760"/>
        <w:gridCol w:w="1970"/>
        <w:gridCol w:w="1989"/>
        <w:gridCol w:w="2053"/>
      </w:tblGrid>
      <w:tr w:rsidR="00B56599" w:rsidTr="00414520">
        <w:trPr>
          <w:trHeight w:val="407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5</w:t>
            </w:r>
          </w:p>
        </w:tc>
        <w:tc>
          <w:tcPr>
            <w:tcW w:w="1760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0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7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23.  Lesson 1</w:t>
            </w:r>
          </w:p>
        </w:tc>
        <w:tc>
          <w:tcPr>
            <w:tcW w:w="1989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24. Lesson 2 </w:t>
            </w:r>
            <w:hyperlink r:id="rId41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Prank</w:t>
              </w:r>
            </w:hyperlink>
          </w:p>
        </w:tc>
        <w:tc>
          <w:tcPr>
            <w:tcW w:w="2053" w:type="dxa"/>
          </w:tcPr>
          <w:p w:rsidR="00B56599" w:rsidRDefault="0086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155CC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25. Lesson 3</w:t>
            </w:r>
          </w:p>
        </w:tc>
      </w:tr>
      <w:tr w:rsidR="00B56599" w:rsidTr="00414520">
        <w:trPr>
          <w:trHeight w:val="502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6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26. Lesson 4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27. Tricky words ‘little’ and ‘one’</w:t>
            </w:r>
          </w:p>
        </w:tc>
        <w:tc>
          <w:tcPr>
            <w:tcW w:w="1970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9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53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B56599" w:rsidRDefault="00B56599">
      <w:pPr>
        <w:rPr>
          <w:rFonts w:ascii="Arial Narrow" w:eastAsia="Arial Narrow" w:hAnsi="Arial Narrow" w:cs="Arial Narrow"/>
          <w:color w:val="FF0000"/>
        </w:rPr>
      </w:pPr>
    </w:p>
    <w:p w:rsidR="00B56599" w:rsidRDefault="008611A1">
      <w:pPr>
        <w:rPr>
          <w:rFonts w:ascii="Arial Narrow" w:eastAsia="Arial Narrow" w:hAnsi="Arial Narrow" w:cs="Arial Narrow"/>
          <w:u w:val="single"/>
        </w:rPr>
      </w:pPr>
      <w:bookmarkStart w:id="5" w:name="_heading=h.2et92p0" w:colFirst="0" w:colLast="0"/>
      <w:bookmarkEnd w:id="5"/>
      <w:r>
        <w:rPr>
          <w:rFonts w:ascii="Arial Narrow" w:eastAsia="Arial Narrow" w:hAnsi="Arial Narrow" w:cs="Arial Narrow"/>
          <w:u w:val="single"/>
        </w:rPr>
        <w:t>Polysyllabic words</w:t>
      </w:r>
    </w:p>
    <w:tbl>
      <w:tblPr>
        <w:tblStyle w:val="afc"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1760"/>
        <w:gridCol w:w="1909"/>
        <w:gridCol w:w="1816"/>
        <w:gridCol w:w="1989"/>
        <w:gridCol w:w="2054"/>
      </w:tblGrid>
      <w:tr w:rsidR="00B56599" w:rsidTr="00414520">
        <w:trPr>
          <w:trHeight w:val="748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6</w:t>
            </w:r>
          </w:p>
        </w:tc>
        <w:tc>
          <w:tcPr>
            <w:tcW w:w="1760" w:type="dxa"/>
          </w:tcPr>
          <w:p w:rsidR="00B56599" w:rsidRDefault="00B56599">
            <w:pPr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909" w:type="dxa"/>
          </w:tcPr>
          <w:p w:rsidR="00B56599" w:rsidRDefault="00B56599">
            <w:pPr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816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28. Lesson 1 (root words)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9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29. Lesson 2 (suffixes)</w:t>
            </w:r>
          </w:p>
        </w:tc>
        <w:tc>
          <w:tcPr>
            <w:tcW w:w="2054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 Lesson 3 (compound words)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42">
              <w:proofErr w:type="spellStart"/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Plusman</w:t>
              </w:r>
              <w:proofErr w:type="spellEnd"/>
            </w:hyperlink>
          </w:p>
        </w:tc>
      </w:tr>
      <w:tr w:rsidR="00B56599" w:rsidTr="00414520">
        <w:trPr>
          <w:trHeight w:val="503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7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31. Lesson 4 (all)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909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32. Tricky words ‘do’,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when’,‘what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816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9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54" w:type="dxa"/>
          </w:tcPr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B56599" w:rsidRDefault="00B56599">
      <w:pPr>
        <w:rPr>
          <w:rFonts w:ascii="Arial Narrow" w:eastAsia="Arial Narrow" w:hAnsi="Arial Narrow" w:cs="Arial Narrow"/>
          <w:b/>
          <w:u w:val="single"/>
        </w:rPr>
      </w:pPr>
    </w:p>
    <w:p w:rsidR="00037DEB" w:rsidRDefault="008611A1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Phase 5</w:t>
      </w:r>
      <w:r w:rsidR="00037DEB">
        <w:rPr>
          <w:rFonts w:ascii="Arial Narrow" w:eastAsia="Arial Narrow" w:hAnsi="Arial Narrow" w:cs="Arial Narrow"/>
          <w:b/>
          <w:u w:val="single"/>
        </w:rPr>
        <w:t xml:space="preserve"> </w:t>
      </w:r>
    </w:p>
    <w:p w:rsidR="00B56599" w:rsidRPr="00037DEB" w:rsidRDefault="008611A1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u w:val="single"/>
        </w:rPr>
        <w:t>New graphemes</w:t>
      </w:r>
      <w:r w:rsidR="00037DEB">
        <w:rPr>
          <w:rFonts w:ascii="Arial Narrow" w:eastAsia="Arial Narrow" w:hAnsi="Arial Narrow" w:cs="Arial Narrow"/>
          <w:u w:val="single"/>
        </w:rPr>
        <w:t xml:space="preserve"> - </w:t>
      </w:r>
      <w:r w:rsidR="00037DEB">
        <w:rPr>
          <w:rFonts w:ascii="Arial Narrow" w:eastAsia="Arial Narrow" w:hAnsi="Arial Narrow" w:cs="Arial Narrow"/>
          <w:b/>
          <w:u w:val="single"/>
        </w:rPr>
        <w:t>Finish by end of Spring 2 Year 1</w:t>
      </w:r>
      <w:bookmarkStart w:id="6" w:name="_GoBack"/>
      <w:bookmarkEnd w:id="6"/>
    </w:p>
    <w:tbl>
      <w:tblPr>
        <w:tblStyle w:val="afd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1760"/>
        <w:gridCol w:w="1847"/>
        <w:gridCol w:w="1878"/>
        <w:gridCol w:w="1800"/>
        <w:gridCol w:w="2235"/>
      </w:tblGrid>
      <w:tr w:rsidR="00B56599" w:rsidTr="00414520">
        <w:trPr>
          <w:trHeight w:val="499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bookmarkStart w:id="7" w:name="_heading=h.tyjcwt" w:colFirst="0" w:colLast="0"/>
            <w:bookmarkEnd w:id="7"/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1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/</w:t>
            </w:r>
            <w:proofErr w:type="spellStart"/>
            <w:r>
              <w:rPr>
                <w:rFonts w:ascii="Arial Narrow" w:eastAsia="Arial Narrow" w:hAnsi="Arial Narrow" w:cs="Arial Narrow"/>
              </w:rPr>
              <w:t>ay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play</w:t>
            </w:r>
          </w:p>
        </w:tc>
        <w:tc>
          <w:tcPr>
            <w:tcW w:w="18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/</w:t>
            </w:r>
            <w:proofErr w:type="spellStart"/>
            <w:r>
              <w:rPr>
                <w:rFonts w:ascii="Arial Narrow" w:eastAsia="Arial Narrow" w:hAnsi="Arial Narrow" w:cs="Arial Narrow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shout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  <w:color w:val="0000FF"/>
              </w:rPr>
            </w:pPr>
            <w:hyperlink r:id="rId43">
              <w:r w:rsidR="008611A1">
                <w:rPr>
                  <w:rFonts w:ascii="Arial Narrow" w:eastAsia="Arial Narrow" w:hAnsi="Arial Narrow" w:cs="Arial Narrow"/>
                  <w:color w:val="0000FF"/>
                  <w:u w:val="single"/>
                </w:rPr>
                <w:t>Cowboy</w:t>
              </w:r>
            </w:hyperlink>
          </w:p>
        </w:tc>
        <w:tc>
          <w:tcPr>
            <w:tcW w:w="18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/</w:t>
            </w:r>
            <w:proofErr w:type="spellStart"/>
            <w:r>
              <w:rPr>
                <w:rFonts w:ascii="Arial Narrow" w:eastAsia="Arial Narrow" w:hAnsi="Arial Narrow" w:cs="Arial Narrow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tie</w:t>
            </w:r>
          </w:p>
        </w:tc>
        <w:tc>
          <w:tcPr>
            <w:tcW w:w="180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/</w:t>
            </w:r>
            <w:proofErr w:type="spellStart"/>
            <w:r>
              <w:rPr>
                <w:rFonts w:ascii="Arial Narrow" w:eastAsia="Arial Narrow" w:hAnsi="Arial Narrow" w:cs="Arial Narrow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tea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44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Sleep</w:t>
              </w:r>
            </w:hyperlink>
          </w:p>
        </w:tc>
        <w:tc>
          <w:tcPr>
            <w:tcW w:w="223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Tricky words recap ‘no’, ‘go’, ‘I’, ‘the’, ‘to’</w:t>
            </w:r>
          </w:p>
        </w:tc>
      </w:tr>
      <w:tr w:rsidR="00B56599" w:rsidTr="00414520">
        <w:trPr>
          <w:trHeight w:val="969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bookmarkStart w:id="8" w:name="_heading=h.3dy6vkm" w:colFirst="0" w:colLast="0"/>
            <w:bookmarkEnd w:id="8"/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2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 /</w:t>
            </w:r>
            <w:proofErr w:type="spellStart"/>
            <w:r>
              <w:rPr>
                <w:rFonts w:ascii="Arial Narrow" w:eastAsia="Arial Narrow" w:hAnsi="Arial Narrow" w:cs="Arial Narrow"/>
              </w:rPr>
              <w:t>ow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blow the snow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 /</w:t>
            </w:r>
            <w:proofErr w:type="spellStart"/>
            <w:r>
              <w:rPr>
                <w:rFonts w:ascii="Arial Narrow" w:eastAsia="Arial Narrow" w:hAnsi="Arial Narrow" w:cs="Arial Narrow"/>
              </w:rPr>
              <w:t>oy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boy</w:t>
            </w:r>
          </w:p>
        </w:tc>
        <w:tc>
          <w:tcPr>
            <w:tcW w:w="18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 /</w:t>
            </w:r>
            <w:proofErr w:type="spellStart"/>
            <w:r>
              <w:rPr>
                <w:rFonts w:ascii="Arial Narrow" w:eastAsia="Arial Narrow" w:hAnsi="Arial Narrow" w:cs="Arial Narrow"/>
              </w:rPr>
              <w:t>ir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bird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45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Birthday girl</w:t>
              </w:r>
            </w:hyperlink>
          </w:p>
        </w:tc>
        <w:tc>
          <w:tcPr>
            <w:tcW w:w="180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 /aw/ as in yawn</w:t>
            </w:r>
          </w:p>
        </w:tc>
        <w:tc>
          <w:tcPr>
            <w:tcW w:w="223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 Tricky words recap ‘he’, ‘she’, ‘we’, ‘be’, ‘me’</w:t>
            </w:r>
          </w:p>
        </w:tc>
      </w:tr>
      <w:tr w:rsidR="00B56599" w:rsidTr="00414520">
        <w:trPr>
          <w:trHeight w:val="742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3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11. /</w:t>
            </w:r>
            <w:proofErr w:type="spellStart"/>
            <w:r>
              <w:rPr>
                <w:rFonts w:ascii="Arial Narrow" w:eastAsia="Arial Narrow" w:hAnsi="Arial Narrow" w:cs="Arial Narrow"/>
              </w:rPr>
              <w:t>ue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blue</w:t>
            </w:r>
          </w:p>
        </w:tc>
        <w:tc>
          <w:tcPr>
            <w:tcW w:w="18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 /</w:t>
            </w:r>
            <w:proofErr w:type="spellStart"/>
            <w:r>
              <w:rPr>
                <w:rFonts w:ascii="Arial Narrow" w:eastAsia="Arial Narrow" w:hAnsi="Arial Narrow" w:cs="Arial Narrow"/>
              </w:rPr>
              <w:t>ue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cue</w:t>
            </w:r>
          </w:p>
        </w:tc>
        <w:tc>
          <w:tcPr>
            <w:tcW w:w="18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 /</w:t>
            </w:r>
            <w:proofErr w:type="spellStart"/>
            <w:r>
              <w:rPr>
                <w:rFonts w:ascii="Arial Narrow" w:eastAsia="Arial Narrow" w:hAnsi="Arial Narrow" w:cs="Arial Narrow"/>
              </w:rPr>
              <w:t>wh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when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 /</w:t>
            </w:r>
            <w:proofErr w:type="spellStart"/>
            <w:r>
              <w:rPr>
                <w:rFonts w:ascii="Arial Narrow" w:eastAsia="Arial Narrow" w:hAnsi="Arial Narrow" w:cs="Arial Narrow"/>
              </w:rPr>
              <w:t>wh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who</w:t>
            </w:r>
          </w:p>
        </w:tc>
        <w:tc>
          <w:tcPr>
            <w:tcW w:w="223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15. Tricky words recap ‘my’, ‘you’, ‘they’, ‘her’</w:t>
            </w:r>
          </w:p>
        </w:tc>
      </w:tr>
      <w:tr w:rsidR="00B56599" w:rsidTr="00414520">
        <w:trPr>
          <w:trHeight w:val="939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4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16. /</w:t>
            </w:r>
            <w:proofErr w:type="spellStart"/>
            <w:r>
              <w:rPr>
                <w:rFonts w:ascii="Arial Narrow" w:eastAsia="Arial Narrow" w:hAnsi="Arial Narrow" w:cs="Arial Narrow"/>
              </w:rPr>
              <w:t>ph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as in photo </w:t>
            </w:r>
            <w:hyperlink r:id="rId46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Alphabet</w:t>
              </w:r>
            </w:hyperlink>
          </w:p>
        </w:tc>
        <w:tc>
          <w:tcPr>
            <w:tcW w:w="18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 /</w:t>
            </w:r>
            <w:proofErr w:type="spellStart"/>
            <w:r>
              <w:rPr>
                <w:rFonts w:ascii="Arial Narrow" w:eastAsia="Arial Narrow" w:hAnsi="Arial Narrow" w:cs="Arial Narrow"/>
              </w:rPr>
              <w:t>ew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as in chew </w:t>
            </w:r>
            <w:hyperlink r:id="rId47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 xml:space="preserve">Espresso </w:t>
              </w:r>
              <w:proofErr w:type="spellStart"/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ue</w:t>
              </w:r>
              <w:proofErr w:type="spellEnd"/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ew</w:t>
              </w:r>
              <w:proofErr w:type="spellEnd"/>
            </w:hyperlink>
            <w:r>
              <w:rPr>
                <w:rFonts w:ascii="Arial Narrow" w:eastAsia="Arial Narrow" w:hAnsi="Arial Narrow" w:cs="Arial Narrow"/>
                <w:color w:val="0000FF"/>
              </w:rPr>
              <w:t xml:space="preserve"> </w:t>
            </w:r>
          </w:p>
        </w:tc>
        <w:tc>
          <w:tcPr>
            <w:tcW w:w="18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18. /</w:t>
            </w:r>
            <w:proofErr w:type="spellStart"/>
            <w:r>
              <w:rPr>
                <w:rFonts w:ascii="Arial Narrow" w:eastAsia="Arial Narrow" w:hAnsi="Arial Narrow" w:cs="Arial Narrow"/>
              </w:rPr>
              <w:t>ew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stew</w:t>
            </w:r>
          </w:p>
          <w:p w:rsidR="00B56599" w:rsidRDefault="00B5659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19. /</w:t>
            </w:r>
            <w:proofErr w:type="spellStart"/>
            <w:r>
              <w:rPr>
                <w:rFonts w:ascii="Arial Narrow" w:eastAsia="Arial Narrow" w:hAnsi="Arial Narrow" w:cs="Arial Narrow"/>
              </w:rPr>
              <w:t>oe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toe</w:t>
            </w:r>
          </w:p>
        </w:tc>
        <w:tc>
          <w:tcPr>
            <w:tcW w:w="223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20. Tricky words recap ‘was’, ‘all’, ‘are’</w:t>
            </w:r>
          </w:p>
        </w:tc>
      </w:tr>
      <w:tr w:rsidR="00B56599" w:rsidTr="00414520">
        <w:trPr>
          <w:trHeight w:val="757"/>
        </w:trPr>
        <w:tc>
          <w:tcPr>
            <w:tcW w:w="728" w:type="dxa"/>
          </w:tcPr>
          <w:p w:rsidR="00B56599" w:rsidRDefault="008611A1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5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21. /au/ as in launch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48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Outlaw</w:t>
              </w:r>
            </w:hyperlink>
          </w:p>
        </w:tc>
        <w:tc>
          <w:tcPr>
            <w:tcW w:w="1847" w:type="dxa"/>
          </w:tcPr>
          <w:p w:rsidR="00B56599" w:rsidRDefault="008611A1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22. /</w:t>
            </w:r>
            <w:proofErr w:type="spellStart"/>
            <w:r>
              <w:rPr>
                <w:rFonts w:ascii="Arial Narrow" w:eastAsia="Arial Narrow" w:hAnsi="Arial Narrow" w:cs="Arial Narrow"/>
              </w:rPr>
              <w:t>ey</w:t>
            </w:r>
            <w:proofErr w:type="spellEnd"/>
            <w:r>
              <w:rPr>
                <w:rFonts w:ascii="Arial Narrow" w:eastAsia="Arial Narrow" w:hAnsi="Arial Narrow" w:cs="Arial Narrow"/>
              </w:rPr>
              <w:t>/ as in monkey</w:t>
            </w:r>
          </w:p>
        </w:tc>
        <w:tc>
          <w:tcPr>
            <w:tcW w:w="18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23. /a-e/ as in make a cake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49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Name</w:t>
              </w:r>
            </w:hyperlink>
          </w:p>
        </w:tc>
        <w:tc>
          <w:tcPr>
            <w:tcW w:w="180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24.  /e-e/ as in these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50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Sleep</w:t>
              </w:r>
            </w:hyperlink>
          </w:p>
        </w:tc>
        <w:tc>
          <w:tcPr>
            <w:tcW w:w="223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 Tricky words teach reading ‘oh’ and ‘their’ / Teach spelling ‘said’ and ‘so’</w:t>
            </w:r>
          </w:p>
        </w:tc>
      </w:tr>
      <w:tr w:rsidR="00B56599" w:rsidTr="00414520">
        <w:trPr>
          <w:trHeight w:val="742"/>
        </w:trPr>
        <w:tc>
          <w:tcPr>
            <w:tcW w:w="728" w:type="dxa"/>
          </w:tcPr>
          <w:p w:rsidR="00B56599" w:rsidRDefault="00C00505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6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26.  /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-e/ as in smile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</w:rPr>
            </w:pPr>
            <w:hyperlink r:id="rId51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Mine</w:t>
              </w:r>
            </w:hyperlink>
          </w:p>
        </w:tc>
        <w:tc>
          <w:tcPr>
            <w:tcW w:w="18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27. /o-e/ as in home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52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Home</w:t>
              </w:r>
            </w:hyperlink>
          </w:p>
        </w:tc>
        <w:tc>
          <w:tcPr>
            <w:tcW w:w="18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28. /u-e/ as in June </w:t>
            </w:r>
          </w:p>
          <w:p w:rsidR="00B56599" w:rsidRDefault="00037DEB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53">
              <w:r w:rsidR="008611A1">
                <w:rPr>
                  <w:rFonts w:ascii="Arial Narrow" w:eastAsia="Arial Narrow" w:hAnsi="Arial Narrow" w:cs="Arial Narrow"/>
                  <w:color w:val="1155CC"/>
                  <w:u w:val="single"/>
                </w:rPr>
                <w:t>Blue</w:t>
              </w:r>
            </w:hyperlink>
          </w:p>
        </w:tc>
        <w:tc>
          <w:tcPr>
            <w:tcW w:w="1800" w:type="dxa"/>
          </w:tcPr>
          <w:p w:rsidR="00B56599" w:rsidRDefault="008611A1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29. /u-e/ as in huge</w:t>
            </w:r>
          </w:p>
        </w:tc>
        <w:tc>
          <w:tcPr>
            <w:tcW w:w="223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 Tricky words teach reading ‘people’ / Teach spelling ‘have’ and ‘like’</w:t>
            </w:r>
          </w:p>
        </w:tc>
      </w:tr>
      <w:tr w:rsidR="00B56599" w:rsidTr="00414520">
        <w:trPr>
          <w:trHeight w:val="484"/>
        </w:trPr>
        <w:tc>
          <w:tcPr>
            <w:tcW w:w="728" w:type="dxa"/>
          </w:tcPr>
          <w:p w:rsidR="00B56599" w:rsidRDefault="00C00505">
            <w:pPr>
              <w:rPr>
                <w:rFonts w:ascii="Arial Narrow" w:eastAsia="Arial Narrow" w:hAnsi="Arial Narrow" w:cs="Arial Narrow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u w:val="single"/>
              </w:rPr>
              <w:t xml:space="preserve"> 7</w:t>
            </w:r>
          </w:p>
        </w:tc>
        <w:tc>
          <w:tcPr>
            <w:tcW w:w="176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31. /ire/ as in fire</w:t>
            </w:r>
          </w:p>
        </w:tc>
        <w:tc>
          <w:tcPr>
            <w:tcW w:w="1847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32. Phase 5 new graphemes review</w:t>
            </w:r>
          </w:p>
        </w:tc>
        <w:tc>
          <w:tcPr>
            <w:tcW w:w="1878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33. Phase 5 new graphemes review</w:t>
            </w:r>
          </w:p>
        </w:tc>
        <w:tc>
          <w:tcPr>
            <w:tcW w:w="180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34. Phase 5 new graphemes review</w:t>
            </w:r>
          </w:p>
        </w:tc>
        <w:tc>
          <w:tcPr>
            <w:tcW w:w="2235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35. Phase 5 new graphemes review</w:t>
            </w:r>
          </w:p>
        </w:tc>
      </w:tr>
    </w:tbl>
    <w:p w:rsidR="00B56599" w:rsidRDefault="00B56599">
      <w:pPr>
        <w:spacing w:after="0" w:line="240" w:lineRule="auto"/>
        <w:rPr>
          <w:rFonts w:ascii="Arial Narrow" w:eastAsia="Arial Narrow" w:hAnsi="Arial Narrow" w:cs="Arial Narrow"/>
          <w:color w:val="FF0000"/>
        </w:rPr>
      </w:pPr>
    </w:p>
    <w:p w:rsidR="00B56599" w:rsidRDefault="00B56599">
      <w:pPr>
        <w:spacing w:after="0" w:line="240" w:lineRule="auto"/>
        <w:rPr>
          <w:rFonts w:ascii="Arial Narrow" w:eastAsia="Arial Narrow" w:hAnsi="Arial Narrow" w:cs="Arial Narrow"/>
        </w:rPr>
      </w:pPr>
    </w:p>
    <w:p w:rsidR="00B56599" w:rsidRDefault="008611A1">
      <w:pPr>
        <w:rPr>
          <w:rFonts w:ascii="Arial Narrow" w:eastAsia="Arial Narrow" w:hAnsi="Arial Narrow" w:cs="Arial Narrow"/>
        </w:rPr>
      </w:pPr>
      <w:bookmarkStart w:id="9" w:name="_heading=h.1t3h5sf" w:colFirst="0" w:colLast="0"/>
      <w:bookmarkEnd w:id="9"/>
      <w:r>
        <w:rPr>
          <w:rFonts w:ascii="Arial Narrow" w:eastAsia="Arial Narrow" w:hAnsi="Arial Narrow" w:cs="Arial Narrow"/>
          <w:u w:val="single"/>
        </w:rPr>
        <w:t>Alternative pronunciations - new ways to say a letter</w:t>
      </w:r>
    </w:p>
    <w:tbl>
      <w:tblPr>
        <w:tblStyle w:val="afe"/>
        <w:tblW w:w="10391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1547"/>
        <w:gridCol w:w="1703"/>
        <w:gridCol w:w="1703"/>
        <w:gridCol w:w="2000"/>
        <w:gridCol w:w="2610"/>
      </w:tblGrid>
      <w:tr w:rsidR="00B56599" w:rsidTr="00414520">
        <w:trPr>
          <w:trHeight w:val="1005"/>
        </w:trPr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Wk1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36. ‘a’ as in apron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37. ‘a’ as in wasp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C0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38. ‘a’ as in </w:t>
            </w:r>
            <w:r w:rsidR="008611A1">
              <w:rPr>
                <w:rFonts w:ascii="Arial Narrow" w:eastAsia="Arial Narrow" w:hAnsi="Arial Narrow" w:cs="Arial Narrow"/>
              </w:rPr>
              <w:t>path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39. Alternative pronunciations for ‘a’</w:t>
            </w:r>
          </w:p>
          <w:p w:rsidR="00B56599" w:rsidRDefault="00B56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261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40. Tricky words teach reading ‘Mr’ and ‘Mrs’ / Teach spelling ‘some’ and ‘come’</w:t>
            </w:r>
          </w:p>
        </w:tc>
      </w:tr>
      <w:tr w:rsidR="00B56599" w:rsidTr="00414520">
        <w:trPr>
          <w:trHeight w:val="1005"/>
        </w:trPr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lastRenderedPageBreak/>
              <w:t>Wk2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41. ‘e’ as in emu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42. ‘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find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43. ‘o’ as in open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44. ‘u’ as in music</w:t>
            </w:r>
          </w:p>
        </w:tc>
        <w:tc>
          <w:tcPr>
            <w:tcW w:w="261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45. Tricky words teach reading ‘looked’, ‘called’ and ‘asked’ / Teach spelling ‘were’ and ‘there’</w:t>
            </w:r>
          </w:p>
        </w:tc>
      </w:tr>
      <w:tr w:rsidR="00B56599" w:rsidTr="00414520">
        <w:trPr>
          <w:trHeight w:val="1260"/>
        </w:trPr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Wk3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46. ‘u’ as in push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47. Alternative pronunciations for ‘u’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 w:rsidP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48. ‘</w:t>
            </w:r>
            <w:proofErr w:type="spellStart"/>
            <w:r>
              <w:rPr>
                <w:rFonts w:ascii="Arial Narrow" w:eastAsia="Arial Narrow" w:hAnsi="Arial Narrow" w:cs="Arial Narrow"/>
              </w:rPr>
              <w:t>ow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cow and ‘</w:t>
            </w:r>
            <w:proofErr w:type="spellStart"/>
            <w:r>
              <w:rPr>
                <w:rFonts w:ascii="Arial Narrow" w:eastAsia="Arial Narrow" w:hAnsi="Arial Narrow" w:cs="Arial Narrow"/>
              </w:rPr>
              <w:t>ow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snow including Homographs ‘bow’ and ‘row’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49. ‘</w:t>
            </w:r>
            <w:proofErr w:type="spellStart"/>
            <w:r>
              <w:rPr>
                <w:rFonts w:ascii="Arial Narrow" w:eastAsia="Arial Narrow" w:hAnsi="Arial Narrow" w:cs="Arial Narrow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chief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50. Tricky words teach reading ‘again’, ‘different’ and ‘any’ / Teach spelling ‘little’ and ‘one’’</w:t>
            </w:r>
          </w:p>
        </w:tc>
      </w:tr>
      <w:tr w:rsidR="00B56599" w:rsidTr="00414520">
        <w:trPr>
          <w:trHeight w:val="1005"/>
        </w:trPr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Wk4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51. ‘</w:t>
            </w:r>
            <w:proofErr w:type="spellStart"/>
            <w:r>
              <w:rPr>
                <w:rFonts w:ascii="Arial Narrow" w:eastAsia="Arial Narrow" w:hAnsi="Arial Narrow" w:cs="Arial Narrow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head including Homographs ‘read’ and ‘read’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52. ‘</w:t>
            </w:r>
            <w:proofErr w:type="spellStart"/>
            <w:r>
              <w:rPr>
                <w:rFonts w:ascii="Arial Narrow" w:eastAsia="Arial Narrow" w:hAnsi="Arial Narrow" w:cs="Arial Narrow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soup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53. ‘</w:t>
            </w:r>
            <w:proofErr w:type="spellStart"/>
            <w:r>
              <w:rPr>
                <w:rFonts w:ascii="Arial Narrow" w:eastAsia="Arial Narrow" w:hAnsi="Arial Narrow" w:cs="Arial Narrow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shoulder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54. Tricky words teach reading and spelling ‘could’, ‘would’ and ‘should’ </w:t>
            </w:r>
          </w:p>
        </w:tc>
        <w:tc>
          <w:tcPr>
            <w:tcW w:w="261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55. Alternative pronunciations for ‘</w:t>
            </w:r>
            <w:proofErr w:type="spellStart"/>
            <w:r>
              <w:rPr>
                <w:rFonts w:ascii="Arial Narrow" w:eastAsia="Arial Narrow" w:hAnsi="Arial Narrow" w:cs="Arial Narrow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</w:tr>
      <w:tr w:rsidR="00B56599" w:rsidTr="00414520">
        <w:trPr>
          <w:trHeight w:val="1005"/>
        </w:trPr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Wk5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56. ‘y’ as in happy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57. ‘y’ as in sky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58. ‘y’ as in gym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59. Alternative pronunciations for ‘y’</w:t>
            </w:r>
          </w:p>
        </w:tc>
        <w:tc>
          <w:tcPr>
            <w:tcW w:w="261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60. Tricky words teach reading ‘water’, ‘work’ and ‘where’ / Teach spelling ‘because’</w:t>
            </w:r>
          </w:p>
        </w:tc>
      </w:tr>
      <w:tr w:rsidR="00B56599" w:rsidTr="00414520">
        <w:trPr>
          <w:trHeight w:val="1005"/>
        </w:trPr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Wk6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61. ‘</w:t>
            </w:r>
            <w:proofErr w:type="spellStart"/>
            <w:r>
              <w:rPr>
                <w:rFonts w:ascii="Arial Narrow" w:eastAsia="Arial Narrow" w:hAnsi="Arial Narrow" w:cs="Arial Narrow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school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62. ‘</w:t>
            </w:r>
            <w:proofErr w:type="spellStart"/>
            <w:r>
              <w:rPr>
                <w:rFonts w:ascii="Arial Narrow" w:eastAsia="Arial Narrow" w:hAnsi="Arial Narrow" w:cs="Arial Narrow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chef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63. Alternative pronunciations for ‘</w:t>
            </w:r>
            <w:proofErr w:type="spellStart"/>
            <w:r>
              <w:rPr>
                <w:rFonts w:ascii="Arial Narrow" w:eastAsia="Arial Narrow" w:hAnsi="Arial Narrow" w:cs="Arial Narrow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64. ‘c’ as in city</w:t>
            </w:r>
          </w:p>
        </w:tc>
        <w:tc>
          <w:tcPr>
            <w:tcW w:w="2610" w:type="dxa"/>
          </w:tcPr>
          <w:p w:rsidR="00B56599" w:rsidRDefault="008611A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65. Tricky words teach reading ‘very’, ‘please’, ‘friends’ and ‘who’ / Teach spelling ‘so’ and ‘do’</w:t>
            </w:r>
          </w:p>
        </w:tc>
      </w:tr>
      <w:tr w:rsidR="00B56599" w:rsidTr="00414520">
        <w:trPr>
          <w:trHeight w:val="1515"/>
        </w:trPr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Wk7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66. ‘g’ as in giant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67. ‘</w:t>
            </w:r>
            <w:proofErr w:type="spellStart"/>
            <w:r>
              <w:rPr>
                <w:rFonts w:ascii="Arial Narrow" w:eastAsia="Arial Narrow" w:hAnsi="Arial Narrow" w:cs="Arial Narrow"/>
              </w:rPr>
              <w:t>ey</w:t>
            </w:r>
            <w:proofErr w:type="spellEnd"/>
            <w:r>
              <w:rPr>
                <w:rFonts w:ascii="Arial Narrow" w:eastAsia="Arial Narrow" w:hAnsi="Arial Narrow" w:cs="Arial Narrow"/>
              </w:rPr>
              <w:t>’ as in grey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68. Tricky words teach reading ‘thought’, ‘many’ and ‘once’ / Teach spelling ‘when’ and ‘what’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B56599">
            <w:pPr>
              <w:widowControl w:val="0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B56599">
            <w:pPr>
              <w:widowControl w:val="0"/>
              <w:rPr>
                <w:rFonts w:ascii="Arial Narrow" w:eastAsia="Arial Narrow" w:hAnsi="Arial Narrow" w:cs="Arial Narrow"/>
                <w:color w:val="FF0000"/>
              </w:rPr>
            </w:pPr>
          </w:p>
          <w:p w:rsidR="00B56599" w:rsidRDefault="00B56599">
            <w:pPr>
              <w:widowControl w:val="0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</w:tbl>
    <w:p w:rsidR="00B56599" w:rsidRDefault="00B56599">
      <w:pPr>
        <w:rPr>
          <w:rFonts w:ascii="Arial Narrow" w:eastAsia="Arial Narrow" w:hAnsi="Arial Narrow" w:cs="Arial Narrow"/>
          <w:color w:val="FF0000"/>
        </w:rPr>
      </w:pPr>
      <w:bookmarkStart w:id="10" w:name="_heading=h.2s8eyo1" w:colFirst="0" w:colLast="0"/>
      <w:bookmarkEnd w:id="10"/>
    </w:p>
    <w:p w:rsidR="00B56599" w:rsidRDefault="008611A1">
      <w:pPr>
        <w:rPr>
          <w:rFonts w:ascii="Arial Narrow" w:eastAsia="Arial Narrow" w:hAnsi="Arial Narrow" w:cs="Arial Narrow"/>
        </w:rPr>
      </w:pPr>
      <w:bookmarkStart w:id="11" w:name="_heading=h.17dp8vu" w:colFirst="0" w:colLast="0"/>
      <w:bookmarkEnd w:id="11"/>
      <w:r>
        <w:rPr>
          <w:rFonts w:ascii="Arial Narrow" w:eastAsia="Arial Narrow" w:hAnsi="Arial Narrow" w:cs="Arial Narrow"/>
          <w:u w:val="single"/>
        </w:rPr>
        <w:t>Alternative spellings - same sound, different letters</w:t>
      </w:r>
    </w:p>
    <w:tbl>
      <w:tblPr>
        <w:tblStyle w:val="aff"/>
        <w:tblW w:w="10393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"/>
        <w:gridCol w:w="1565"/>
        <w:gridCol w:w="1722"/>
        <w:gridCol w:w="2035"/>
        <w:gridCol w:w="1675"/>
        <w:gridCol w:w="2520"/>
      </w:tblGrid>
      <w:tr w:rsidR="00B56599" w:rsidTr="00414520">
        <w:trPr>
          <w:trHeight w:val="1024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Wk1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71. /</w:t>
            </w:r>
            <w:proofErr w:type="spellStart"/>
            <w:r>
              <w:rPr>
                <w:rFonts w:ascii="Arial Narrow" w:eastAsia="Arial Narrow" w:hAnsi="Arial Narrow" w:cs="Arial Narrow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</w:rPr>
              <w:t>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tch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72.. /</w:t>
            </w:r>
            <w:proofErr w:type="spellStart"/>
            <w:r>
              <w:rPr>
                <w:rFonts w:ascii="Arial Narrow" w:eastAsia="Arial Narrow" w:hAnsi="Arial Narrow" w:cs="Arial Narrow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</w:rPr>
              <w:t>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ture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73.. Alternative spellings for /</w:t>
            </w:r>
            <w:proofErr w:type="spellStart"/>
            <w:r>
              <w:rPr>
                <w:rFonts w:ascii="Arial Narrow" w:eastAsia="Arial Narrow" w:hAnsi="Arial Narrow" w:cs="Arial Narrow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</w:rPr>
              <w:t>/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74. /j/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dge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75.. Tricky words teach reading  ‘through’, ‘eyes’ and ‘after’  / Teach spelling ‘out’</w:t>
            </w:r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Wk2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76. /m/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mb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77. /n/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gn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78. /n/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kn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79. Alternative spellings for /n/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80. Tricky words teach reading ‘want’, ‘know’ and ‘school’ / Teach spelling ‘oh’ and ‘their’</w:t>
            </w:r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Wk3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81. /r/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wr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82. /z/ spelt ‘s’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83. /z/ spelt ‘se’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84. Alternative spellings for /z/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85. Tricky words teach reading  ‘going’, ‘can’t’ and ‘only’ / Teach spelling ‘people’ </w:t>
            </w:r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Wk4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86. /</w:t>
            </w:r>
            <w:proofErr w:type="spellStart"/>
            <w:r>
              <w:rPr>
                <w:rFonts w:ascii="Arial Narrow" w:eastAsia="Arial Narrow" w:hAnsi="Arial Narrow" w:cs="Arial Narrow"/>
              </w:rPr>
              <w:t>oo</w:t>
            </w:r>
            <w:proofErr w:type="spellEnd"/>
            <w:r>
              <w:rPr>
                <w:rFonts w:ascii="Arial Narrow" w:eastAsia="Arial Narrow" w:hAnsi="Arial Narrow" w:cs="Arial Narrow"/>
              </w:rPr>
              <w:t>/ spelt ‘u’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87. /v/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ve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88. /</w:t>
            </w:r>
            <w:proofErr w:type="spellStart"/>
            <w:r>
              <w:rPr>
                <w:rFonts w:ascii="Arial Narrow" w:eastAsia="Arial Narrow" w:hAnsi="Arial Narrow" w:cs="Arial Narrow"/>
              </w:rPr>
              <w:t>sh</w:t>
            </w:r>
            <w:proofErr w:type="spellEnd"/>
            <w:r>
              <w:rPr>
                <w:rFonts w:ascii="Arial Narrow" w:eastAsia="Arial Narrow" w:hAnsi="Arial Narrow" w:cs="Arial Narrow"/>
              </w:rPr>
              <w:t>/ spelt ‘s’ as in sugar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89. /or/ spelt ‘al’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 w:rsidP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90. Tricky words teach reading ‘wanted’, ‘everyone’ and ‘our’ / Teach spelling ‘Mr’ &amp; ‘Mrs’</w:t>
            </w:r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91. /or/ spelt ‘our’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92. /or/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augh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93. Alternative spellings for /or/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94. /u/ spelt ‘o’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95. Tricky words teach reading ‘other’’, ‘I’ll’ and ‘magic’ / Teach spelling ‘looked’</w:t>
            </w:r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lastRenderedPageBreak/>
              <w:t>Wk6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96. /s/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st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97. /s/ spelt ‘se’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98. Alternative spellings for /s/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99. /ear/ spelt ‘</w:t>
            </w:r>
            <w:proofErr w:type="spellStart"/>
            <w:r>
              <w:rPr>
                <w:rFonts w:ascii="Arial Narrow" w:eastAsia="Arial Narrow" w:hAnsi="Arial Narrow" w:cs="Arial Narrow"/>
              </w:rPr>
              <w:t>eer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100. Tricky words teach reading ‘mouse’, ‘live’, ‘couldn’t’ / teach spelling ‘called’</w:t>
            </w:r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Wk7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101. /ear/ spelt ‘ere’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102. Alternative spellings for /ear/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103. /</w:t>
            </w:r>
            <w:proofErr w:type="spellStart"/>
            <w:r>
              <w:rPr>
                <w:rFonts w:ascii="Arial Narrow" w:eastAsia="Arial Narrow" w:hAnsi="Arial Narrow" w:cs="Arial Narrow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</w:rPr>
              <w:t>/ spelt ‘a’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104. /</w:t>
            </w:r>
            <w:proofErr w:type="spellStart"/>
            <w:r>
              <w:rPr>
                <w:rFonts w:ascii="Arial Narrow" w:eastAsia="Arial Narrow" w:hAnsi="Arial Narrow" w:cs="Arial Narrow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</w:rPr>
              <w:t>/ spelt ‘al’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105. Tricky words teach reading ‘I’ve’, ‘every’ and ‘let’s’ / Teach spelling ‘asked’</w:t>
            </w:r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Wk8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106. Alternative spellings for /</w:t>
            </w:r>
            <w:proofErr w:type="spellStart"/>
            <w:r>
              <w:rPr>
                <w:rFonts w:ascii="Arial Narrow" w:eastAsia="Arial Narrow" w:hAnsi="Arial Narrow" w:cs="Arial Narrow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</w:rPr>
              <w:t>/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107. /air/ spelt ‘ere’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108. /air/ spelt ‘ear’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109. /air/ spelt ‘are’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110. Tricky words teach reading ‘jumped’, ‘suddenly’ and ‘why’ / Teach spelling </w:t>
            </w:r>
            <w:proofErr w:type="spellStart"/>
            <w:r>
              <w:rPr>
                <w:rFonts w:ascii="Arial Narrow" w:eastAsia="Arial Narrow" w:hAnsi="Arial Narrow" w:cs="Arial Narrow"/>
              </w:rPr>
              <w:t>fri</w:t>
            </w:r>
            <w:proofErr w:type="spellEnd"/>
          </w:p>
        </w:tc>
      </w:tr>
      <w:tr w:rsidR="00B56599" w:rsidTr="00414520">
        <w:trPr>
          <w:trHeight w:val="1009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Wk9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111. Alternative spellings for /air/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112. /ur/ spelt ‘or’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113. /ur/ spelt ‘ear’</w:t>
            </w: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114. Alternative spellings for /ur/ including ‘</w:t>
            </w:r>
            <w:proofErr w:type="spellStart"/>
            <w:r>
              <w:rPr>
                <w:rFonts w:ascii="Arial Narrow" w:eastAsia="Arial Narrow" w:hAnsi="Arial Narrow" w:cs="Arial Narrow"/>
              </w:rPr>
              <w:t>er</w:t>
            </w:r>
            <w:proofErr w:type="spellEnd"/>
            <w:r>
              <w:rPr>
                <w:rFonts w:ascii="Arial Narrow" w:eastAsia="Arial Narrow" w:hAnsi="Arial Narrow" w:cs="Arial Narrow"/>
              </w:rPr>
              <w:t>’ and ‘</w:t>
            </w:r>
            <w:proofErr w:type="spellStart"/>
            <w:r>
              <w:rPr>
                <w:rFonts w:ascii="Arial Narrow" w:eastAsia="Arial Narrow" w:hAnsi="Arial Narrow" w:cs="Arial Narrow"/>
              </w:rPr>
              <w:t>ir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115. Alternative spellings for /</w:t>
            </w:r>
            <w:proofErr w:type="spellStart"/>
            <w:r>
              <w:rPr>
                <w:rFonts w:ascii="Arial Narrow" w:eastAsia="Arial Narrow" w:hAnsi="Arial Narrow" w:cs="Arial Narrow"/>
              </w:rPr>
              <w:t>ai</w:t>
            </w:r>
            <w:proofErr w:type="spellEnd"/>
            <w:r>
              <w:rPr>
                <w:rFonts w:ascii="Arial Narrow" w:eastAsia="Arial Narrow" w:hAnsi="Arial Narrow" w:cs="Arial Narrow"/>
              </w:rPr>
              <w:t>/ including ‘</w:t>
            </w:r>
            <w:proofErr w:type="spellStart"/>
            <w:r>
              <w:rPr>
                <w:rFonts w:ascii="Arial Narrow" w:eastAsia="Arial Narrow" w:hAnsi="Arial Narrow" w:cs="Arial Narrow"/>
              </w:rPr>
              <w:t>ai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‘ay’,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ey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’, ‘a-e’ </w:t>
            </w:r>
          </w:p>
          <w:p w:rsidR="00B56599" w:rsidRDefault="00B56599">
            <w:pPr>
              <w:widowControl w:val="0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B56599" w:rsidTr="00414520">
        <w:trPr>
          <w:trHeight w:val="1521"/>
        </w:trPr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Wk10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116. Alternative spellings for /</w:t>
            </w:r>
            <w:proofErr w:type="spellStart"/>
            <w:r>
              <w:rPr>
                <w:rFonts w:ascii="Arial Narrow" w:eastAsia="Arial Narrow" w:hAnsi="Arial Narrow" w:cs="Arial Narrow"/>
              </w:rPr>
              <w:t>ee</w:t>
            </w:r>
            <w:proofErr w:type="spellEnd"/>
            <w:r>
              <w:rPr>
                <w:rFonts w:ascii="Arial Narrow" w:eastAsia="Arial Narrow" w:hAnsi="Arial Narrow" w:cs="Arial Narrow"/>
              </w:rPr>
              <w:t>/ including ‘e-e’, ‘y’ ‘</w:t>
            </w:r>
            <w:proofErr w:type="spellStart"/>
            <w:r>
              <w:rPr>
                <w:rFonts w:ascii="Arial Narrow" w:eastAsia="Arial Narrow" w:hAnsi="Arial Narrow" w:cs="Arial Narrow"/>
              </w:rPr>
              <w:t>ea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‘e’,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</w:rPr>
              <w:t>’ and ‘</w:t>
            </w:r>
            <w:proofErr w:type="spellStart"/>
            <w:r>
              <w:rPr>
                <w:rFonts w:ascii="Arial Narrow" w:eastAsia="Arial Narrow" w:hAnsi="Arial Narrow" w:cs="Arial Narrow"/>
              </w:rPr>
              <w:t>ey</w:t>
            </w:r>
            <w:proofErr w:type="spellEnd"/>
            <w:r>
              <w:rPr>
                <w:rFonts w:ascii="Arial Narrow" w:eastAsia="Arial Narrow" w:hAnsi="Arial Narrow" w:cs="Arial Narrow"/>
              </w:rPr>
              <w:t>’</w:t>
            </w:r>
          </w:p>
          <w:p w:rsidR="00B56599" w:rsidRDefault="00B56599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117. Alternative spellings for /</w:t>
            </w:r>
            <w:proofErr w:type="spellStart"/>
            <w:r>
              <w:rPr>
                <w:rFonts w:ascii="Arial Narrow" w:eastAsia="Arial Narrow" w:hAnsi="Arial Narrow" w:cs="Arial Narrow"/>
              </w:rPr>
              <w:t>igh</w:t>
            </w:r>
            <w:proofErr w:type="spellEnd"/>
            <w:r>
              <w:rPr>
                <w:rFonts w:ascii="Arial Narrow" w:eastAsia="Arial Narrow" w:hAnsi="Arial Narrow" w:cs="Arial Narrow"/>
              </w:rPr>
              <w:t>/ including ‘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‘y’ and ‘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-e’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118. Alternative spellings for /</w:t>
            </w:r>
            <w:proofErr w:type="spellStart"/>
            <w:r>
              <w:rPr>
                <w:rFonts w:ascii="Arial Narrow" w:eastAsia="Arial Narrow" w:hAnsi="Arial Narrow" w:cs="Arial Narrow"/>
              </w:rPr>
              <w:t>oa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inc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‘</w:t>
            </w:r>
            <w:proofErr w:type="spellStart"/>
            <w:r>
              <w:rPr>
                <w:rFonts w:ascii="Arial Narrow" w:eastAsia="Arial Narrow" w:hAnsi="Arial Narrow" w:cs="Arial Narrow"/>
              </w:rPr>
              <w:t>oa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oe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ow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‘o-e’ and ‘o’</w:t>
            </w:r>
          </w:p>
          <w:p w:rsidR="00B56599" w:rsidRDefault="00B56599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119. Alternative spellings for /</w:t>
            </w:r>
            <w:proofErr w:type="spellStart"/>
            <w:r>
              <w:rPr>
                <w:rFonts w:ascii="Arial Narrow" w:eastAsia="Arial Narrow" w:hAnsi="Arial Narrow" w:cs="Arial Narrow"/>
              </w:rPr>
              <w:t>oo</w:t>
            </w:r>
            <w:proofErr w:type="spellEnd"/>
            <w:r>
              <w:rPr>
                <w:rFonts w:ascii="Arial Narrow" w:eastAsia="Arial Narrow" w:hAnsi="Arial Narrow" w:cs="Arial Narrow"/>
              </w:rPr>
              <w:t>/ including ‘</w:t>
            </w:r>
            <w:proofErr w:type="spellStart"/>
            <w:r>
              <w:rPr>
                <w:rFonts w:ascii="Arial Narrow" w:eastAsia="Arial Narrow" w:hAnsi="Arial Narrow" w:cs="Arial Narrow"/>
              </w:rPr>
              <w:t>ue</w:t>
            </w:r>
            <w:proofErr w:type="spellEnd"/>
            <w:r>
              <w:rPr>
                <w:rFonts w:ascii="Arial Narrow" w:eastAsia="Arial Narrow" w:hAnsi="Arial Narrow" w:cs="Arial Narrow"/>
              </w:rPr>
              <w:t>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ew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’ and ‘u-e’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599" w:rsidRDefault="008611A1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120. Alternative spellings for /(y)</w:t>
            </w:r>
            <w:proofErr w:type="spellStart"/>
            <w:r>
              <w:rPr>
                <w:rFonts w:ascii="Arial Narrow" w:eastAsia="Arial Narrow" w:hAnsi="Arial Narrow" w:cs="Arial Narrow"/>
              </w:rPr>
              <w:t>ue</w:t>
            </w:r>
            <w:proofErr w:type="spellEnd"/>
            <w:r>
              <w:rPr>
                <w:rFonts w:ascii="Arial Narrow" w:eastAsia="Arial Narrow" w:hAnsi="Arial Narrow" w:cs="Arial Narrow"/>
              </w:rPr>
              <w:t>/  including ‘u’, ‘</w:t>
            </w:r>
            <w:proofErr w:type="spellStart"/>
            <w:r>
              <w:rPr>
                <w:rFonts w:ascii="Arial Narrow" w:eastAsia="Arial Narrow" w:hAnsi="Arial Narrow" w:cs="Arial Narrow"/>
              </w:rPr>
              <w:t>ew</w:t>
            </w:r>
            <w:proofErr w:type="spellEnd"/>
            <w:r>
              <w:rPr>
                <w:rFonts w:ascii="Arial Narrow" w:eastAsia="Arial Narrow" w:hAnsi="Arial Narrow" w:cs="Arial Narrow"/>
              </w:rPr>
              <w:t>’ and ‘u-e’</w:t>
            </w:r>
          </w:p>
        </w:tc>
      </w:tr>
    </w:tbl>
    <w:p w:rsidR="00B56599" w:rsidRDefault="00B56599">
      <w:pPr>
        <w:rPr>
          <w:rFonts w:ascii="Arial Narrow" w:eastAsia="Arial Narrow" w:hAnsi="Arial Narrow" w:cs="Arial Narrow"/>
          <w:color w:val="FF0000"/>
        </w:rPr>
      </w:pPr>
    </w:p>
    <w:p w:rsidR="00B56599" w:rsidRDefault="00B56599">
      <w:pPr>
        <w:rPr>
          <w:rFonts w:ascii="Arial Narrow" w:eastAsia="Arial Narrow" w:hAnsi="Arial Narrow" w:cs="Arial Narrow"/>
        </w:rPr>
      </w:pPr>
    </w:p>
    <w:p w:rsidR="00B56599" w:rsidRDefault="008611A1">
      <w:pPr>
        <w:rPr>
          <w:rFonts w:ascii="Arial Narrow" w:eastAsia="Arial Narrow" w:hAnsi="Arial Narrow" w:cs="Arial Narrow"/>
          <w:b/>
          <w:u w:val="single"/>
        </w:rPr>
      </w:pPr>
      <w:bookmarkStart w:id="12" w:name="_heading=h.3rdcrjn" w:colFirst="0" w:colLast="0"/>
      <w:bookmarkEnd w:id="12"/>
      <w:r>
        <w:rPr>
          <w:rFonts w:ascii="Arial Narrow" w:eastAsia="Arial Narrow" w:hAnsi="Arial Narrow" w:cs="Arial Narrow"/>
          <w:b/>
          <w:u w:val="single"/>
        </w:rPr>
        <w:t>Glossary</w:t>
      </w:r>
    </w:p>
    <w:p w:rsidR="00B56599" w:rsidRDefault="008611A1">
      <w:pPr>
        <w:rPr>
          <w:rFonts w:ascii="Arial Narrow" w:eastAsia="Arial Narrow" w:hAnsi="Arial Narrow" w:cs="Arial Narrow"/>
        </w:rPr>
      </w:pPr>
      <w:bookmarkStart w:id="13" w:name="_heading=h.26in1rg" w:colFirst="0" w:colLast="0"/>
      <w:bookmarkEnd w:id="13"/>
      <w:r>
        <w:rPr>
          <w:rFonts w:ascii="Arial Narrow" w:eastAsia="Arial Narrow" w:hAnsi="Arial Narrow" w:cs="Arial Narrow"/>
        </w:rPr>
        <w:t>/</w:t>
      </w:r>
      <w:proofErr w:type="spellStart"/>
      <w:r>
        <w:rPr>
          <w:rFonts w:ascii="Arial Narrow" w:eastAsia="Arial Narrow" w:hAnsi="Arial Narrow" w:cs="Arial Narrow"/>
        </w:rPr>
        <w:t>ai</w:t>
      </w:r>
      <w:proofErr w:type="spellEnd"/>
      <w:proofErr w:type="gramStart"/>
      <w:r>
        <w:rPr>
          <w:rFonts w:ascii="Arial Narrow" w:eastAsia="Arial Narrow" w:hAnsi="Arial Narrow" w:cs="Arial Narrow"/>
        </w:rPr>
        <w:t>/ :</w:t>
      </w:r>
      <w:proofErr w:type="gramEnd"/>
      <w:r>
        <w:rPr>
          <w:rFonts w:ascii="Arial Narrow" w:eastAsia="Arial Narrow" w:hAnsi="Arial Narrow" w:cs="Arial Narrow"/>
        </w:rPr>
        <w:t xml:space="preserve"> phoneme (sound)</w:t>
      </w:r>
    </w:p>
    <w:p w:rsidR="00B56599" w:rsidRDefault="008611A1">
      <w:pPr>
        <w:rPr>
          <w:rFonts w:ascii="Arial Narrow" w:eastAsia="Arial Narrow" w:hAnsi="Arial Narrow" w:cs="Arial Narrow"/>
        </w:rPr>
      </w:pPr>
      <w:bookmarkStart w:id="14" w:name="_heading=h.lnxbz9" w:colFirst="0" w:colLast="0"/>
      <w:bookmarkEnd w:id="14"/>
      <w:r>
        <w:rPr>
          <w:rFonts w:ascii="Arial Narrow" w:eastAsia="Arial Narrow" w:hAnsi="Arial Narrow" w:cs="Arial Narrow"/>
        </w:rPr>
        <w:t>‘</w:t>
      </w:r>
      <w:proofErr w:type="spellStart"/>
      <w:proofErr w:type="gramStart"/>
      <w:r>
        <w:rPr>
          <w:rFonts w:ascii="Arial Narrow" w:eastAsia="Arial Narrow" w:hAnsi="Arial Narrow" w:cs="Arial Narrow"/>
        </w:rPr>
        <w:t>ai</w:t>
      </w:r>
      <w:proofErr w:type="spellEnd"/>
      <w:proofErr w:type="gramEnd"/>
      <w:r>
        <w:rPr>
          <w:rFonts w:ascii="Arial Narrow" w:eastAsia="Arial Narrow" w:hAnsi="Arial Narrow" w:cs="Arial Narrow"/>
        </w:rPr>
        <w:t>’ : grapheme (way of writing the sound)</w:t>
      </w:r>
    </w:p>
    <w:p w:rsidR="00B56599" w:rsidRDefault="008611A1">
      <w:pPr>
        <w:rPr>
          <w:rFonts w:ascii="Arial Narrow" w:eastAsia="Arial Narrow" w:hAnsi="Arial Narrow" w:cs="Arial Narrow"/>
        </w:rPr>
      </w:pPr>
      <w:bookmarkStart w:id="15" w:name="_heading=h.35nkun2" w:colFirst="0" w:colLast="0"/>
      <w:bookmarkEnd w:id="15"/>
      <w:r>
        <w:rPr>
          <w:rFonts w:ascii="Arial Narrow" w:eastAsia="Arial Narrow" w:hAnsi="Arial Narrow" w:cs="Arial Narrow"/>
        </w:rPr>
        <w:t xml:space="preserve">Tricky words: Words which are not phonically </w:t>
      </w:r>
      <w:proofErr w:type="spellStart"/>
      <w:r>
        <w:rPr>
          <w:rFonts w:ascii="Arial Narrow" w:eastAsia="Arial Narrow" w:hAnsi="Arial Narrow" w:cs="Arial Narrow"/>
        </w:rPr>
        <w:t>decodable</w:t>
      </w:r>
      <w:proofErr w:type="spellEnd"/>
      <w:r>
        <w:rPr>
          <w:rFonts w:ascii="Arial Narrow" w:eastAsia="Arial Narrow" w:hAnsi="Arial Narrow" w:cs="Arial Narrow"/>
        </w:rPr>
        <w:t xml:space="preserve"> and have to be taught as whole words, e.g. the, was, as signified in red.</w:t>
      </w:r>
    </w:p>
    <w:p w:rsidR="00B56599" w:rsidRDefault="008611A1">
      <w:pPr>
        <w:rPr>
          <w:rFonts w:ascii="Arial Narrow" w:eastAsia="Arial Narrow" w:hAnsi="Arial Narrow" w:cs="Arial Narrow"/>
        </w:rPr>
      </w:pPr>
      <w:bookmarkStart w:id="16" w:name="_heading=h.1ksv4uv" w:colFirst="0" w:colLast="0"/>
      <w:bookmarkEnd w:id="16"/>
      <w:r>
        <w:rPr>
          <w:rFonts w:ascii="Arial Narrow" w:eastAsia="Arial Narrow" w:hAnsi="Arial Narrow" w:cs="Arial Narrow"/>
        </w:rPr>
        <w:t xml:space="preserve">High frequency words: Words which are, on the whole, phonically </w:t>
      </w:r>
      <w:proofErr w:type="spellStart"/>
      <w:r>
        <w:rPr>
          <w:rFonts w:ascii="Arial Narrow" w:eastAsia="Arial Narrow" w:hAnsi="Arial Narrow" w:cs="Arial Narrow"/>
        </w:rPr>
        <w:t>decodable</w:t>
      </w:r>
      <w:proofErr w:type="spellEnd"/>
      <w:r>
        <w:rPr>
          <w:rFonts w:ascii="Arial Narrow" w:eastAsia="Arial Narrow" w:hAnsi="Arial Narrow" w:cs="Arial Narrow"/>
        </w:rPr>
        <w:t xml:space="preserve"> but are used in many sentences, e.g. and, but, in, it</w:t>
      </w:r>
    </w:p>
    <w:p w:rsidR="00B56599" w:rsidRDefault="008611A1">
      <w:pPr>
        <w:rPr>
          <w:rFonts w:ascii="Arial Narrow" w:eastAsia="Arial Narrow" w:hAnsi="Arial Narrow" w:cs="Arial Narrow"/>
        </w:rPr>
      </w:pPr>
      <w:bookmarkStart w:id="17" w:name="_heading=h.44sinio" w:colFirst="0" w:colLast="0"/>
      <w:bookmarkEnd w:id="17"/>
      <w:r>
        <w:rPr>
          <w:rFonts w:ascii="Arial Narrow" w:eastAsia="Arial Narrow" w:hAnsi="Arial Narrow" w:cs="Arial Narrow"/>
        </w:rPr>
        <w:t xml:space="preserve">Often, high frequency words are referred to as tricky words, although they may be phonically </w:t>
      </w:r>
      <w:proofErr w:type="spellStart"/>
      <w:r>
        <w:rPr>
          <w:rFonts w:ascii="Arial Narrow" w:eastAsia="Arial Narrow" w:hAnsi="Arial Narrow" w:cs="Arial Narrow"/>
        </w:rPr>
        <w:t>decodable</w:t>
      </w:r>
      <w:proofErr w:type="spellEnd"/>
      <w:r>
        <w:rPr>
          <w:rFonts w:ascii="Arial Narrow" w:eastAsia="Arial Narrow" w:hAnsi="Arial Narrow" w:cs="Arial Narrow"/>
        </w:rPr>
        <w:t xml:space="preserve"> in some cases, for ease of use when talking to the children, but in the later phases these HFW which are not ‘tricky’ as such, are signified in purple.</w:t>
      </w:r>
    </w:p>
    <w:p w:rsidR="00B56599" w:rsidRDefault="00B56599">
      <w:pPr>
        <w:rPr>
          <w:rFonts w:ascii="Arial Narrow" w:eastAsia="Arial Narrow" w:hAnsi="Arial Narrow" w:cs="Arial Narrow"/>
        </w:rPr>
      </w:pPr>
      <w:bookmarkStart w:id="18" w:name="_heading=h.2jxsxqh" w:colFirst="0" w:colLast="0"/>
      <w:bookmarkEnd w:id="18"/>
    </w:p>
    <w:p w:rsidR="003F2FC2" w:rsidRDefault="003F2FC2">
      <w:pPr>
        <w:rPr>
          <w:rFonts w:ascii="Arial Narrow" w:eastAsia="Arial Narrow" w:hAnsi="Arial Narrow" w:cs="Arial Narrow"/>
          <w:b/>
        </w:rPr>
      </w:pPr>
      <w:bookmarkStart w:id="19" w:name="_heading=h.z337ya" w:colFirst="0" w:colLast="0"/>
      <w:bookmarkEnd w:id="19"/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3F2FC2" w:rsidRDefault="003F2FC2">
      <w:pPr>
        <w:rPr>
          <w:rFonts w:ascii="Arial Narrow" w:eastAsia="Arial Narrow" w:hAnsi="Arial Narrow" w:cs="Arial Narrow"/>
          <w:b/>
        </w:rPr>
      </w:pPr>
    </w:p>
    <w:p w:rsidR="008611A1" w:rsidRDefault="008611A1">
      <w:pPr>
        <w:rPr>
          <w:rFonts w:ascii="Arial Narrow" w:eastAsia="Arial Narrow" w:hAnsi="Arial Narrow" w:cs="Arial Narrow"/>
          <w:b/>
        </w:rPr>
      </w:pPr>
    </w:p>
    <w:p w:rsidR="00B56599" w:rsidRDefault="00B56599">
      <w:pPr>
        <w:rPr>
          <w:rFonts w:ascii="Arial Narrow" w:eastAsia="Arial Narrow" w:hAnsi="Arial Narrow" w:cs="Arial Narrow"/>
        </w:rPr>
      </w:pPr>
    </w:p>
    <w:sectPr w:rsidR="00B56599" w:rsidSect="0041452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32735"/>
    <w:multiLevelType w:val="multilevel"/>
    <w:tmpl w:val="CE3A4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8F658E"/>
    <w:multiLevelType w:val="multilevel"/>
    <w:tmpl w:val="83561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99"/>
    <w:rsid w:val="00037DEB"/>
    <w:rsid w:val="001A172E"/>
    <w:rsid w:val="002C0763"/>
    <w:rsid w:val="003F2FC2"/>
    <w:rsid w:val="004059F5"/>
    <w:rsid w:val="00414520"/>
    <w:rsid w:val="00654CD2"/>
    <w:rsid w:val="008611A1"/>
    <w:rsid w:val="00B56599"/>
    <w:rsid w:val="00C00505"/>
    <w:rsid w:val="00C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3D4F5-141A-4850-86F9-1AC47F7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145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0h_NGJEUJA" TargetMode="External"/><Relationship Id="rId18" Type="http://schemas.openxmlformats.org/officeDocument/2006/relationships/hyperlink" Target="https://www.youtube.com/watch?v=0rmSA5qxx-o" TargetMode="External"/><Relationship Id="rId26" Type="http://schemas.openxmlformats.org/officeDocument/2006/relationships/hyperlink" Target="https://www.youtube.com/watch?v=HoG2ETuIJZ0" TargetMode="External"/><Relationship Id="rId39" Type="http://schemas.openxmlformats.org/officeDocument/2006/relationships/hyperlink" Target="https://www.youtube.com/watch?v=0rexD_paGoM" TargetMode="External"/><Relationship Id="rId21" Type="http://schemas.openxmlformats.org/officeDocument/2006/relationships/hyperlink" Target="https://www.youtube.com/watch?v=Eni3rhZ24x0" TargetMode="External"/><Relationship Id="rId34" Type="http://schemas.openxmlformats.org/officeDocument/2006/relationships/hyperlink" Target="https://www.youtube.com/watch?v=gcxgP2zHjVI" TargetMode="External"/><Relationship Id="rId42" Type="http://schemas.openxmlformats.org/officeDocument/2006/relationships/hyperlink" Target="https://www.youtube.com/watch?v=IR9xHLZAAgY" TargetMode="External"/><Relationship Id="rId47" Type="http://schemas.openxmlformats.org/officeDocument/2006/relationships/hyperlink" Target="https://central.espresso.co.uk/espresso/primary_uk/subject/module/video/item97598/grade1/module63425/index.html" TargetMode="External"/><Relationship Id="rId50" Type="http://schemas.openxmlformats.org/officeDocument/2006/relationships/hyperlink" Target="https://www.youtube.com/watch?v=JfzOjPZ0YM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zqStyfY1QXE" TargetMode="External"/><Relationship Id="rId12" Type="http://schemas.openxmlformats.org/officeDocument/2006/relationships/hyperlink" Target="https://www.youtube.com/watch?v=xnOfoSe18Dg" TargetMode="External"/><Relationship Id="rId17" Type="http://schemas.openxmlformats.org/officeDocument/2006/relationships/hyperlink" Target="https://www.youtube.com/watch?v=h1btlsgeAsQ" TargetMode="External"/><Relationship Id="rId25" Type="http://schemas.openxmlformats.org/officeDocument/2006/relationships/hyperlink" Target="https://www.youtube.com/watch?v=5JZM6uBpLGQ" TargetMode="External"/><Relationship Id="rId33" Type="http://schemas.openxmlformats.org/officeDocument/2006/relationships/hyperlink" Target="https://www.youtube.com/watch?v=KMuAjxj6bSk" TargetMode="External"/><Relationship Id="rId38" Type="http://schemas.openxmlformats.org/officeDocument/2006/relationships/hyperlink" Target="https://www.youtube.com/watch?v=pu9Nc0L3rYQ" TargetMode="External"/><Relationship Id="rId46" Type="http://schemas.openxmlformats.org/officeDocument/2006/relationships/hyperlink" Target="https://www.youtube.com/watch?v=Y810I6Qm9i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jRG7ifgVoY" TargetMode="External"/><Relationship Id="rId20" Type="http://schemas.openxmlformats.org/officeDocument/2006/relationships/hyperlink" Target="https://www.youtube.com/watch?v=9PlW4a5_oyg" TargetMode="External"/><Relationship Id="rId29" Type="http://schemas.openxmlformats.org/officeDocument/2006/relationships/hyperlink" Target="https://www.youtube.com/watch?v=-lcE8bEdvHI" TargetMode="External"/><Relationship Id="rId41" Type="http://schemas.openxmlformats.org/officeDocument/2006/relationships/hyperlink" Target="https://www.youtube.com/watch?v=auFppPoCld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FIQE2rYpAQ" TargetMode="External"/><Relationship Id="rId11" Type="http://schemas.openxmlformats.org/officeDocument/2006/relationships/hyperlink" Target="https://www.youtube.com/watch?v=a7CLLSudFks" TargetMode="External"/><Relationship Id="rId24" Type="http://schemas.openxmlformats.org/officeDocument/2006/relationships/hyperlink" Target="https://www.youtube.com/watch?v=3bStPmfHRy4" TargetMode="External"/><Relationship Id="rId32" Type="http://schemas.openxmlformats.org/officeDocument/2006/relationships/hyperlink" Target="https://www.youtube.com/watch?v=X5qTyupX0IE" TargetMode="External"/><Relationship Id="rId37" Type="http://schemas.openxmlformats.org/officeDocument/2006/relationships/hyperlink" Target="https://www.youtube.com/watch?v=GFSy1rDxge8" TargetMode="External"/><Relationship Id="rId40" Type="http://schemas.openxmlformats.org/officeDocument/2006/relationships/hyperlink" Target="https://www.bbc.co.uk/iplayer/episode/b02zc68z/alphablocks-series-4-2-clap" TargetMode="External"/><Relationship Id="rId45" Type="http://schemas.openxmlformats.org/officeDocument/2006/relationships/hyperlink" Target="https://www.youtube.com/watch?v=BEAuZcRB_cM" TargetMode="External"/><Relationship Id="rId53" Type="http://schemas.openxmlformats.org/officeDocument/2006/relationships/hyperlink" Target="https://www.youtube.com/watch?v=spiH4piN3yc&amp;list=PLqk7ar-NaBVvtjk4yceMkLBMQ0Bm3Rp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oyPvcX9rFQ" TargetMode="External"/><Relationship Id="rId23" Type="http://schemas.openxmlformats.org/officeDocument/2006/relationships/hyperlink" Target="https://www.youtube.com/watch?v=P8tK33IQzS0" TargetMode="External"/><Relationship Id="rId28" Type="http://schemas.openxmlformats.org/officeDocument/2006/relationships/hyperlink" Target="https://www.youtube.com/watch?v=F9oQmsGajmA" TargetMode="External"/><Relationship Id="rId36" Type="http://schemas.openxmlformats.org/officeDocument/2006/relationships/hyperlink" Target="https://www.youtube.com/watch?v=pzr4uMCUMX0" TargetMode="External"/><Relationship Id="rId49" Type="http://schemas.openxmlformats.org/officeDocument/2006/relationships/hyperlink" Target="https://www.youtube.com/watch?v=ROKNNvuGpEo" TargetMode="External"/><Relationship Id="rId10" Type="http://schemas.openxmlformats.org/officeDocument/2006/relationships/hyperlink" Target="https://www.youtube.com/watch?v=f94zslyse1M" TargetMode="External"/><Relationship Id="rId19" Type="http://schemas.openxmlformats.org/officeDocument/2006/relationships/hyperlink" Target="https://www.youtube.com/watch?v=H-J5hoXdC2A" TargetMode="External"/><Relationship Id="rId31" Type="http://schemas.openxmlformats.org/officeDocument/2006/relationships/hyperlink" Target="https://www.youtube.com/watch?v=BPaGePE1rTA" TargetMode="External"/><Relationship Id="rId44" Type="http://schemas.openxmlformats.org/officeDocument/2006/relationships/hyperlink" Target="https://www.youtube.com/watch?v=2Eunmvlex0c" TargetMode="External"/><Relationship Id="rId52" Type="http://schemas.openxmlformats.org/officeDocument/2006/relationships/hyperlink" Target="https://www.youtube.com/watch?v=UQFilBxEseg&amp;list=PLqk7ar-NaBVsbHQP5lR9atB716Pva16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bX3DZeWhns" TargetMode="External"/><Relationship Id="rId14" Type="http://schemas.openxmlformats.org/officeDocument/2006/relationships/hyperlink" Target="https://www.youtube.com/watch?v=47ha83v_KZs" TargetMode="External"/><Relationship Id="rId22" Type="http://schemas.openxmlformats.org/officeDocument/2006/relationships/hyperlink" Target="https://www.youtube.com/watch?v=AwvwlSzt93Y" TargetMode="External"/><Relationship Id="rId27" Type="http://schemas.openxmlformats.org/officeDocument/2006/relationships/hyperlink" Target="https://www.youtube.com/watch?v=ppb9We6g8BA" TargetMode="External"/><Relationship Id="rId30" Type="http://schemas.openxmlformats.org/officeDocument/2006/relationships/hyperlink" Target="https://www.youtube.com/watch?v=4PpcG5UMSn8" TargetMode="External"/><Relationship Id="rId35" Type="http://schemas.openxmlformats.org/officeDocument/2006/relationships/hyperlink" Target="https://www.youtube.com/watch?v=7TmXMkRAsjY" TargetMode="External"/><Relationship Id="rId43" Type="http://schemas.openxmlformats.org/officeDocument/2006/relationships/hyperlink" Target="https://www.youtube.com/watch?v=-nBh1DMIrDM&amp;list=PLG6KHeo3R4k6kNj_B2mn6o7Rj5vN9Vb-v" TargetMode="External"/><Relationship Id="rId48" Type="http://schemas.openxmlformats.org/officeDocument/2006/relationships/hyperlink" Target="https://www.youtube.com/watch?v=YDDkLF1QTXc" TargetMode="External"/><Relationship Id="rId8" Type="http://schemas.openxmlformats.org/officeDocument/2006/relationships/hyperlink" Target="https://www.youtube.com/watch?v=QsmUXOzQGjU" TargetMode="External"/><Relationship Id="rId51" Type="http://schemas.openxmlformats.org/officeDocument/2006/relationships/hyperlink" Target="https://www.youtube.com/watch?v=5HNpJFVEjF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5A3RK6BJPinKvEHFDY823mTmA==">AMUW2mWPnzsyrC9mrl/OUrPvByyPIw9BG+mEhRw6PwqxzVs/1Du3tXCXdwEeviAo+B12CV8g+AIh97O58TCVMmozOAm9bJSecnn+R1kuofB5ZgRJEtyGHbYIK6UkIT1PP5WPsUz8W9EQGdI3mwtwzJkPZIgIAi9yo5Zp6XwgnLyYS4sL0cDaTW213xUzIP0OPGnsHufFBsnJ7LN2HuVZTo8qcfUELTXHuumZlvmX98ijoFA6mMKC6qQJqrsILq10RpwO4PnQN7yCpuM+NiPtop0SLw+lWU0+CIC4MKBj76T0pz5pJewJ2y2c6nXCevSwHA04DRnXARNdpy/OHhfrliYPTLrAVldc/I2w5/QONaCaq0WZxK15TiPdF5XYO/ZVuv/ErU5fEG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Kate Roscoe</cp:lastModifiedBy>
  <cp:revision>11</cp:revision>
  <dcterms:created xsi:type="dcterms:W3CDTF">2020-06-02T13:32:00Z</dcterms:created>
  <dcterms:modified xsi:type="dcterms:W3CDTF">2021-01-28T10:27:00Z</dcterms:modified>
</cp:coreProperties>
</file>