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7B80" w14:textId="77777777" w:rsidR="00E02FCD" w:rsidRDefault="00E02FCD">
      <w:pPr>
        <w:rPr>
          <w:rFonts w:ascii="Calibri" w:eastAsia="Calibri" w:hAnsi="Calibri" w:cs="Calibri"/>
        </w:rPr>
      </w:pPr>
    </w:p>
    <w:p w14:paraId="5CBCC93F" w14:textId="77777777" w:rsidR="00E02FCD" w:rsidRDefault="00E02FCD">
      <w:pPr>
        <w:rPr>
          <w:rFonts w:ascii="Calibri" w:eastAsia="Calibri" w:hAnsi="Calibri" w:cs="Calibri"/>
        </w:rPr>
      </w:pPr>
    </w:p>
    <w:p w14:paraId="5181575E" w14:textId="77777777" w:rsidR="00E02FCD" w:rsidRDefault="00E02FCD">
      <w:pPr>
        <w:rPr>
          <w:rFonts w:ascii="Calibri" w:eastAsia="Calibri" w:hAnsi="Calibri" w:cs="Calibri"/>
        </w:rPr>
      </w:pPr>
    </w:p>
    <w:p w14:paraId="6A01970C" w14:textId="77777777" w:rsidR="00E02FCD" w:rsidRDefault="00F578C9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Dear Parents and Carers</w:t>
      </w:r>
    </w:p>
    <w:p w14:paraId="5A0CA8C2" w14:textId="0BFA3202" w:rsidR="00E02FCD" w:rsidRDefault="00F578C9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Year 6 Transition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</w:t>
      </w:r>
      <w:r w:rsidR="004272E6">
        <w:rPr>
          <w:rFonts w:ascii="Calibri" w:eastAsia="Calibri" w:hAnsi="Calibri" w:cs="Calibri"/>
          <w:b/>
        </w:rPr>
        <w:t>19</w:t>
      </w:r>
      <w:r w:rsidR="00795E24" w:rsidRPr="00795E24">
        <w:rPr>
          <w:rFonts w:ascii="Calibri" w:eastAsia="Calibri" w:hAnsi="Calibri" w:cs="Calibri"/>
          <w:b/>
          <w:vertAlign w:val="superscript"/>
        </w:rPr>
        <w:t>th</w:t>
      </w:r>
      <w:r w:rsidR="00795E24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Ju</w:t>
      </w:r>
      <w:r w:rsidR="006C1146">
        <w:rPr>
          <w:rFonts w:ascii="Calibri" w:eastAsia="Calibri" w:hAnsi="Calibri" w:cs="Calibri"/>
          <w:b/>
        </w:rPr>
        <w:t>ne</w:t>
      </w:r>
      <w:r>
        <w:rPr>
          <w:rFonts w:ascii="Calibri" w:eastAsia="Calibri" w:hAnsi="Calibri" w:cs="Calibri"/>
          <w:b/>
        </w:rPr>
        <w:t xml:space="preserve"> 202</w:t>
      </w:r>
      <w:r w:rsidR="004272E6">
        <w:rPr>
          <w:rFonts w:ascii="Calibri" w:eastAsia="Calibri" w:hAnsi="Calibri" w:cs="Calibri"/>
          <w:b/>
        </w:rPr>
        <w:t>6</w:t>
      </w:r>
    </w:p>
    <w:p w14:paraId="32B30EEB" w14:textId="77777777" w:rsidR="00E02FCD" w:rsidRDefault="00F578C9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are delighted that you have chosen Blackwood Comprehensive School as your secondary school, and I look forward to getting to know you and your child during their time with us.</w:t>
      </w:r>
    </w:p>
    <w:p w14:paraId="1A500B31" w14:textId="77777777" w:rsidR="00D401EB" w:rsidRDefault="00F578C9">
      <w:pPr>
        <w:spacing w:after="120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 xml:space="preserve">Our Head of Key Stage 3, Mrs Davies, Year 7 Progress Managers, Mrs Colley and Mr Williams, and Assistant Headteacher Inclusion &amp; ALN, Mrs Rudman, have been working very closely with our primary schools all year, to ensure that your child’s move to us is as smooth and successful as possible.  </w:t>
      </w:r>
    </w:p>
    <w:p w14:paraId="0BCA04A9" w14:textId="62D9C89E" w:rsidR="00E02FCD" w:rsidRDefault="00F578C9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have already carried out some enhanced transition days, but our main Year 6 transition day</w:t>
      </w:r>
      <w:r w:rsidR="006C1146"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</w:rPr>
        <w:t xml:space="preserve"> planned for the </w:t>
      </w:r>
      <w:r w:rsidR="00E14113">
        <w:rPr>
          <w:rFonts w:ascii="Calibri" w:eastAsia="Calibri" w:hAnsi="Calibri" w:cs="Calibri"/>
        </w:rPr>
        <w:t>8</w:t>
      </w:r>
      <w:r w:rsidR="006C1146" w:rsidRPr="006C1146">
        <w:rPr>
          <w:rFonts w:ascii="Calibri" w:eastAsia="Calibri" w:hAnsi="Calibri" w:cs="Calibri"/>
          <w:vertAlign w:val="superscript"/>
        </w:rPr>
        <w:t>th</w:t>
      </w:r>
      <w:r w:rsidR="006C1146">
        <w:rPr>
          <w:rFonts w:ascii="Calibri" w:eastAsia="Calibri" w:hAnsi="Calibri" w:cs="Calibri"/>
        </w:rPr>
        <w:t xml:space="preserve"> and </w:t>
      </w:r>
      <w:r w:rsidR="00E14113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July</w:t>
      </w:r>
      <w:r w:rsidR="006C1146">
        <w:rPr>
          <w:rFonts w:ascii="Calibri" w:eastAsia="Calibri" w:hAnsi="Calibri" w:cs="Calibri"/>
        </w:rPr>
        <w:t xml:space="preserve">, one of which is an International Language Day.  </w:t>
      </w:r>
      <w:r>
        <w:rPr>
          <w:rFonts w:ascii="Calibri" w:eastAsia="Calibri" w:hAnsi="Calibri" w:cs="Calibri"/>
        </w:rPr>
        <w:t xml:space="preserve"> I hope th</w:t>
      </w:r>
      <w:r w:rsidR="006C1146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s</w:t>
      </w:r>
      <w:r w:rsidR="006C1146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</w:t>
      </w:r>
      <w:r w:rsidR="006C1146">
        <w:rPr>
          <w:rFonts w:ascii="Calibri" w:eastAsia="Calibri" w:hAnsi="Calibri" w:cs="Calibri"/>
        </w:rPr>
        <w:t xml:space="preserve">days </w:t>
      </w:r>
      <w:r>
        <w:rPr>
          <w:rFonts w:ascii="Calibri" w:eastAsia="Calibri" w:hAnsi="Calibri" w:cs="Calibri"/>
        </w:rPr>
        <w:t xml:space="preserve">help to alleviate any anxieties that </w:t>
      </w:r>
      <w:r w:rsidR="006C1146">
        <w:rPr>
          <w:rFonts w:ascii="Calibri" w:eastAsia="Calibri" w:hAnsi="Calibri" w:cs="Calibri"/>
        </w:rPr>
        <w:t>you and your child</w:t>
      </w:r>
      <w:r>
        <w:rPr>
          <w:rFonts w:ascii="Calibri" w:eastAsia="Calibri" w:hAnsi="Calibri" w:cs="Calibri"/>
        </w:rPr>
        <w:t xml:space="preserve"> may have about joining us in September.  If you have any queries or questions, we will be holding a meeting in the hall for parents and carers at 3:00pm at the end of the transition day</w:t>
      </w:r>
      <w:r w:rsidR="006C1146">
        <w:rPr>
          <w:rFonts w:ascii="Calibri" w:eastAsia="Calibri" w:hAnsi="Calibri" w:cs="Calibri"/>
        </w:rPr>
        <w:t xml:space="preserve"> on </w:t>
      </w:r>
      <w:r w:rsidR="00E14113">
        <w:rPr>
          <w:rFonts w:ascii="Calibri" w:eastAsia="Calibri" w:hAnsi="Calibri" w:cs="Calibri"/>
        </w:rPr>
        <w:t>8</w:t>
      </w:r>
      <w:r w:rsidR="006C1146" w:rsidRPr="006C1146">
        <w:rPr>
          <w:rFonts w:ascii="Calibri" w:eastAsia="Calibri" w:hAnsi="Calibri" w:cs="Calibri"/>
          <w:vertAlign w:val="superscript"/>
        </w:rPr>
        <w:t>th</w:t>
      </w:r>
      <w:r w:rsidR="006C1146">
        <w:rPr>
          <w:rFonts w:ascii="Calibri" w:eastAsia="Calibri" w:hAnsi="Calibri" w:cs="Calibri"/>
        </w:rPr>
        <w:t xml:space="preserve"> July</w:t>
      </w:r>
      <w:r>
        <w:rPr>
          <w:rFonts w:ascii="Calibri" w:eastAsia="Calibri" w:hAnsi="Calibri" w:cs="Calibri"/>
        </w:rPr>
        <w:t xml:space="preserve">, where you will have the opportunity to meet and speak to staff.  Additionally, we have a transition folder on our website, under ‘About Us’, which contains lots of useful information about our school.  </w:t>
      </w:r>
    </w:p>
    <w:p w14:paraId="6021812A" w14:textId="77777777" w:rsidR="00E02FCD" w:rsidRDefault="00F578C9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link to the website is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http://www.blackwood.caerphilly.sch.uk</w:t>
        </w:r>
      </w:hyperlink>
      <w:hyperlink r:id="rId9">
        <w:r>
          <w:rPr>
            <w:color w:val="0000FF"/>
            <w:u w:val="single"/>
          </w:rPr>
          <w:t>/</w:t>
        </w:r>
      </w:hyperlink>
      <w:r>
        <w:rPr>
          <w:rFonts w:ascii="Calibri" w:eastAsia="Calibri" w:hAnsi="Calibri" w:cs="Calibri"/>
        </w:rPr>
        <w:t xml:space="preserve">  </w:t>
      </w:r>
    </w:p>
    <w:p w14:paraId="006503D3" w14:textId="77777777" w:rsidR="00E02FCD" w:rsidRDefault="00F578C9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One of the biggest queries we have is around uniform and so it will be useful to ensure you know our policy, which consists of: </w:t>
      </w:r>
    </w:p>
    <w:p w14:paraId="3E5067C8" w14:textId="77777777" w:rsidR="00E02FCD" w:rsidRDefault="00F578C9">
      <w:pPr>
        <w:numPr>
          <w:ilvl w:val="0"/>
          <w:numId w:val="1"/>
        </w:num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Grey trousers, grey knee length pleated skirt or grey knee length tailored shorts.</w:t>
      </w:r>
    </w:p>
    <w:p w14:paraId="2DAA2AFE" w14:textId="77777777" w:rsidR="00E02FCD" w:rsidRDefault="00F578C9">
      <w:pPr>
        <w:numPr>
          <w:ilvl w:val="0"/>
          <w:numId w:val="1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Compulsory black blazer with school badge on left hand side</w:t>
      </w:r>
    </w:p>
    <w:p w14:paraId="74401123" w14:textId="77777777" w:rsidR="00E02FCD" w:rsidRDefault="00F578C9">
      <w:pPr>
        <w:numPr>
          <w:ilvl w:val="0"/>
          <w:numId w:val="1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White blouse/shirt</w:t>
      </w:r>
    </w:p>
    <w:p w14:paraId="58DE54C3" w14:textId="77777777" w:rsidR="00E02FCD" w:rsidRDefault="00F578C9">
      <w:pPr>
        <w:numPr>
          <w:ilvl w:val="0"/>
          <w:numId w:val="1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Optional V-neck black school jumper with school badge </w:t>
      </w:r>
    </w:p>
    <w:p w14:paraId="6466B027" w14:textId="77777777" w:rsidR="00E02FCD" w:rsidRDefault="00F578C9">
      <w:pPr>
        <w:numPr>
          <w:ilvl w:val="0"/>
          <w:numId w:val="1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Plain black or navy coat </w:t>
      </w:r>
    </w:p>
    <w:p w14:paraId="5280B6E9" w14:textId="77777777" w:rsidR="00E02FCD" w:rsidRDefault="00F578C9">
      <w:pPr>
        <w:numPr>
          <w:ilvl w:val="1"/>
          <w:numId w:val="1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No denim, leather, or leather look jackets</w:t>
      </w:r>
    </w:p>
    <w:p w14:paraId="2EF5F451" w14:textId="77777777" w:rsidR="00E02FCD" w:rsidRDefault="00F578C9">
      <w:pPr>
        <w:numPr>
          <w:ilvl w:val="1"/>
          <w:numId w:val="1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No hoodies</w:t>
      </w:r>
    </w:p>
    <w:p w14:paraId="2CAAA1F1" w14:textId="77777777" w:rsidR="00E02FCD" w:rsidRDefault="00F578C9">
      <w:pPr>
        <w:numPr>
          <w:ilvl w:val="0"/>
          <w:numId w:val="1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Flat black leather or leather look shoes</w:t>
      </w:r>
    </w:p>
    <w:p w14:paraId="29135E36" w14:textId="77777777" w:rsidR="00E02FCD" w:rsidRDefault="00F578C9">
      <w:pPr>
        <w:numPr>
          <w:ilvl w:val="1"/>
          <w:numId w:val="1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Leather or leather look Converse/Airforce style shoes are acceptable but not trainers or boots.</w:t>
      </w:r>
    </w:p>
    <w:p w14:paraId="67121847" w14:textId="77777777" w:rsidR="00E02FCD" w:rsidRDefault="00F578C9">
      <w:pPr>
        <w:numPr>
          <w:ilvl w:val="0"/>
          <w:numId w:val="1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Black, grey or white socks or black tights</w:t>
      </w:r>
    </w:p>
    <w:p w14:paraId="3C3A53C1" w14:textId="77777777" w:rsidR="00E02FCD" w:rsidRDefault="00F578C9">
      <w:pPr>
        <w:numPr>
          <w:ilvl w:val="0"/>
          <w:numId w:val="1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School clip on tie</w:t>
      </w:r>
    </w:p>
    <w:p w14:paraId="24ABE589" w14:textId="77777777" w:rsidR="00E02FCD" w:rsidRDefault="00F578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</w:rPr>
        <w:t>No bright or unnatural hair colours, tramlines or facial piercings.  Pupils can wear one pair of stud earrings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</w:p>
    <w:p w14:paraId="71918B1D" w14:textId="77777777" w:rsidR="00E02FCD" w:rsidRDefault="00F578C9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Items of uniform are available in store or online at Asda, Sainsbury’s, Next, Matalan or M&amp;S amongst others.  Ties can be purchased from reception.  </w:t>
      </w:r>
    </w:p>
    <w:p w14:paraId="7792C946" w14:textId="77777777" w:rsidR="00E02FCD" w:rsidRDefault="00F578C9">
      <w:pPr>
        <w:spacing w:after="12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Pupils will also need to have a PE kit and appropriate footwear for their PE lessons.  This consists of:</w:t>
      </w:r>
    </w:p>
    <w:p w14:paraId="55407871" w14:textId="77777777" w:rsidR="00E02FCD" w:rsidRDefault="00F578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Plain black or school badged crew neck T-shirt </w:t>
      </w:r>
    </w:p>
    <w:p w14:paraId="25596430" w14:textId="77777777" w:rsidR="00E02FCD" w:rsidRDefault="00F578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Blackwood Comprehensive School reversible rugby shirt, for those who access boys’ PE</w:t>
      </w:r>
    </w:p>
    <w:p w14:paraId="716556CF" w14:textId="77777777" w:rsidR="00E02FCD" w:rsidRDefault="00F578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Black shorts, leggings, joggers or skorts </w:t>
      </w:r>
    </w:p>
    <w:p w14:paraId="57C02714" w14:textId="77777777" w:rsidR="00E02FCD" w:rsidRDefault="00F578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Black rugby/football style long socks, for those who access boys’ PE</w:t>
      </w:r>
    </w:p>
    <w:p w14:paraId="01A8090E" w14:textId="77777777" w:rsidR="00E02FCD" w:rsidRDefault="00F578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White socks</w:t>
      </w:r>
    </w:p>
    <w:p w14:paraId="267008F2" w14:textId="77777777" w:rsidR="00E02FCD" w:rsidRDefault="006C11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Non-marking</w:t>
      </w:r>
      <w:r w:rsidR="00F578C9">
        <w:rPr>
          <w:rFonts w:ascii="Calibri" w:eastAsia="Calibri" w:hAnsi="Calibri" w:cs="Calibri"/>
          <w:i/>
          <w:color w:val="000000"/>
        </w:rPr>
        <w:t xml:space="preserve"> trainers, for use inside and out</w:t>
      </w:r>
    </w:p>
    <w:p w14:paraId="331401DC" w14:textId="77777777" w:rsidR="00E02FCD" w:rsidRDefault="00F578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Plain black sweatshirt (recommended)</w:t>
      </w:r>
    </w:p>
    <w:p w14:paraId="21982104" w14:textId="77777777" w:rsidR="00E02FCD" w:rsidRDefault="00F578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Black sports type waterproof jacket (recommended)</w:t>
      </w:r>
    </w:p>
    <w:p w14:paraId="6437483E" w14:textId="77777777" w:rsidR="00E02FCD" w:rsidRDefault="00F578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4G boots with plastic moulded studs (see picture below)</w:t>
      </w:r>
    </w:p>
    <w:p w14:paraId="37DB540B" w14:textId="77777777" w:rsidR="00E02FCD" w:rsidRDefault="00F578C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AC9B1A3" wp14:editId="76B08211">
            <wp:simplePos x="0" y="0"/>
            <wp:positionH relativeFrom="column">
              <wp:posOffset>38101</wp:posOffset>
            </wp:positionH>
            <wp:positionV relativeFrom="paragraph">
              <wp:posOffset>258445</wp:posOffset>
            </wp:positionV>
            <wp:extent cx="5731510" cy="2787015"/>
            <wp:effectExtent l="0" t="0" r="0" b="0"/>
            <wp:wrapSquare wrapText="bothSides" distT="0" distB="0" distL="114300" distR="114300"/>
            <wp:docPr id="307147821" name="image3.png" descr="A picture containing text, footwear, screensho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picture containing text, footwear, screenshot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7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340029" w14:textId="77777777" w:rsidR="00E02FCD" w:rsidRDefault="00E02FCD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9F720C1" w14:textId="77777777" w:rsidR="00E02FCD" w:rsidRDefault="00F578C9">
      <w:pPr>
        <w:spacing w:after="120" w:line="259" w:lineRule="auto"/>
        <w:jc w:val="both"/>
      </w:pPr>
      <w:r>
        <w:rPr>
          <w:rFonts w:ascii="Calibri" w:eastAsia="Calibri" w:hAnsi="Calibri" w:cs="Calibri"/>
        </w:rPr>
        <w:t>Again, if any families need support with purchasing any PE equipment, then please let us know.</w:t>
      </w:r>
      <w:r>
        <w:t xml:space="preserve"> </w:t>
      </w:r>
    </w:p>
    <w:p w14:paraId="68B04954" w14:textId="43A41F67" w:rsidR="00E02FCD" w:rsidRDefault="00F578C9">
      <w:pPr>
        <w:spacing w:after="12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have two INSET days at the start of the autumn term, on Tuesday</w:t>
      </w:r>
      <w:r w:rsidR="00E14113">
        <w:rPr>
          <w:rFonts w:ascii="Calibri" w:eastAsia="Calibri" w:hAnsi="Calibri" w:cs="Calibri"/>
        </w:rPr>
        <w:t xml:space="preserve"> 1</w:t>
      </w:r>
      <w:r w:rsidR="00E14113" w:rsidRPr="00E14113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 xml:space="preserve"> </w:t>
      </w:r>
      <w:r w:rsidR="00E14113"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</w:rPr>
        <w:t xml:space="preserve">Wednesday </w:t>
      </w:r>
      <w:r w:rsidR="00E14113">
        <w:rPr>
          <w:rFonts w:ascii="Calibri" w:eastAsia="Calibri" w:hAnsi="Calibri" w:cs="Calibri"/>
        </w:rPr>
        <w:t>2</w:t>
      </w:r>
      <w:r w:rsidR="00E14113" w:rsidRPr="00E14113">
        <w:rPr>
          <w:rFonts w:ascii="Calibri" w:eastAsia="Calibri" w:hAnsi="Calibri" w:cs="Calibri"/>
          <w:vertAlign w:val="superscript"/>
        </w:rPr>
        <w:t>nd</w:t>
      </w:r>
      <w:r w:rsidR="00E1411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September</w:t>
      </w:r>
      <w:r w:rsidR="00E14113" w:rsidRPr="00E14113">
        <w:rPr>
          <w:rFonts w:ascii="Calibri" w:eastAsia="Calibri" w:hAnsi="Calibri" w:cs="Calibri"/>
        </w:rPr>
        <w:t xml:space="preserve"> </w:t>
      </w:r>
      <w:r w:rsidR="00E14113">
        <w:rPr>
          <w:rFonts w:ascii="Calibri" w:eastAsia="Calibri" w:hAnsi="Calibri" w:cs="Calibri"/>
        </w:rPr>
        <w:t xml:space="preserve">2026, </w:t>
      </w:r>
      <w:r w:rsidR="00E14113">
        <w:rPr>
          <w:rFonts w:ascii="Calibri" w:eastAsia="Calibri" w:hAnsi="Calibri" w:cs="Calibri"/>
        </w:rPr>
        <w:t>meaning that our new Year 7 pupils will join us on</w:t>
      </w:r>
      <w:r w:rsidR="00E14113">
        <w:rPr>
          <w:rFonts w:ascii="Calibri" w:eastAsia="Calibri" w:hAnsi="Calibri" w:cs="Calibri"/>
        </w:rPr>
        <w:t xml:space="preserve"> Thursday 3</w:t>
      </w:r>
      <w:r w:rsidR="00E14113" w:rsidRPr="00E14113">
        <w:rPr>
          <w:rFonts w:ascii="Calibri" w:eastAsia="Calibri" w:hAnsi="Calibri" w:cs="Calibri"/>
          <w:vertAlign w:val="superscript"/>
        </w:rPr>
        <w:t>rd</w:t>
      </w:r>
      <w:r w:rsidR="00E14113">
        <w:rPr>
          <w:rFonts w:ascii="Calibri" w:eastAsia="Calibri" w:hAnsi="Calibri" w:cs="Calibri"/>
        </w:rPr>
        <w:t xml:space="preserve"> September</w:t>
      </w:r>
      <w:r>
        <w:rPr>
          <w:rFonts w:ascii="Calibri" w:eastAsia="Calibri" w:hAnsi="Calibri" w:cs="Calibri"/>
        </w:rPr>
        <w:t>.  We are looking forward to welcoming them</w:t>
      </w:r>
      <w:r w:rsidR="00E14113">
        <w:rPr>
          <w:rFonts w:ascii="Calibri" w:eastAsia="Calibri" w:hAnsi="Calibri" w:cs="Calibri"/>
        </w:rPr>
        <w:t xml:space="preserve"> at 8:30am in the Hall</w:t>
      </w:r>
      <w:r>
        <w:rPr>
          <w:rFonts w:ascii="Calibri" w:eastAsia="Calibri" w:hAnsi="Calibri" w:cs="Calibri"/>
        </w:rPr>
        <w:t xml:space="preserve">.  </w:t>
      </w:r>
    </w:p>
    <w:p w14:paraId="2AA72E96" w14:textId="77777777" w:rsidR="00015401" w:rsidRDefault="00F578C9">
      <w:pPr>
        <w:spacing w:after="12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Until then, I hope </w:t>
      </w:r>
      <w:r w:rsidR="00E14113">
        <w:rPr>
          <w:rFonts w:ascii="Calibri" w:eastAsia="Calibri" w:hAnsi="Calibri" w:cs="Calibri"/>
        </w:rPr>
        <w:t>pupils</w:t>
      </w:r>
      <w:r>
        <w:rPr>
          <w:rFonts w:ascii="Calibri" w:eastAsia="Calibri" w:hAnsi="Calibri" w:cs="Calibri"/>
        </w:rPr>
        <w:t xml:space="preserve"> have an enjoyable end of term in their primary schools</w:t>
      </w:r>
      <w:r w:rsidR="00F73176">
        <w:rPr>
          <w:rFonts w:ascii="Calibri" w:eastAsia="Calibri" w:hAnsi="Calibri" w:cs="Calibri"/>
        </w:rPr>
        <w:t xml:space="preserve"> as they prepare to leave.  </w:t>
      </w:r>
    </w:p>
    <w:p w14:paraId="4DFA04B7" w14:textId="7C7EE1BE" w:rsidR="00E02FCD" w:rsidRDefault="00F73176">
      <w:pPr>
        <w:spacing w:after="12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Have </w:t>
      </w:r>
      <w:r w:rsidR="00F578C9">
        <w:rPr>
          <w:rFonts w:ascii="Calibri" w:eastAsia="Calibri" w:hAnsi="Calibri" w:cs="Calibri"/>
        </w:rPr>
        <w:t>a lovely summer break.</w:t>
      </w:r>
    </w:p>
    <w:p w14:paraId="0B93BB39" w14:textId="77777777" w:rsidR="00E02FCD" w:rsidRDefault="00F578C9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Kind regards</w:t>
      </w:r>
    </w:p>
    <w:p w14:paraId="3D822BE9" w14:textId="77777777" w:rsidR="00E02FCD" w:rsidRDefault="00F578C9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Jane Wilkie</w:t>
      </w:r>
    </w:p>
    <w:p w14:paraId="45DB57F2" w14:textId="77777777" w:rsidR="00E02FCD" w:rsidRDefault="00F578C9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Headteacher/Pennaeth</w:t>
      </w:r>
    </w:p>
    <w:sectPr w:rsidR="00E02FCD">
      <w:headerReference w:type="first" r:id="rId11"/>
      <w:footerReference w:type="first" r:id="rId12"/>
      <w:pgSz w:w="11906" w:h="16838"/>
      <w:pgMar w:top="1440" w:right="1440" w:bottom="1440" w:left="1440" w:header="284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6178" w14:textId="77777777" w:rsidR="001B2DCF" w:rsidRDefault="001B2DCF">
      <w:r>
        <w:separator/>
      </w:r>
    </w:p>
  </w:endnote>
  <w:endnote w:type="continuationSeparator" w:id="0">
    <w:p w14:paraId="43417F8C" w14:textId="77777777" w:rsidR="001B2DCF" w:rsidRDefault="001B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5A1E" w14:textId="77777777" w:rsidR="00E02FCD" w:rsidRDefault="00F578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6B1912F6" wp14:editId="3BF95583">
          <wp:simplePos x="0" y="0"/>
          <wp:positionH relativeFrom="column">
            <wp:posOffset>3048000</wp:posOffset>
          </wp:positionH>
          <wp:positionV relativeFrom="paragraph">
            <wp:posOffset>-2209164</wp:posOffset>
          </wp:positionV>
          <wp:extent cx="3836035" cy="2705100"/>
          <wp:effectExtent l="0" t="0" r="0" b="0"/>
          <wp:wrapNone/>
          <wp:docPr id="30714782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3836035" cy="270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7525D07" wp14:editId="5DC7B899">
          <wp:simplePos x="0" y="0"/>
          <wp:positionH relativeFrom="column">
            <wp:posOffset>219075</wp:posOffset>
          </wp:positionH>
          <wp:positionV relativeFrom="paragraph">
            <wp:posOffset>-541654</wp:posOffset>
          </wp:positionV>
          <wp:extent cx="714375" cy="823595"/>
          <wp:effectExtent l="0" t="0" r="0" b="0"/>
          <wp:wrapSquare wrapText="bothSides" distT="0" distB="0" distL="114300" distR="114300"/>
          <wp:docPr id="30714781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201A45E" wp14:editId="240B7B5F">
          <wp:simplePos x="0" y="0"/>
          <wp:positionH relativeFrom="column">
            <wp:posOffset>142875</wp:posOffset>
          </wp:positionH>
          <wp:positionV relativeFrom="paragraph">
            <wp:posOffset>-210819</wp:posOffset>
          </wp:positionV>
          <wp:extent cx="1114425" cy="395605"/>
          <wp:effectExtent l="0" t="0" r="0" b="0"/>
          <wp:wrapSquare wrapText="bothSides" distT="0" distB="0" distL="114300" distR="114300"/>
          <wp:docPr id="30714781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788C174" wp14:editId="04726619">
          <wp:simplePos x="0" y="0"/>
          <wp:positionH relativeFrom="column">
            <wp:posOffset>1390650</wp:posOffset>
          </wp:positionH>
          <wp:positionV relativeFrom="paragraph">
            <wp:posOffset>-285114</wp:posOffset>
          </wp:positionV>
          <wp:extent cx="1374140" cy="525780"/>
          <wp:effectExtent l="0" t="0" r="0" b="0"/>
          <wp:wrapSquare wrapText="bothSides" distT="0" distB="0" distL="114300" distR="114300"/>
          <wp:docPr id="307147817" name="image1.png" descr="C:\Users\mazeyn\AppData\Local\Microsoft\Windows\INetCache\Content.MSO\B35A0C6D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mazeyn\AppData\Local\Microsoft\Windows\INetCache\Content.MSO\B35A0C6D.tmp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14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FE2E" w14:textId="77777777" w:rsidR="001B2DCF" w:rsidRDefault="001B2DCF">
      <w:r>
        <w:separator/>
      </w:r>
    </w:p>
  </w:footnote>
  <w:footnote w:type="continuationSeparator" w:id="0">
    <w:p w14:paraId="3F8BA0E4" w14:textId="77777777" w:rsidR="001B2DCF" w:rsidRDefault="001B2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BF84" w14:textId="77777777" w:rsidR="00E02FCD" w:rsidRDefault="00F578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color w:val="000000"/>
      </w:rPr>
      <w:t xml:space="preserve">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72B822" wp14:editId="5A0EDA99">
          <wp:simplePos x="0" y="0"/>
          <wp:positionH relativeFrom="column">
            <wp:posOffset>-914399</wp:posOffset>
          </wp:positionH>
          <wp:positionV relativeFrom="paragraph">
            <wp:posOffset>-180339</wp:posOffset>
          </wp:positionV>
          <wp:extent cx="3836035" cy="2705100"/>
          <wp:effectExtent l="0" t="0" r="0" b="0"/>
          <wp:wrapSquare wrapText="bothSides" distT="0" distB="0" distL="114300" distR="114300"/>
          <wp:docPr id="30714781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6035" cy="270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20F642" w14:textId="77777777" w:rsidR="00E02FCD" w:rsidRDefault="00F578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entury Gothic" w:eastAsia="Century Gothic" w:hAnsi="Century Gothic" w:cs="Century Gothic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6E50F27" wp14:editId="1C831067">
          <wp:simplePos x="0" y="0"/>
          <wp:positionH relativeFrom="column">
            <wp:posOffset>5517570</wp:posOffset>
          </wp:positionH>
          <wp:positionV relativeFrom="paragraph">
            <wp:posOffset>126089</wp:posOffset>
          </wp:positionV>
          <wp:extent cx="714375" cy="823595"/>
          <wp:effectExtent l="0" t="0" r="0" b="0"/>
          <wp:wrapSquare wrapText="bothSides" distT="0" distB="0" distL="114300" distR="114300"/>
          <wp:docPr id="30714781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940A83" w14:textId="77777777" w:rsidR="00E02FCD" w:rsidRDefault="00F578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BLACKWOOD COMPREHENSIVE SCHOOL</w:t>
    </w:r>
  </w:p>
  <w:p w14:paraId="6B63F078" w14:textId="77777777" w:rsidR="00E02FCD" w:rsidRDefault="00F578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</w:rPr>
      <w:t>YSGOL GYFUN Y COED DUON</w:t>
    </w:r>
  </w:p>
  <w:p w14:paraId="740D243A" w14:textId="77777777" w:rsidR="00E02FCD" w:rsidRDefault="00F578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2"/>
        <w:szCs w:val="22"/>
      </w:rPr>
      <w:t>Headteacher/Pennaeth Mrs J Wilkie</w:t>
    </w:r>
  </w:p>
  <w:p w14:paraId="3733AFFE" w14:textId="77777777" w:rsidR="00E02FCD" w:rsidRDefault="00F578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Ty-</w:t>
    </w:r>
    <w:proofErr w:type="spellStart"/>
    <w:r>
      <w:rPr>
        <w:rFonts w:ascii="Calibri" w:eastAsia="Calibri" w:hAnsi="Calibri" w:cs="Calibri"/>
        <w:color w:val="000000"/>
        <w:sz w:val="22"/>
        <w:szCs w:val="22"/>
      </w:rPr>
      <w:t>isha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 xml:space="preserve"> Terrace, Blackwood NP12 1ER</w:t>
    </w:r>
  </w:p>
  <w:p w14:paraId="54F384E7" w14:textId="77777777" w:rsidR="00E02FCD" w:rsidRDefault="00F578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Telephone/</w:t>
    </w:r>
    <w:proofErr w:type="spellStart"/>
    <w:r>
      <w:rPr>
        <w:rFonts w:ascii="Calibri" w:eastAsia="Calibri" w:hAnsi="Calibri" w:cs="Calibri"/>
        <w:color w:val="000000"/>
        <w:sz w:val="22"/>
        <w:szCs w:val="22"/>
      </w:rPr>
      <w:t>Ffôn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>: 01495 225566</w:t>
    </w:r>
  </w:p>
  <w:p w14:paraId="1D3E85C2" w14:textId="77777777" w:rsidR="00E02FCD" w:rsidRDefault="00F578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4287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Fax/</w:t>
    </w:r>
    <w:proofErr w:type="spellStart"/>
    <w:r>
      <w:rPr>
        <w:rFonts w:ascii="Calibri" w:eastAsia="Calibri" w:hAnsi="Calibri" w:cs="Calibri"/>
        <w:color w:val="000000"/>
        <w:sz w:val="22"/>
        <w:szCs w:val="22"/>
      </w:rPr>
      <w:t>Ffacs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 xml:space="preserve">: 01495 225625 </w:t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029E3647" w14:textId="77777777" w:rsidR="00E02FCD" w:rsidRDefault="00F578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4287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Email/</w:t>
    </w:r>
    <w:proofErr w:type="spellStart"/>
    <w:r>
      <w:rPr>
        <w:rFonts w:ascii="Calibri" w:eastAsia="Calibri" w:hAnsi="Calibri" w:cs="Calibri"/>
        <w:color w:val="000000"/>
        <w:sz w:val="22"/>
        <w:szCs w:val="22"/>
      </w:rPr>
      <w:t>Ebost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 xml:space="preserve">: </w:t>
    </w:r>
    <w:hyperlink r:id="rId3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Blackwoodcomprehensive@sch.caerphilly.gov.uk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</w:t>
    </w:r>
  </w:p>
  <w:p w14:paraId="0A94EA42" w14:textId="77777777" w:rsidR="00E02FCD" w:rsidRDefault="00E02F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86F33"/>
    <w:multiLevelType w:val="multilevel"/>
    <w:tmpl w:val="B052B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3811BE"/>
    <w:multiLevelType w:val="multilevel"/>
    <w:tmpl w:val="9FD08E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1697269">
    <w:abstractNumId w:val="1"/>
  </w:num>
  <w:num w:numId="2" w16cid:durableId="89157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CD"/>
    <w:rsid w:val="00015401"/>
    <w:rsid w:val="001B2DCF"/>
    <w:rsid w:val="004272E6"/>
    <w:rsid w:val="006C1146"/>
    <w:rsid w:val="00795E24"/>
    <w:rsid w:val="007A173A"/>
    <w:rsid w:val="0087415E"/>
    <w:rsid w:val="00D401EB"/>
    <w:rsid w:val="00E02FCD"/>
    <w:rsid w:val="00E14113"/>
    <w:rsid w:val="00F578C9"/>
    <w:rsid w:val="00F7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1BD0"/>
  <w15:docId w15:val="{20C9AC6B-59F4-442F-88FA-13D2CAF8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6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D06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063D"/>
  </w:style>
  <w:style w:type="paragraph" w:styleId="Footer">
    <w:name w:val="footer"/>
    <w:basedOn w:val="Normal"/>
    <w:link w:val="FooterChar"/>
    <w:uiPriority w:val="99"/>
    <w:unhideWhenUsed/>
    <w:rsid w:val="005D06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063D"/>
  </w:style>
  <w:style w:type="character" w:styleId="Hyperlink">
    <w:name w:val="Hyperlink"/>
    <w:basedOn w:val="DefaultParagraphFont"/>
    <w:uiPriority w:val="99"/>
    <w:unhideWhenUsed/>
    <w:rsid w:val="005D06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6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6404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6E7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ckwood.caerphilly.sch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blackwood.caerphilly.sch.uk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ackwoodcomprehensive@sch.caerphilly.gov.uk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V4xVtt//6say8Ye+nYTP/bygA==">CgMxLjAyCGguZ2pkZ3hzOAByITFtc1BaMGpfM1dHOG80bWRaTERnVG1vbUVzZE9MclhnZg==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Mazey</dc:creator>
  <cp:lastModifiedBy>J Wilkie (Blackwood Comprehensive School)</cp:lastModifiedBy>
  <cp:revision>6</cp:revision>
  <dcterms:created xsi:type="dcterms:W3CDTF">2026-06-19T07:31:00Z</dcterms:created>
  <dcterms:modified xsi:type="dcterms:W3CDTF">2026-06-19T07:40:00Z</dcterms:modified>
</cp:coreProperties>
</file>