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6C" w:rsidRDefault="00423722" w:rsidP="0085252A">
      <w:pPr>
        <w:ind w:right="-472"/>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2A7A717F" wp14:editId="3660EFC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07ACD">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907ACD">
        <w:rPr>
          <w:rFonts w:ascii="Arial" w:hAnsi="Arial" w:cs="Arial"/>
          <w:b/>
          <w:sz w:val="44"/>
          <w:szCs w:val="48"/>
        </w:rPr>
        <w:t>2019-20</w:t>
      </w:r>
    </w:p>
    <w:p w:rsidR="00186AEB" w:rsidRPr="00186AEB" w:rsidRDefault="00186AEB" w:rsidP="0085252A">
      <w:pPr>
        <w:ind w:right="-472"/>
        <w:jc w:val="both"/>
        <w:rPr>
          <w:rFonts w:ascii="Arial" w:hAnsi="Arial" w:cs="Arial"/>
          <w:b/>
          <w:color w:val="8064A2" w:themeColor="accent4"/>
          <w:sz w:val="28"/>
          <w:szCs w:val="28"/>
        </w:rPr>
      </w:pPr>
      <w:r w:rsidRPr="00186AEB">
        <w:rPr>
          <w:rFonts w:ascii="Arial" w:hAnsi="Arial" w:cs="Arial"/>
          <w:b/>
          <w:color w:val="8064A2" w:themeColor="accent4"/>
          <w:sz w:val="28"/>
          <w:szCs w:val="28"/>
        </w:rPr>
        <w:t>The Armstrong Centre – Tyne Class</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907ACD" w:rsidRPr="00907ACD" w:rsidRDefault="00907ACD" w:rsidP="008144DD">
      <w:pPr>
        <w:spacing w:after="0" w:line="240" w:lineRule="auto"/>
        <w:ind w:right="-472"/>
        <w:jc w:val="both"/>
        <w:rPr>
          <w:rFonts w:ascii="Arial" w:eastAsia="Times New Roman" w:hAnsi="Arial" w:cs="Arial"/>
          <w:sz w:val="24"/>
          <w:szCs w:val="24"/>
        </w:rPr>
      </w:pPr>
      <w:proofErr w:type="gramStart"/>
      <w:r w:rsidRPr="00907ACD">
        <w:rPr>
          <w:rFonts w:ascii="Arial" w:eastAsia="Times New Roman" w:hAnsi="Arial" w:cs="Arial"/>
          <w:sz w:val="24"/>
          <w:szCs w:val="24"/>
        </w:rPr>
        <w:t>Happy New Year to you all.</w:t>
      </w:r>
      <w:proofErr w:type="gramEnd"/>
      <w:r w:rsidRPr="00907ACD">
        <w:rPr>
          <w:rFonts w:ascii="Arial" w:eastAsia="Times New Roman" w:hAnsi="Arial" w:cs="Arial"/>
          <w:sz w:val="24"/>
          <w:szCs w:val="24"/>
        </w:rPr>
        <w:t xml:space="preserve"> I hope you all had a lovely Christmas and did not over indulge too much!!! It was lovely to hear all about the </w:t>
      </w:r>
      <w:r w:rsidR="00186AEB" w:rsidRPr="00907ACD">
        <w:rPr>
          <w:rFonts w:ascii="Arial" w:eastAsia="Times New Roman" w:hAnsi="Arial" w:cs="Arial"/>
          <w:sz w:val="24"/>
          <w:szCs w:val="24"/>
        </w:rPr>
        <w:t>pupil’s</w:t>
      </w:r>
      <w:r w:rsidRPr="00907ACD">
        <w:rPr>
          <w:rFonts w:ascii="Arial" w:eastAsia="Times New Roman" w:hAnsi="Arial" w:cs="Arial"/>
          <w:sz w:val="24"/>
          <w:szCs w:val="24"/>
        </w:rPr>
        <w:t xml:space="preserve"> holiday news and what their favourite presents were.</w:t>
      </w:r>
    </w:p>
    <w:p w:rsidR="00907ACD" w:rsidRPr="00907ACD" w:rsidRDefault="00907ACD" w:rsidP="008144DD">
      <w:pPr>
        <w:spacing w:after="0" w:line="240" w:lineRule="auto"/>
        <w:ind w:right="-472"/>
        <w:jc w:val="both"/>
        <w:rPr>
          <w:rFonts w:ascii="Arial" w:eastAsia="Times New Roman" w:hAnsi="Arial" w:cs="Arial"/>
          <w:sz w:val="24"/>
          <w:szCs w:val="24"/>
        </w:rPr>
      </w:pPr>
      <w:r w:rsidRPr="00907ACD">
        <w:rPr>
          <w:rFonts w:ascii="Arial" w:eastAsia="Times New Roman" w:hAnsi="Arial" w:cs="Arial"/>
          <w:sz w:val="24"/>
          <w:szCs w:val="24"/>
        </w:rPr>
        <w:t>We have a very busy ter</w:t>
      </w:r>
      <w:r>
        <w:rPr>
          <w:rFonts w:ascii="Arial" w:eastAsia="Times New Roman" w:hAnsi="Arial" w:cs="Arial"/>
          <w:sz w:val="24"/>
          <w:szCs w:val="24"/>
        </w:rPr>
        <w:t xml:space="preserve">m ahead where our Overall Topic is </w:t>
      </w:r>
      <w:r w:rsidR="0085252A">
        <w:rPr>
          <w:rFonts w:ascii="Arial" w:eastAsia="Times New Roman" w:hAnsi="Arial" w:cs="Arial"/>
          <w:sz w:val="24"/>
          <w:szCs w:val="24"/>
        </w:rPr>
        <w:t xml:space="preserve">‘Superheroes </w:t>
      </w:r>
      <w:r w:rsidRPr="00907ACD">
        <w:rPr>
          <w:rFonts w:ascii="Arial" w:eastAsia="Times New Roman" w:hAnsi="Arial" w:cs="Arial"/>
          <w:sz w:val="24"/>
          <w:szCs w:val="24"/>
        </w:rPr>
        <w:t xml:space="preserve">with a theme based around comic book characters and the emergency services </w:t>
      </w:r>
      <w:r w:rsidR="008144DD">
        <w:rPr>
          <w:rFonts w:ascii="Arial" w:eastAsia="Times New Roman" w:hAnsi="Arial" w:cs="Arial"/>
          <w:sz w:val="24"/>
          <w:szCs w:val="24"/>
        </w:rPr>
        <w:t xml:space="preserve"> </w:t>
      </w:r>
    </w:p>
    <w:p w:rsidR="00907ACD" w:rsidRDefault="008144DD" w:rsidP="00907ACD">
      <w:pPr>
        <w:spacing w:line="240" w:lineRule="auto"/>
        <w:ind w:right="-472"/>
        <w:jc w:val="both"/>
        <w:rPr>
          <w:rFonts w:ascii="Arial" w:eastAsia="Times New Roman" w:hAnsi="Arial" w:cs="Arial"/>
          <w:sz w:val="24"/>
          <w:szCs w:val="24"/>
        </w:rPr>
      </w:pPr>
      <w:r>
        <w:rPr>
          <w:rFonts w:ascii="Arial" w:eastAsia="Times New Roman" w:hAnsi="Arial" w:cs="Arial"/>
          <w:noProof/>
          <w:sz w:val="24"/>
          <w:szCs w:val="24"/>
          <w:lang w:eastAsia="en-GB"/>
        </w:rPr>
        <w:drawing>
          <wp:anchor distT="0" distB="0" distL="114300" distR="114300" simplePos="0" relativeHeight="251660288" behindDoc="1" locked="0" layoutInCell="1" allowOverlap="1" wp14:anchorId="032D74FC" wp14:editId="01EDA644">
            <wp:simplePos x="0" y="0"/>
            <wp:positionH relativeFrom="column">
              <wp:posOffset>4302125</wp:posOffset>
            </wp:positionH>
            <wp:positionV relativeFrom="paragraph">
              <wp:posOffset>941705</wp:posOffset>
            </wp:positionV>
            <wp:extent cx="2370455" cy="1201420"/>
            <wp:effectExtent l="0" t="0" r="0" b="0"/>
            <wp:wrapTight wrapText="bothSides">
              <wp:wrapPolygon edited="0">
                <wp:start x="0" y="0"/>
                <wp:lineTo x="0" y="21235"/>
                <wp:lineTo x="21351" y="21235"/>
                <wp:lineTo x="213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0455" cy="1201420"/>
                    </a:xfrm>
                    <a:prstGeom prst="rect">
                      <a:avLst/>
                    </a:prstGeom>
                    <a:noFill/>
                  </pic:spPr>
                </pic:pic>
              </a:graphicData>
            </a:graphic>
            <wp14:sizeRelH relativeFrom="page">
              <wp14:pctWidth>0</wp14:pctWidth>
            </wp14:sizeRelH>
            <wp14:sizeRelV relativeFrom="page">
              <wp14:pctHeight>0</wp14:pctHeight>
            </wp14:sizeRelV>
          </wp:anchor>
        </w:drawing>
      </w:r>
      <w:r w:rsidRPr="008144DD">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035822A2" wp14:editId="67354F3B">
                <wp:simplePos x="0" y="0"/>
                <wp:positionH relativeFrom="column">
                  <wp:posOffset>-77647</wp:posOffset>
                </wp:positionH>
                <wp:positionV relativeFrom="paragraph">
                  <wp:posOffset>1164590</wp:posOffset>
                </wp:positionV>
                <wp:extent cx="4391247" cy="1190847"/>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247" cy="1190847"/>
                        </a:xfrm>
                        <a:prstGeom prst="rect">
                          <a:avLst/>
                        </a:prstGeom>
                        <a:solidFill>
                          <a:srgbClr val="FFFFFF"/>
                        </a:solidFill>
                        <a:ln w="9525">
                          <a:noFill/>
                          <a:miter lim="800000"/>
                          <a:headEnd/>
                          <a:tailEnd/>
                        </a:ln>
                      </wps:spPr>
                      <wps:txbx>
                        <w:txbxContent>
                          <w:p w:rsidR="008144DD" w:rsidRDefault="008144DD" w:rsidP="008144DD">
                            <w:pPr>
                              <w:spacing w:line="240" w:lineRule="auto"/>
                              <w:jc w:val="both"/>
                            </w:pPr>
                            <w:r w:rsidRPr="008144DD">
                              <w:rPr>
                                <w:rFonts w:ascii="Arial" w:hAnsi="Arial" w:cs="Arial"/>
                                <w:sz w:val="24"/>
                                <w:szCs w:val="24"/>
                              </w:rPr>
                              <w:t>Our main focus within Numeracy will be to develop skills in number, place value and time and in identifying and using money in practical situations. Within science sessions we will be exploring the topic of ‘Forces’. Pupils will be working scientifically to make a selection of superhero gadgets and perform simple tests using suitable equipment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91.7pt;width:345.7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aIQIAAB4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" stroked="f">
                <v:textbox>
                  <w:txbxContent>
                    <w:p w:rsidR="008144DD" w:rsidRDefault="008144DD" w:rsidP="008144DD">
                      <w:pPr>
                        <w:spacing w:line="240" w:lineRule="auto"/>
                        <w:jc w:val="both"/>
                      </w:pPr>
                      <w:r w:rsidRPr="008144DD">
                        <w:rPr>
                          <w:rFonts w:ascii="Arial" w:hAnsi="Arial" w:cs="Arial"/>
                          <w:sz w:val="24"/>
                          <w:szCs w:val="24"/>
                        </w:rPr>
                        <w:t>Our main focus within Numeracy will be to develop skills in number, place value and time and in identifying and using money in practical situations. Within science sessions we will be exploring the topic of ‘Forces’. Pupils will be working scientifically to make a selection of superhero gadgets and perform simple tests using suitable equipment</w:t>
                      </w:r>
                      <w:r>
                        <w:t>.</w:t>
                      </w:r>
                    </w:p>
                  </w:txbxContent>
                </v:textbox>
              </v:shape>
            </w:pict>
          </mc:Fallback>
        </mc:AlternateContent>
      </w:r>
      <w:r w:rsidR="00907ACD" w:rsidRPr="00907ACD">
        <w:rPr>
          <w:rFonts w:ascii="Arial" w:eastAsia="Times New Roman" w:hAnsi="Arial" w:cs="Arial"/>
          <w:sz w:val="24"/>
          <w:szCs w:val="24"/>
        </w:rPr>
        <w:t xml:space="preserve">Our literacy focus will be familiarising ourselves with key stories and comic book heroes such as </w:t>
      </w:r>
      <w:r w:rsidR="00907ACD">
        <w:rPr>
          <w:rFonts w:ascii="Arial" w:eastAsia="Times New Roman" w:hAnsi="Arial" w:cs="Arial"/>
          <w:sz w:val="24"/>
          <w:szCs w:val="24"/>
        </w:rPr>
        <w:t>‘</w:t>
      </w:r>
      <w:proofErr w:type="spellStart"/>
      <w:r w:rsidR="00907ACD" w:rsidRPr="00907ACD">
        <w:rPr>
          <w:rFonts w:ascii="Arial" w:eastAsia="Times New Roman" w:hAnsi="Arial" w:cs="Arial"/>
          <w:sz w:val="24"/>
          <w:szCs w:val="24"/>
        </w:rPr>
        <w:t>Supertato</w:t>
      </w:r>
      <w:proofErr w:type="spellEnd"/>
      <w:r w:rsidR="00907ACD">
        <w:rPr>
          <w:rFonts w:ascii="Arial" w:eastAsia="Times New Roman" w:hAnsi="Arial" w:cs="Arial"/>
          <w:sz w:val="24"/>
          <w:szCs w:val="24"/>
        </w:rPr>
        <w:t>’</w:t>
      </w:r>
      <w:r w:rsidR="00907ACD" w:rsidRPr="00907ACD">
        <w:rPr>
          <w:rFonts w:ascii="Arial" w:eastAsia="Times New Roman" w:hAnsi="Arial" w:cs="Arial"/>
          <w:sz w:val="24"/>
          <w:szCs w:val="24"/>
        </w:rPr>
        <w:t xml:space="preserve"> and </w:t>
      </w:r>
      <w:r w:rsidR="00907ACD">
        <w:rPr>
          <w:rFonts w:ascii="Arial" w:eastAsia="Times New Roman" w:hAnsi="Arial" w:cs="Arial"/>
          <w:sz w:val="24"/>
          <w:szCs w:val="24"/>
        </w:rPr>
        <w:t>non-fiction</w:t>
      </w:r>
      <w:r w:rsidR="00907ACD" w:rsidRPr="00907ACD">
        <w:rPr>
          <w:rFonts w:ascii="Arial" w:eastAsia="Times New Roman" w:hAnsi="Arial" w:cs="Arial"/>
          <w:sz w:val="24"/>
          <w:szCs w:val="24"/>
        </w:rPr>
        <w:t xml:space="preserve"> books which are structured in different ways such as Grace Darli</w:t>
      </w:r>
      <w:r w:rsidR="00186AEB">
        <w:rPr>
          <w:rFonts w:ascii="Arial" w:eastAsia="Times New Roman" w:hAnsi="Arial" w:cs="Arial"/>
          <w:sz w:val="24"/>
          <w:szCs w:val="24"/>
        </w:rPr>
        <w:t>ng and Emergency services books; w</w:t>
      </w:r>
      <w:r w:rsidR="00907ACD" w:rsidRPr="00907ACD">
        <w:rPr>
          <w:rFonts w:ascii="Arial" w:eastAsia="Times New Roman" w:hAnsi="Arial" w:cs="Arial"/>
          <w:sz w:val="24"/>
          <w:szCs w:val="24"/>
        </w:rPr>
        <w:t>here pupils will</w:t>
      </w:r>
      <w:r w:rsidR="00907ACD">
        <w:rPr>
          <w:rFonts w:ascii="Arial" w:eastAsia="Times New Roman" w:hAnsi="Arial" w:cs="Arial"/>
          <w:sz w:val="24"/>
          <w:szCs w:val="24"/>
        </w:rPr>
        <w:t xml:space="preserve"> extend t</w:t>
      </w:r>
      <w:r w:rsidR="00186AEB">
        <w:rPr>
          <w:rFonts w:ascii="Arial" w:eastAsia="Times New Roman" w:hAnsi="Arial" w:cs="Arial"/>
          <w:sz w:val="24"/>
          <w:szCs w:val="24"/>
        </w:rPr>
        <w:t xml:space="preserve">heir vocabulary using their preferred means of communication </w:t>
      </w:r>
      <w:r w:rsidR="00907ACD" w:rsidRPr="00907ACD">
        <w:rPr>
          <w:rFonts w:ascii="Arial" w:eastAsia="Times New Roman" w:hAnsi="Arial" w:cs="Arial"/>
          <w:sz w:val="24"/>
          <w:szCs w:val="24"/>
        </w:rPr>
        <w:t xml:space="preserve">to complete </w:t>
      </w:r>
      <w:r w:rsidR="00907ACD">
        <w:rPr>
          <w:rFonts w:ascii="Arial" w:eastAsia="Times New Roman" w:hAnsi="Arial" w:cs="Arial"/>
          <w:sz w:val="24"/>
          <w:szCs w:val="24"/>
        </w:rPr>
        <w:t>the tasks such as speech</w:t>
      </w:r>
      <w:r w:rsidR="00907ACD" w:rsidRPr="00907ACD">
        <w:rPr>
          <w:rFonts w:ascii="Arial" w:eastAsia="Times New Roman" w:hAnsi="Arial" w:cs="Arial"/>
          <w:sz w:val="24"/>
          <w:szCs w:val="24"/>
        </w:rPr>
        <w:t>, PECS, VOCA, BSL signing, writing or a combination. Pupils will also continue to work on their individual programmes.</w:t>
      </w:r>
    </w:p>
    <w:p w:rsidR="008144DD" w:rsidRDefault="008144DD" w:rsidP="00907ACD">
      <w:pPr>
        <w:spacing w:line="240" w:lineRule="auto"/>
        <w:ind w:right="-472"/>
        <w:jc w:val="both"/>
        <w:rPr>
          <w:rFonts w:ascii="Arial" w:eastAsia="Times New Roman" w:hAnsi="Arial" w:cs="Arial"/>
          <w:sz w:val="24"/>
          <w:szCs w:val="24"/>
        </w:rPr>
      </w:pPr>
    </w:p>
    <w:p w:rsidR="008144DD" w:rsidRDefault="008144DD" w:rsidP="00907ACD">
      <w:pPr>
        <w:spacing w:line="240" w:lineRule="auto"/>
        <w:ind w:right="-472"/>
        <w:jc w:val="both"/>
        <w:rPr>
          <w:rFonts w:ascii="Arial" w:eastAsia="Times New Roman" w:hAnsi="Arial" w:cs="Arial"/>
          <w:sz w:val="24"/>
          <w:szCs w:val="24"/>
        </w:rPr>
      </w:pPr>
    </w:p>
    <w:p w:rsidR="008144DD" w:rsidRDefault="008144DD" w:rsidP="00907ACD">
      <w:pPr>
        <w:spacing w:line="240" w:lineRule="auto"/>
        <w:ind w:right="-472"/>
        <w:jc w:val="both"/>
        <w:rPr>
          <w:rFonts w:ascii="Arial" w:eastAsia="Times New Roman" w:hAnsi="Arial" w:cs="Arial"/>
          <w:sz w:val="24"/>
          <w:szCs w:val="24"/>
        </w:rPr>
      </w:pPr>
    </w:p>
    <w:p w:rsidR="008144DD" w:rsidRDefault="008144DD" w:rsidP="00907ACD">
      <w:pPr>
        <w:spacing w:line="240" w:lineRule="auto"/>
        <w:ind w:right="-472"/>
        <w:jc w:val="both"/>
        <w:rPr>
          <w:rFonts w:ascii="Arial" w:eastAsia="Times New Roman" w:hAnsi="Arial" w:cs="Arial"/>
          <w:sz w:val="24"/>
          <w:szCs w:val="24"/>
        </w:rPr>
      </w:pPr>
    </w:p>
    <w:p w:rsidR="00907ACD" w:rsidRPr="00907ACD" w:rsidRDefault="00907ACD" w:rsidP="008144DD">
      <w:pPr>
        <w:spacing w:after="0" w:line="240" w:lineRule="auto"/>
        <w:ind w:right="-472"/>
        <w:jc w:val="both"/>
        <w:rPr>
          <w:rFonts w:ascii="Arial" w:eastAsia="Times New Roman" w:hAnsi="Arial" w:cs="Arial"/>
          <w:sz w:val="24"/>
          <w:szCs w:val="24"/>
        </w:rPr>
      </w:pPr>
      <w:r w:rsidRPr="00907ACD">
        <w:rPr>
          <w:rFonts w:ascii="Arial" w:eastAsia="Times New Roman" w:hAnsi="Arial" w:cs="Arial"/>
          <w:sz w:val="24"/>
          <w:szCs w:val="24"/>
        </w:rPr>
        <w:t>Pupils will continue to participate in community links such as local hospitals and police and fire stations.</w:t>
      </w:r>
    </w:p>
    <w:p w:rsidR="0085252A"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speech and lang</w:t>
      </w:r>
      <w:r w:rsidR="0085252A">
        <w:rPr>
          <w:rFonts w:ascii="Arial" w:eastAsia="Times New Roman" w:hAnsi="Arial" w:cs="Arial"/>
          <w:sz w:val="24"/>
          <w:szCs w:val="24"/>
        </w:rPr>
        <w:t xml:space="preserve">uage therapy sessions we will be continuing to develop communication skills using each </w:t>
      </w:r>
      <w:r w:rsidR="00186AEB">
        <w:rPr>
          <w:rFonts w:ascii="Arial" w:eastAsia="Times New Roman" w:hAnsi="Arial" w:cs="Arial"/>
          <w:sz w:val="24"/>
          <w:szCs w:val="24"/>
        </w:rPr>
        <w:t>child’s</w:t>
      </w:r>
      <w:r w:rsidR="0085252A">
        <w:rPr>
          <w:rFonts w:ascii="Arial" w:eastAsia="Times New Roman" w:hAnsi="Arial" w:cs="Arial"/>
          <w:sz w:val="24"/>
          <w:szCs w:val="24"/>
        </w:rPr>
        <w:t xml:space="preserve"> preferred communication method using a Total Communication Approach. We will continue to use approaches such as Narrative Therapy, Colourful Semantics and Intensive Interaction throughout a variety of sessions including Shopping, LEGO therapy, Swing room sessions, Narrative Sessions and interactive story sessions</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occupati</w:t>
      </w:r>
      <w:r w:rsidR="00121061">
        <w:rPr>
          <w:rFonts w:ascii="Arial" w:eastAsia="Times New Roman" w:hAnsi="Arial" w:cs="Arial"/>
          <w:sz w:val="24"/>
          <w:szCs w:val="24"/>
        </w:rPr>
        <w:t>onal therapy sessions we will be focusing on self-regulation, increasing independence and developing our social skills in sessions such as the swing room, sensory story, food technology, Lego therapy and community shopping.</w:t>
      </w:r>
    </w:p>
    <w:p w:rsidR="00907ACD" w:rsidRPr="00907ACD" w:rsidRDefault="00907ACD" w:rsidP="00907ACD">
      <w:pPr>
        <w:spacing w:line="240" w:lineRule="auto"/>
        <w:ind w:right="-472"/>
        <w:jc w:val="both"/>
        <w:rPr>
          <w:rFonts w:ascii="Arial" w:eastAsia="Times New Roman" w:hAnsi="Arial" w:cs="Arial"/>
          <w:sz w:val="24"/>
          <w:szCs w:val="24"/>
        </w:rPr>
      </w:pPr>
      <w:r w:rsidRPr="00907ACD">
        <w:rPr>
          <w:rFonts w:ascii="Arial" w:eastAsia="Times New Roman" w:hAnsi="Arial" w:cs="Arial"/>
          <w:sz w:val="24"/>
          <w:szCs w:val="24"/>
        </w:rPr>
        <w:t>The end of the topic will see the Hillcrest centre coming together to compete in the Enrichment competition where each class will design and make a costume for a superhero day and participate in a superhero Treasure hunt. So as you can see we have another busy term ahead of us.</w:t>
      </w:r>
    </w:p>
    <w:p w:rsidR="00057F41" w:rsidRDefault="00907ACD" w:rsidP="00057F41">
      <w:pPr>
        <w:spacing w:line="240" w:lineRule="auto"/>
        <w:ind w:right="-472"/>
        <w:jc w:val="both"/>
        <w:rPr>
          <w:rFonts w:ascii="Arial" w:eastAsia="Times New Roman" w:hAnsi="Arial" w:cs="Arial"/>
          <w:sz w:val="24"/>
          <w:szCs w:val="24"/>
        </w:rPr>
      </w:pPr>
      <w:r w:rsidRPr="00907ACD">
        <w:rPr>
          <w:rFonts w:ascii="Arial" w:eastAsia="Times New Roman" w:hAnsi="Arial" w:cs="Arial"/>
          <w:sz w:val="24"/>
          <w:szCs w:val="24"/>
        </w:rPr>
        <w:t>If you have any further questions please d</w:t>
      </w:r>
      <w:r>
        <w:rPr>
          <w:rFonts w:ascii="Arial" w:eastAsia="Times New Roman" w:hAnsi="Arial" w:cs="Arial"/>
          <w:sz w:val="24"/>
          <w:szCs w:val="24"/>
        </w:rPr>
        <w:t>on’t hesitate</w:t>
      </w:r>
      <w:r w:rsidR="00057F41">
        <w:rPr>
          <w:rFonts w:ascii="Arial" w:eastAsia="Times New Roman" w:hAnsi="Arial" w:cs="Arial"/>
          <w:sz w:val="24"/>
          <w:szCs w:val="24"/>
        </w:rPr>
        <w:t xml:space="preserve"> don’t hesitate</w:t>
      </w:r>
      <w:r>
        <w:rPr>
          <w:rFonts w:ascii="Arial" w:eastAsia="Times New Roman" w:hAnsi="Arial" w:cs="Arial"/>
          <w:sz w:val="24"/>
          <w:szCs w:val="24"/>
        </w:rPr>
        <w:t xml:space="preserve"> to contact us on </w:t>
      </w:r>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186AEB" w:rsidRDefault="008144DD"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The </w:t>
      </w:r>
      <w:r w:rsidR="00907ACD">
        <w:rPr>
          <w:rFonts w:ascii="Arial" w:eastAsia="Times New Roman" w:hAnsi="Arial" w:cs="Arial"/>
          <w:sz w:val="24"/>
          <w:szCs w:val="24"/>
        </w:rPr>
        <w:t>Armstrong ce</w:t>
      </w:r>
      <w:r w:rsidR="00907ACD" w:rsidRPr="00186AEB">
        <w:rPr>
          <w:rFonts w:ascii="Arial" w:eastAsia="Times New Roman" w:hAnsi="Arial" w:cs="Arial"/>
          <w:color w:val="8064A2" w:themeColor="accent4"/>
          <w:sz w:val="24"/>
          <w:szCs w:val="24"/>
        </w:rPr>
        <w:t>n</w:t>
      </w:r>
      <w:r w:rsidR="00907ACD">
        <w:rPr>
          <w:rFonts w:ascii="Arial" w:eastAsia="Times New Roman" w:hAnsi="Arial" w:cs="Arial"/>
          <w:sz w:val="24"/>
          <w:szCs w:val="24"/>
        </w:rPr>
        <w:t xml:space="preserve">tre – Tyne class.     </w:t>
      </w:r>
    </w:p>
    <w:tbl>
      <w:tblPr>
        <w:tblStyle w:val="TableGrid"/>
        <w:tblW w:w="10774" w:type="dxa"/>
        <w:tblInd w:w="-318" w:type="dxa"/>
        <w:tblLook w:val="04A0" w:firstRow="1" w:lastRow="0" w:firstColumn="1" w:lastColumn="0" w:noHBand="0" w:noVBand="1"/>
      </w:tblPr>
      <w:tblGrid>
        <w:gridCol w:w="3261"/>
        <w:gridCol w:w="3686"/>
        <w:gridCol w:w="3827"/>
      </w:tblGrid>
      <w:tr w:rsidR="00186AEB" w:rsidRPr="00BC6807" w:rsidTr="00ED08E5">
        <w:tc>
          <w:tcPr>
            <w:tcW w:w="3261" w:type="dxa"/>
          </w:tcPr>
          <w:p w:rsidR="00186AEB" w:rsidRPr="00BC6807" w:rsidRDefault="00186AEB" w:rsidP="00ED08E5">
            <w:pPr>
              <w:jc w:val="center"/>
              <w:rPr>
                <w:b/>
                <w:sz w:val="28"/>
                <w:szCs w:val="28"/>
              </w:rPr>
            </w:pPr>
            <w:r w:rsidRPr="00BC6807">
              <w:rPr>
                <w:b/>
                <w:sz w:val="28"/>
                <w:szCs w:val="28"/>
              </w:rPr>
              <w:t>Class</w:t>
            </w:r>
            <w:r>
              <w:rPr>
                <w:b/>
                <w:sz w:val="28"/>
                <w:szCs w:val="28"/>
              </w:rPr>
              <w:t xml:space="preserve"> Teacher</w:t>
            </w:r>
          </w:p>
        </w:tc>
        <w:tc>
          <w:tcPr>
            <w:tcW w:w="3686" w:type="dxa"/>
          </w:tcPr>
          <w:p w:rsidR="00186AEB" w:rsidRPr="00BC6807" w:rsidRDefault="00186AEB" w:rsidP="00ED08E5">
            <w:pPr>
              <w:jc w:val="center"/>
              <w:rPr>
                <w:b/>
                <w:sz w:val="28"/>
                <w:szCs w:val="28"/>
              </w:rPr>
            </w:pPr>
            <w:r w:rsidRPr="00BC6807">
              <w:rPr>
                <w:b/>
                <w:sz w:val="28"/>
                <w:szCs w:val="28"/>
              </w:rPr>
              <w:t>OT</w:t>
            </w:r>
          </w:p>
        </w:tc>
        <w:tc>
          <w:tcPr>
            <w:tcW w:w="3827" w:type="dxa"/>
          </w:tcPr>
          <w:p w:rsidR="00186AEB" w:rsidRPr="00BC6807" w:rsidRDefault="00186AEB" w:rsidP="00ED08E5">
            <w:pPr>
              <w:jc w:val="center"/>
              <w:rPr>
                <w:b/>
                <w:sz w:val="28"/>
                <w:szCs w:val="28"/>
              </w:rPr>
            </w:pPr>
            <w:r w:rsidRPr="00BC6807">
              <w:rPr>
                <w:b/>
                <w:sz w:val="28"/>
                <w:szCs w:val="28"/>
              </w:rPr>
              <w:t>SALT</w:t>
            </w:r>
          </w:p>
        </w:tc>
      </w:tr>
      <w:tr w:rsidR="00186AEB" w:rsidTr="00ED08E5">
        <w:tc>
          <w:tcPr>
            <w:tcW w:w="3261" w:type="dxa"/>
          </w:tcPr>
          <w:p w:rsidR="00186AEB" w:rsidRPr="0055560F" w:rsidRDefault="00186AEB" w:rsidP="00ED08E5">
            <w:pPr>
              <w:ind w:right="-472"/>
              <w:jc w:val="center"/>
              <w:rPr>
                <w:sz w:val="28"/>
                <w:szCs w:val="28"/>
              </w:rPr>
            </w:pPr>
            <w:r w:rsidRPr="0055560F">
              <w:rPr>
                <w:sz w:val="28"/>
                <w:szCs w:val="28"/>
              </w:rPr>
              <w:t>Carol Rawlinson</w:t>
            </w:r>
          </w:p>
          <w:p w:rsidR="00186AEB" w:rsidRPr="0055560F" w:rsidRDefault="00C302FD" w:rsidP="00ED08E5">
            <w:pPr>
              <w:ind w:right="-472"/>
              <w:rPr>
                <w:sz w:val="24"/>
                <w:szCs w:val="24"/>
              </w:rPr>
            </w:pPr>
            <w:hyperlink r:id="rId8" w:history="1">
              <w:r w:rsidR="00186AEB" w:rsidRPr="0055560F">
                <w:rPr>
                  <w:rStyle w:val="Hyperlink"/>
                  <w:sz w:val="24"/>
                  <w:szCs w:val="24"/>
                </w:rPr>
                <w:t>crawlinson@percyhedley.org.uk</w:t>
              </w:r>
            </w:hyperlink>
          </w:p>
        </w:tc>
        <w:tc>
          <w:tcPr>
            <w:tcW w:w="3686" w:type="dxa"/>
          </w:tcPr>
          <w:p w:rsidR="00186AEB" w:rsidRPr="0055560F" w:rsidRDefault="00186AEB" w:rsidP="00ED08E5">
            <w:pPr>
              <w:jc w:val="center"/>
            </w:pPr>
            <w:r w:rsidRPr="0055560F">
              <w:rPr>
                <w:sz w:val="28"/>
                <w:szCs w:val="28"/>
              </w:rPr>
              <w:t>Shauna Garrity</w:t>
            </w:r>
            <w:r w:rsidRPr="0055560F">
              <w:t xml:space="preserve"> </w:t>
            </w:r>
            <w:hyperlink r:id="rId9" w:history="1">
              <w:r w:rsidRPr="0055560F">
                <w:rPr>
                  <w:rStyle w:val="Hyperlink"/>
                  <w:rFonts w:ascii="Arial" w:eastAsia="Times New Roman" w:hAnsi="Arial" w:cs="Arial"/>
                </w:rPr>
                <w:t>s.garrity@percyhedley.org.uk</w:t>
              </w:r>
            </w:hyperlink>
          </w:p>
        </w:tc>
        <w:tc>
          <w:tcPr>
            <w:tcW w:w="3827" w:type="dxa"/>
          </w:tcPr>
          <w:p w:rsidR="00186AEB" w:rsidRPr="0055560F" w:rsidRDefault="00186AEB" w:rsidP="00ED08E5">
            <w:pPr>
              <w:jc w:val="center"/>
            </w:pPr>
            <w:r w:rsidRPr="0055560F">
              <w:rPr>
                <w:sz w:val="28"/>
                <w:szCs w:val="28"/>
              </w:rPr>
              <w:t>Carra-Lynn Lindsey</w:t>
            </w:r>
            <w:r w:rsidRPr="0055560F">
              <w:t xml:space="preserve"> </w:t>
            </w:r>
            <w:r w:rsidRPr="0055560F">
              <w:rPr>
                <w:rFonts w:ascii="Arial" w:eastAsia="Times New Roman" w:hAnsi="Arial" w:cs="Arial"/>
              </w:rPr>
              <w:t xml:space="preserve">  </w:t>
            </w:r>
            <w:hyperlink r:id="rId10" w:history="1">
              <w:r w:rsidRPr="0055560F">
                <w:rPr>
                  <w:rStyle w:val="Hyperlink"/>
                  <w:rFonts w:ascii="Arial" w:eastAsia="Times New Roman" w:hAnsi="Arial" w:cs="Arial"/>
                </w:rPr>
                <w:t>c.lindsay@percyhedley.org.uk</w:t>
              </w:r>
            </w:hyperlink>
          </w:p>
        </w:tc>
      </w:tr>
      <w:tr w:rsidR="00186AEB" w:rsidRPr="00BC6807" w:rsidTr="00ED08E5">
        <w:tc>
          <w:tcPr>
            <w:tcW w:w="10774" w:type="dxa"/>
            <w:gridSpan w:val="3"/>
          </w:tcPr>
          <w:p w:rsidR="00186AEB" w:rsidRPr="00BC6807" w:rsidRDefault="00186AEB" w:rsidP="00ED08E5">
            <w:pPr>
              <w:jc w:val="center"/>
              <w:rPr>
                <w:b/>
                <w:sz w:val="28"/>
                <w:szCs w:val="28"/>
              </w:rPr>
            </w:pPr>
            <w:r w:rsidRPr="00BC6807">
              <w:rPr>
                <w:b/>
                <w:sz w:val="28"/>
                <w:szCs w:val="28"/>
              </w:rPr>
              <w:t>Physio</w:t>
            </w:r>
          </w:p>
        </w:tc>
      </w:tr>
      <w:tr w:rsidR="00186AEB" w:rsidRPr="0055560F" w:rsidTr="00ED08E5">
        <w:tc>
          <w:tcPr>
            <w:tcW w:w="10774" w:type="dxa"/>
            <w:gridSpan w:val="3"/>
          </w:tcPr>
          <w:p w:rsidR="00186AEB" w:rsidRPr="0055560F" w:rsidRDefault="00186AEB" w:rsidP="00ED08E5">
            <w:pPr>
              <w:jc w:val="center"/>
              <w:rPr>
                <w:sz w:val="24"/>
                <w:szCs w:val="24"/>
              </w:rPr>
            </w:pPr>
            <w:r w:rsidRPr="0055560F">
              <w:rPr>
                <w:sz w:val="24"/>
                <w:szCs w:val="24"/>
              </w:rPr>
              <w:t xml:space="preserve"> NHS team on referral</w:t>
            </w:r>
          </w:p>
        </w:tc>
      </w:tr>
    </w:tbl>
    <w:p w:rsidR="00C302FD" w:rsidRDefault="00C302FD" w:rsidP="00C302FD">
      <w:pPr>
        <w:spacing w:line="240" w:lineRule="auto"/>
        <w:ind w:right="-1"/>
        <w:jc w:val="center"/>
        <w:rPr>
          <w:rFonts w:ascii="Arial" w:hAnsi="Arial" w:cs="Arial"/>
          <w:sz w:val="24"/>
          <w:szCs w:val="24"/>
        </w:rPr>
      </w:pPr>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take school photos of our students.</w:t>
      </w:r>
    </w:p>
    <w:p w:rsidR="00986BDB" w:rsidRPr="00057F41" w:rsidRDefault="008144DD" w:rsidP="00057F41">
      <w:pPr>
        <w:spacing w:line="240" w:lineRule="auto"/>
        <w:ind w:right="-472"/>
        <w:jc w:val="both"/>
        <w:rPr>
          <w:rFonts w:ascii="Arial" w:eastAsia="Times New Roman" w:hAnsi="Arial" w:cs="Arial"/>
          <w:sz w:val="24"/>
          <w:szCs w:val="24"/>
        </w:rPr>
      </w:pPr>
      <w:bookmarkStart w:id="0" w:name="_GoBack"/>
      <w:bookmarkEnd w:id="0"/>
      <w:r>
        <w:rPr>
          <w:rFonts w:ascii="Arial" w:eastAsia="Times New Roman" w:hAnsi="Arial" w:cs="Arial"/>
          <w:sz w:val="24"/>
          <w:szCs w:val="24"/>
        </w:rPr>
        <w:t xml:space="preserve">              </w:t>
      </w:r>
    </w:p>
    <w:sectPr w:rsidR="00986BDB" w:rsidRPr="00057F41" w:rsidSect="00C302FD">
      <w:pgSz w:w="11906" w:h="16838"/>
      <w:pgMar w:top="851" w:right="1440"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21061"/>
    <w:rsid w:val="00170C05"/>
    <w:rsid w:val="00186AEB"/>
    <w:rsid w:val="001A58B3"/>
    <w:rsid w:val="00212D4B"/>
    <w:rsid w:val="00235DF6"/>
    <w:rsid w:val="00293928"/>
    <w:rsid w:val="002B57AF"/>
    <w:rsid w:val="002B6AEB"/>
    <w:rsid w:val="002E2FBA"/>
    <w:rsid w:val="003E7EA3"/>
    <w:rsid w:val="004049A4"/>
    <w:rsid w:val="00423722"/>
    <w:rsid w:val="005B6F01"/>
    <w:rsid w:val="005E2C7B"/>
    <w:rsid w:val="005F14B4"/>
    <w:rsid w:val="0068006C"/>
    <w:rsid w:val="00682670"/>
    <w:rsid w:val="006E6FAD"/>
    <w:rsid w:val="008144DD"/>
    <w:rsid w:val="0085230E"/>
    <w:rsid w:val="0085252A"/>
    <w:rsid w:val="00907ACD"/>
    <w:rsid w:val="00910BDE"/>
    <w:rsid w:val="00916D47"/>
    <w:rsid w:val="00973F97"/>
    <w:rsid w:val="00986BDB"/>
    <w:rsid w:val="009E797D"/>
    <w:rsid w:val="00A04B93"/>
    <w:rsid w:val="00A343A7"/>
    <w:rsid w:val="00A3743B"/>
    <w:rsid w:val="00AB7EB7"/>
    <w:rsid w:val="00B7418C"/>
    <w:rsid w:val="00B869C5"/>
    <w:rsid w:val="00BF1071"/>
    <w:rsid w:val="00C1619A"/>
    <w:rsid w:val="00C302FD"/>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18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18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linson@percyhedley.org.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indsay@percyhedley.org.uk" TargetMode="External"/><Relationship Id="rId4" Type="http://schemas.openxmlformats.org/officeDocument/2006/relationships/settings" Target="settings.xml"/><Relationship Id="rId9" Type="http://schemas.openxmlformats.org/officeDocument/2006/relationships/hyperlink" Target="mailto:s.garrit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2020-01-13T13:16:00Z</dcterms:created>
  <dcterms:modified xsi:type="dcterms:W3CDTF">2020-01-15T15:19:00Z</dcterms:modified>
</cp:coreProperties>
</file>