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E84939">
      <w:pPr>
        <w:ind w:right="-1"/>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F80851">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rsidR="000C0D04" w:rsidRPr="000C0D04" w:rsidRDefault="000C0D04" w:rsidP="00E84939">
      <w:pPr>
        <w:spacing w:line="240" w:lineRule="auto"/>
        <w:ind w:right="-1"/>
        <w:jc w:val="both"/>
        <w:rPr>
          <w:rFonts w:ascii="Arial" w:eastAsia="Times New Roman" w:hAnsi="Arial" w:cs="Arial"/>
          <w:b/>
          <w:color w:val="8064A2" w:themeColor="accent4"/>
          <w:sz w:val="28"/>
          <w:szCs w:val="28"/>
        </w:rPr>
      </w:pPr>
      <w:r w:rsidRPr="000C0D04">
        <w:rPr>
          <w:rFonts w:ascii="Arial" w:eastAsia="Times New Roman" w:hAnsi="Arial" w:cs="Arial"/>
          <w:b/>
          <w:color w:val="8064A2" w:themeColor="accent4"/>
          <w:sz w:val="28"/>
          <w:szCs w:val="28"/>
        </w:rPr>
        <w:t>Aydon Class</w:t>
      </w:r>
    </w:p>
    <w:p w:rsidR="00057F41" w:rsidRPr="000C0D04" w:rsidRDefault="00057F41" w:rsidP="00E84939">
      <w:pPr>
        <w:spacing w:line="240" w:lineRule="auto"/>
        <w:ind w:right="-1"/>
        <w:jc w:val="both"/>
        <w:rPr>
          <w:rFonts w:ascii="Arial" w:eastAsia="Times New Roman" w:hAnsi="Arial" w:cs="Arial"/>
        </w:rPr>
      </w:pPr>
      <w:r w:rsidRPr="000C0D04">
        <w:rPr>
          <w:rFonts w:ascii="Arial" w:eastAsia="Times New Roman" w:hAnsi="Arial" w:cs="Arial"/>
        </w:rPr>
        <w:t>Dear Parents and Carers,</w:t>
      </w:r>
    </w:p>
    <w:p w:rsidR="00935E2A" w:rsidRPr="000C0D04" w:rsidRDefault="00F80851" w:rsidP="00935E2A">
      <w:pPr>
        <w:spacing w:line="240" w:lineRule="auto"/>
        <w:ind w:right="-1"/>
        <w:jc w:val="both"/>
        <w:rPr>
          <w:rFonts w:ascii="Arial" w:eastAsia="Times New Roman" w:hAnsi="Arial" w:cs="Arial"/>
        </w:rPr>
      </w:pPr>
      <w:r w:rsidRPr="000C0D04">
        <w:rPr>
          <w:rFonts w:ascii="Arial" w:eastAsia="Times New Roman" w:hAnsi="Arial" w:cs="Arial"/>
        </w:rPr>
        <w:t>Happy New Year! W</w:t>
      </w:r>
      <w:r w:rsidR="00935E2A" w:rsidRPr="000C0D04">
        <w:rPr>
          <w:rFonts w:ascii="Arial" w:eastAsia="Times New Roman" w:hAnsi="Arial" w:cs="Arial"/>
        </w:rPr>
        <w:t xml:space="preserve">e hope you had a lovely </w:t>
      </w:r>
      <w:r w:rsidRPr="000C0D04">
        <w:rPr>
          <w:rFonts w:ascii="Arial" w:eastAsia="Times New Roman" w:hAnsi="Arial" w:cs="Arial"/>
        </w:rPr>
        <w:t>festive</w:t>
      </w:r>
      <w:r w:rsidR="00935E2A" w:rsidRPr="000C0D04">
        <w:rPr>
          <w:rFonts w:ascii="Arial" w:eastAsia="Times New Roman" w:hAnsi="Arial" w:cs="Arial"/>
        </w:rPr>
        <w:t xml:space="preserve"> break and that the children have had a well-deserved rest. We </w:t>
      </w:r>
      <w:r w:rsidRPr="000C0D04">
        <w:rPr>
          <w:rFonts w:ascii="Arial" w:eastAsia="Times New Roman" w:hAnsi="Arial" w:cs="Arial"/>
        </w:rPr>
        <w:t xml:space="preserve">have a really exciting topic for the new term and we are looking forward to getting started again. </w:t>
      </w:r>
    </w:p>
    <w:p w:rsidR="00935E2A" w:rsidRPr="000C0D04" w:rsidRDefault="00935E2A" w:rsidP="00935E2A">
      <w:pPr>
        <w:spacing w:line="240" w:lineRule="auto"/>
        <w:ind w:right="-1"/>
        <w:jc w:val="both"/>
        <w:rPr>
          <w:rFonts w:ascii="Arial" w:eastAsia="Times New Roman" w:hAnsi="Arial" w:cs="Arial"/>
        </w:rPr>
      </w:pPr>
      <w:r w:rsidRPr="000C0D04">
        <w:rPr>
          <w:rFonts w:ascii="Arial" w:eastAsia="Times New Roman" w:hAnsi="Arial" w:cs="Arial"/>
        </w:rPr>
        <w:t>This year our team is Ruth, Rebecca, Helen, Karen, S</w:t>
      </w:r>
      <w:r w:rsidR="009902E4" w:rsidRPr="000C0D04">
        <w:rPr>
          <w:rFonts w:ascii="Arial" w:eastAsia="Times New Roman" w:hAnsi="Arial" w:cs="Arial"/>
        </w:rPr>
        <w:t xml:space="preserve">ue, Vikki, Ellen, Amber, Cathy and </w:t>
      </w:r>
      <w:r w:rsidR="00F80851" w:rsidRPr="000C0D04">
        <w:rPr>
          <w:rFonts w:ascii="Arial" w:eastAsia="Times New Roman" w:hAnsi="Arial" w:cs="Arial"/>
        </w:rPr>
        <w:t>Alison</w:t>
      </w:r>
      <w:r w:rsidRPr="000C0D04">
        <w:rPr>
          <w:rFonts w:ascii="Arial" w:eastAsia="Times New Roman" w:hAnsi="Arial" w:cs="Arial"/>
        </w:rPr>
        <w:t>.</w:t>
      </w:r>
    </w:p>
    <w:p w:rsidR="00935E2A" w:rsidRPr="000C0D04" w:rsidRDefault="00935E2A" w:rsidP="00935E2A">
      <w:pPr>
        <w:spacing w:line="240" w:lineRule="auto"/>
        <w:ind w:right="-1"/>
        <w:jc w:val="both"/>
        <w:rPr>
          <w:rFonts w:ascii="Arial" w:eastAsia="Times New Roman" w:hAnsi="Arial" w:cs="Arial"/>
        </w:rPr>
      </w:pPr>
      <w:r w:rsidRPr="000C0D04">
        <w:rPr>
          <w:rFonts w:ascii="Arial" w:eastAsia="Times New Roman" w:hAnsi="Arial" w:cs="Arial"/>
        </w:rPr>
        <w:t>This term the class topic will be ‘</w:t>
      </w:r>
      <w:r w:rsidR="00F80851" w:rsidRPr="000C0D04">
        <w:rPr>
          <w:rFonts w:ascii="Arial" w:eastAsia="Times New Roman" w:hAnsi="Arial" w:cs="Arial"/>
        </w:rPr>
        <w:t>Superheroes</w:t>
      </w:r>
      <w:r w:rsidRPr="000C0D04">
        <w:rPr>
          <w:rFonts w:ascii="Arial" w:eastAsia="Times New Roman" w:hAnsi="Arial" w:cs="Arial"/>
        </w:rPr>
        <w:t xml:space="preserve">’. </w:t>
      </w:r>
      <w:r w:rsidR="009902E4" w:rsidRPr="000C0D04">
        <w:rPr>
          <w:rFonts w:ascii="Arial" w:eastAsia="Times New Roman" w:hAnsi="Arial" w:cs="Arial"/>
        </w:rPr>
        <w:t>Communic</w:t>
      </w:r>
      <w:r w:rsidR="00B06BCA" w:rsidRPr="000C0D04">
        <w:rPr>
          <w:rFonts w:ascii="Arial" w:eastAsia="Times New Roman" w:hAnsi="Arial" w:cs="Arial"/>
        </w:rPr>
        <w:t>ation will focus on Julia Donal</w:t>
      </w:r>
      <w:r w:rsidR="009902E4" w:rsidRPr="000C0D04">
        <w:rPr>
          <w:rFonts w:ascii="Arial" w:eastAsia="Times New Roman" w:hAnsi="Arial" w:cs="Arial"/>
        </w:rPr>
        <w:t>d</w:t>
      </w:r>
      <w:r w:rsidR="00B06BCA" w:rsidRPr="000C0D04">
        <w:rPr>
          <w:rFonts w:ascii="Arial" w:eastAsia="Times New Roman" w:hAnsi="Arial" w:cs="Arial"/>
        </w:rPr>
        <w:t>s</w:t>
      </w:r>
      <w:r w:rsidR="009902E4" w:rsidRPr="000C0D04">
        <w:rPr>
          <w:rFonts w:ascii="Arial" w:eastAsia="Times New Roman" w:hAnsi="Arial" w:cs="Arial"/>
        </w:rPr>
        <w:t xml:space="preserve">on’s </w:t>
      </w:r>
      <w:r w:rsidR="00F80851" w:rsidRPr="000C0D04">
        <w:rPr>
          <w:rFonts w:ascii="Arial" w:eastAsia="Times New Roman" w:hAnsi="Arial" w:cs="Arial"/>
        </w:rPr>
        <w:t>story</w:t>
      </w:r>
      <w:r w:rsidR="009902E4" w:rsidRPr="000C0D04">
        <w:rPr>
          <w:rFonts w:ascii="Arial" w:eastAsia="Times New Roman" w:hAnsi="Arial" w:cs="Arial"/>
        </w:rPr>
        <w:t>, ‘Superworm’</w:t>
      </w:r>
      <w:r w:rsidR="00F80851" w:rsidRPr="000C0D04">
        <w:rPr>
          <w:rFonts w:ascii="Arial" w:eastAsia="Times New Roman" w:hAnsi="Arial" w:cs="Arial"/>
        </w:rPr>
        <w:t xml:space="preserve"> and other subjects will be inspired by other heroes</w:t>
      </w:r>
      <w:r w:rsidR="009902E4" w:rsidRPr="000C0D04">
        <w:rPr>
          <w:rFonts w:ascii="Arial" w:eastAsia="Times New Roman" w:hAnsi="Arial" w:cs="Arial"/>
        </w:rPr>
        <w:t xml:space="preserve"> (and villains!)</w:t>
      </w:r>
      <w:r w:rsidR="00F80851" w:rsidRPr="000C0D04">
        <w:rPr>
          <w:rFonts w:ascii="Arial" w:eastAsia="Times New Roman" w:hAnsi="Arial" w:cs="Arial"/>
        </w:rPr>
        <w:t>, including Superman, Spiderman and Wonder Woman.</w:t>
      </w:r>
      <w:r w:rsidRPr="000C0D04">
        <w:rPr>
          <w:rFonts w:ascii="Arial" w:eastAsia="Times New Roman" w:hAnsi="Arial" w:cs="Arial"/>
        </w:rPr>
        <w:t xml:space="preserve"> </w:t>
      </w:r>
      <w:r w:rsidR="009902E4" w:rsidRPr="000C0D04">
        <w:rPr>
          <w:rFonts w:ascii="Arial" w:eastAsia="Times New Roman" w:hAnsi="Arial" w:cs="Arial"/>
        </w:rPr>
        <w:t>We will also be learning about local heroes, including people that help us.</w:t>
      </w:r>
    </w:p>
    <w:p w:rsidR="00935E2A" w:rsidRPr="000C0D04" w:rsidRDefault="00935E2A" w:rsidP="00935E2A">
      <w:pPr>
        <w:spacing w:line="240" w:lineRule="auto"/>
        <w:ind w:right="-1"/>
        <w:jc w:val="both"/>
        <w:rPr>
          <w:rFonts w:ascii="Arial" w:eastAsia="Times New Roman" w:hAnsi="Arial" w:cs="Arial"/>
        </w:rPr>
      </w:pPr>
      <w:r w:rsidRPr="000C0D04">
        <w:rPr>
          <w:rFonts w:ascii="Arial" w:eastAsia="Times New Roman" w:hAnsi="Arial" w:cs="Arial"/>
        </w:rPr>
        <w:t>We will focus on t</w:t>
      </w:r>
      <w:r w:rsidR="00BC52E3" w:rsidRPr="000C0D04">
        <w:rPr>
          <w:rFonts w:ascii="Arial" w:eastAsia="Times New Roman" w:hAnsi="Arial" w:cs="Arial"/>
        </w:rPr>
        <w:t>he following areas of learning:</w:t>
      </w:r>
    </w:p>
    <w:p w:rsidR="00935E2A" w:rsidRPr="000C0D04" w:rsidRDefault="000C0D04" w:rsidP="000C0D04">
      <w:pPr>
        <w:pStyle w:val="ListParagraph"/>
        <w:numPr>
          <w:ilvl w:val="0"/>
          <w:numId w:val="8"/>
        </w:numPr>
        <w:spacing w:line="240" w:lineRule="auto"/>
        <w:ind w:left="284" w:right="-1"/>
        <w:jc w:val="both"/>
        <w:rPr>
          <w:rFonts w:ascii="Arial" w:eastAsia="Times New Roman" w:hAnsi="Arial" w:cs="Arial"/>
        </w:rPr>
      </w:pPr>
      <w:r w:rsidRPr="000C0D04">
        <w:rPr>
          <w:rFonts w:ascii="Arial" w:eastAsia="Times New Roman" w:hAnsi="Arial" w:cs="Arial"/>
        </w:rPr>
        <w:t>To</w:t>
      </w:r>
      <w:r w:rsidR="00935E2A" w:rsidRPr="000C0D04">
        <w:rPr>
          <w:rFonts w:ascii="Arial" w:eastAsia="Times New Roman" w:hAnsi="Arial" w:cs="Arial"/>
        </w:rPr>
        <w:t xml:space="preserve"> continue with visits into the community to transfer the communication and numera</w:t>
      </w:r>
      <w:r w:rsidR="00BC52E3" w:rsidRPr="000C0D04">
        <w:rPr>
          <w:rFonts w:ascii="Arial" w:eastAsia="Times New Roman" w:hAnsi="Arial" w:cs="Arial"/>
        </w:rPr>
        <w:t>cy work we are doing in school.</w:t>
      </w:r>
      <w:bookmarkStart w:id="0" w:name="_GoBack"/>
      <w:bookmarkEnd w:id="0"/>
    </w:p>
    <w:p w:rsidR="00935E2A" w:rsidRPr="000C0D04" w:rsidRDefault="00935E2A" w:rsidP="000C0D04">
      <w:pPr>
        <w:pStyle w:val="ListParagraph"/>
        <w:numPr>
          <w:ilvl w:val="0"/>
          <w:numId w:val="8"/>
        </w:numPr>
        <w:spacing w:line="240" w:lineRule="auto"/>
        <w:ind w:left="284" w:right="-1"/>
        <w:jc w:val="both"/>
        <w:rPr>
          <w:rFonts w:ascii="Arial" w:eastAsia="Times New Roman" w:hAnsi="Arial" w:cs="Arial"/>
        </w:rPr>
      </w:pPr>
      <w:r w:rsidRPr="000C0D04">
        <w:rPr>
          <w:rFonts w:ascii="Arial" w:eastAsia="Times New Roman" w:hAnsi="Arial" w:cs="Arial"/>
        </w:rPr>
        <w:t xml:space="preserve">Science sessions this term will be </w:t>
      </w:r>
      <w:r w:rsidR="00BC52E3" w:rsidRPr="000C0D04">
        <w:rPr>
          <w:rFonts w:ascii="Arial" w:eastAsia="Times New Roman" w:hAnsi="Arial" w:cs="Arial"/>
        </w:rPr>
        <w:t xml:space="preserve">focussed on </w:t>
      </w:r>
      <w:r w:rsidR="00F80851" w:rsidRPr="000C0D04">
        <w:rPr>
          <w:rFonts w:ascii="Arial" w:eastAsia="Times New Roman" w:hAnsi="Arial" w:cs="Arial"/>
        </w:rPr>
        <w:t>forces, friction and magnets.</w:t>
      </w:r>
      <w:r w:rsidR="009902E4" w:rsidRPr="000C0D04">
        <w:rPr>
          <w:rFonts w:ascii="Arial" w:eastAsia="Times New Roman" w:hAnsi="Arial" w:cs="Arial"/>
        </w:rPr>
        <w:t xml:space="preserve"> We will also be carrying out experiments linked to the powers and skills of superheroes and villains. </w:t>
      </w:r>
    </w:p>
    <w:p w:rsidR="009902E4" w:rsidRPr="000C0D04" w:rsidRDefault="00F80851" w:rsidP="000C0D04">
      <w:pPr>
        <w:pStyle w:val="ListParagraph"/>
        <w:numPr>
          <w:ilvl w:val="0"/>
          <w:numId w:val="8"/>
        </w:numPr>
        <w:spacing w:line="240" w:lineRule="auto"/>
        <w:ind w:left="284" w:right="-1"/>
        <w:jc w:val="both"/>
        <w:rPr>
          <w:rFonts w:ascii="Arial" w:eastAsia="Times New Roman" w:hAnsi="Arial" w:cs="Arial"/>
        </w:rPr>
      </w:pPr>
      <w:r w:rsidRPr="000C0D04">
        <w:rPr>
          <w:rFonts w:ascii="Arial" w:eastAsia="Times New Roman" w:hAnsi="Arial" w:cs="Arial"/>
        </w:rPr>
        <w:t xml:space="preserve">During Food Technology sessions we will be learning how to be ‘Healthy Heroes’, making a variety of healthy dishes and learning about different superfoods. </w:t>
      </w:r>
      <w:r w:rsidR="00BC52E3" w:rsidRPr="000C0D04">
        <w:rPr>
          <w:rFonts w:ascii="Arial" w:eastAsia="Times New Roman" w:hAnsi="Arial" w:cs="Arial"/>
        </w:rPr>
        <w:t xml:space="preserve"> </w:t>
      </w:r>
    </w:p>
    <w:p w:rsidR="009902E4" w:rsidRPr="000C0D04" w:rsidRDefault="009902E4" w:rsidP="000C0D04">
      <w:pPr>
        <w:pStyle w:val="ListParagraph"/>
        <w:numPr>
          <w:ilvl w:val="0"/>
          <w:numId w:val="8"/>
        </w:numPr>
        <w:spacing w:line="240" w:lineRule="auto"/>
        <w:ind w:left="284" w:right="-1"/>
        <w:jc w:val="both"/>
        <w:rPr>
          <w:rFonts w:ascii="Arial" w:eastAsia="Times New Roman" w:hAnsi="Arial" w:cs="Arial"/>
        </w:rPr>
      </w:pPr>
      <w:r w:rsidRPr="000C0D04">
        <w:rPr>
          <w:rFonts w:ascii="Arial" w:eastAsia="Times New Roman" w:hAnsi="Arial" w:cs="Arial"/>
        </w:rPr>
        <w:t>Numeracy will focus on developing the children’s number skills, including counting, number correspondence and addition and subtraction. Tasks will be tailored appropriately to the individual ability of each child</w:t>
      </w:r>
    </w:p>
    <w:p w:rsidR="000C0D04" w:rsidRDefault="009902E4" w:rsidP="000C0D04">
      <w:pPr>
        <w:spacing w:after="0" w:line="240" w:lineRule="auto"/>
        <w:ind w:right="-1"/>
        <w:jc w:val="both"/>
        <w:rPr>
          <w:rFonts w:ascii="Arial" w:eastAsia="Times New Roman" w:hAnsi="Arial" w:cs="Arial"/>
        </w:rPr>
      </w:pPr>
      <w:r w:rsidRPr="000C0D04">
        <w:rPr>
          <w:rFonts w:ascii="Arial" w:eastAsia="Times New Roman" w:hAnsi="Arial" w:cs="Arial"/>
        </w:rPr>
        <w:t xml:space="preserve">For humanities, the children will learn about the story of Grace Darling </w:t>
      </w:r>
      <w:r w:rsidR="006645FC" w:rsidRPr="000C0D04">
        <w:rPr>
          <w:rFonts w:ascii="Arial" w:eastAsia="Times New Roman" w:hAnsi="Arial" w:cs="Arial"/>
        </w:rPr>
        <w:t>during a weekly history session.</w:t>
      </w:r>
    </w:p>
    <w:p w:rsidR="009902E4" w:rsidRPr="000C0D04" w:rsidRDefault="006645FC" w:rsidP="000C0D04">
      <w:pPr>
        <w:spacing w:after="0" w:line="240" w:lineRule="auto"/>
        <w:ind w:right="-1"/>
        <w:jc w:val="both"/>
        <w:rPr>
          <w:rFonts w:ascii="Arial" w:eastAsia="Times New Roman" w:hAnsi="Arial" w:cs="Arial"/>
        </w:rPr>
      </w:pPr>
      <w:r w:rsidRPr="000C0D04">
        <w:rPr>
          <w:rFonts w:ascii="Arial" w:eastAsia="Times New Roman" w:hAnsi="Arial" w:cs="Arial"/>
        </w:rPr>
        <w:t xml:space="preserve"> </w:t>
      </w:r>
    </w:p>
    <w:p w:rsidR="00935E2A" w:rsidRDefault="003866F8" w:rsidP="000C0D04">
      <w:pPr>
        <w:spacing w:after="0" w:line="240" w:lineRule="auto"/>
        <w:ind w:right="-1"/>
        <w:jc w:val="both"/>
        <w:rPr>
          <w:rFonts w:ascii="Arial" w:eastAsia="Times New Roman" w:hAnsi="Arial" w:cs="Arial"/>
        </w:rPr>
      </w:pPr>
      <w:r w:rsidRPr="000C0D04">
        <w:rPr>
          <w:rFonts w:ascii="Arial" w:eastAsia="Times New Roman" w:hAnsi="Arial" w:cs="Arial"/>
        </w:rPr>
        <w:t>Our speech and language therapist, Emily, will continue to work on individualised programmes with the students using their preferred methods of communication (</w:t>
      </w:r>
      <w:r w:rsidRPr="000C0D04">
        <w:rPr>
          <w:rFonts w:ascii="Arial" w:hAnsi="Arial" w:cs="Arial"/>
        </w:rPr>
        <w:t xml:space="preserve">spoken language, symbol support, shape and colour coding, voice output communication aids) through a combination of individual and/or group sessions and integrated target setting. Group sessions include </w:t>
      </w:r>
      <w:r w:rsidRPr="000C0D04">
        <w:rPr>
          <w:rFonts w:ascii="Arial" w:eastAsia="Times New Roman" w:hAnsi="Arial" w:cs="Arial"/>
        </w:rPr>
        <w:t>Lego or baking therapy, where students are supported and encouraged to interact with each other to complete a motivating task, and narrative therapy, where the students are supported to develop their vocabulary and underlying skills needed to be able to retell an event or sequenc</w:t>
      </w:r>
      <w:r w:rsidR="00E9529E" w:rsidRPr="000C0D04">
        <w:rPr>
          <w:rFonts w:ascii="Arial" w:eastAsia="Times New Roman" w:hAnsi="Arial" w:cs="Arial"/>
        </w:rPr>
        <w:t>e of events through topic-related stories.</w:t>
      </w:r>
    </w:p>
    <w:p w:rsidR="000C0D04" w:rsidRPr="000C0D04" w:rsidRDefault="000C0D04" w:rsidP="000C0D04">
      <w:pPr>
        <w:spacing w:after="0" w:line="240" w:lineRule="auto"/>
        <w:ind w:right="-1"/>
        <w:jc w:val="both"/>
        <w:rPr>
          <w:rFonts w:ascii="Arial" w:hAnsi="Arial" w:cs="Arial"/>
        </w:rPr>
      </w:pPr>
    </w:p>
    <w:p w:rsidR="00935E2A" w:rsidRPr="000C0D04" w:rsidRDefault="00052BD3" w:rsidP="000C0D04">
      <w:pPr>
        <w:spacing w:line="240" w:lineRule="auto"/>
        <w:ind w:right="-1"/>
        <w:jc w:val="both"/>
        <w:rPr>
          <w:rFonts w:ascii="Arial" w:eastAsia="Times New Roman" w:hAnsi="Arial" w:cs="Arial"/>
        </w:rPr>
      </w:pPr>
      <w:r w:rsidRPr="000C0D04">
        <w:rPr>
          <w:rFonts w:ascii="Arial" w:eastAsia="Times New Roman" w:hAnsi="Arial" w:cs="Arial"/>
        </w:rPr>
        <w:t xml:space="preserve">Our occupational therapist, Gemma will continue to work with students on both individual and group programmes to develop their independence, sensory integration, peer interaction and fine motor skills. The students will continue this term with group play skills sessions aiming to support positive interaction with each other and group fine motor skills sessions where a combination of fine motor skills tasks are set to develop fine motor skills with individualised targets. </w:t>
      </w:r>
      <w:r w:rsidR="00935E2A" w:rsidRPr="000C0D04">
        <w:rPr>
          <w:rFonts w:ascii="Arial" w:eastAsia="Times New Roman" w:hAnsi="Arial" w:cs="Arial"/>
        </w:rPr>
        <w:t xml:space="preserve"> </w:t>
      </w:r>
    </w:p>
    <w:p w:rsidR="000C0D04" w:rsidRDefault="00935E2A" w:rsidP="000C0D04">
      <w:pPr>
        <w:spacing w:after="0" w:line="240" w:lineRule="auto"/>
        <w:ind w:right="-1"/>
        <w:jc w:val="both"/>
        <w:rPr>
          <w:rFonts w:ascii="Arial" w:eastAsia="Times New Roman" w:hAnsi="Arial" w:cs="Arial"/>
          <w:sz w:val="24"/>
          <w:szCs w:val="24"/>
        </w:rPr>
      </w:pPr>
      <w:r w:rsidRPr="00935E2A">
        <w:rPr>
          <w:rFonts w:ascii="Arial" w:eastAsia="Times New Roman" w:hAnsi="Arial" w:cs="Arial"/>
          <w:sz w:val="24"/>
          <w:szCs w:val="24"/>
        </w:rPr>
        <w:t>Best wishes,</w:t>
      </w:r>
    </w:p>
    <w:p w:rsidR="00935E2A" w:rsidRDefault="00935E2A"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Ruth, Rebecca &amp; the </w:t>
      </w:r>
      <w:r w:rsidR="000C0D04">
        <w:rPr>
          <w:rFonts w:ascii="Arial" w:eastAsia="Times New Roman" w:hAnsi="Arial" w:cs="Arial"/>
          <w:sz w:val="24"/>
          <w:szCs w:val="24"/>
        </w:rPr>
        <w:t xml:space="preserve">Aydon class </w:t>
      </w:r>
      <w:r>
        <w:rPr>
          <w:rFonts w:ascii="Arial" w:eastAsia="Times New Roman" w:hAnsi="Arial" w:cs="Arial"/>
          <w:sz w:val="24"/>
          <w:szCs w:val="24"/>
        </w:rPr>
        <w:t>team.</w:t>
      </w:r>
    </w:p>
    <w:tbl>
      <w:tblPr>
        <w:tblStyle w:val="TableGrid"/>
        <w:tblW w:w="0" w:type="auto"/>
        <w:tblInd w:w="-176" w:type="dxa"/>
        <w:tblLook w:val="04A0" w:firstRow="1" w:lastRow="0" w:firstColumn="1" w:lastColumn="0" w:noHBand="0" w:noVBand="1"/>
      </w:tblPr>
      <w:tblGrid>
        <w:gridCol w:w="3737"/>
        <w:gridCol w:w="3354"/>
        <w:gridCol w:w="3365"/>
      </w:tblGrid>
      <w:tr w:rsidR="000C0D04" w:rsidRPr="00BC6807" w:rsidTr="004E4C01">
        <w:tc>
          <w:tcPr>
            <w:tcW w:w="3737" w:type="dxa"/>
          </w:tcPr>
          <w:p w:rsidR="000C0D04" w:rsidRPr="00BC6807" w:rsidRDefault="000C0D04" w:rsidP="00AB59F0">
            <w:pPr>
              <w:jc w:val="center"/>
              <w:rPr>
                <w:b/>
                <w:sz w:val="28"/>
                <w:szCs w:val="28"/>
              </w:rPr>
            </w:pPr>
            <w:r w:rsidRPr="00BC6807">
              <w:rPr>
                <w:b/>
                <w:sz w:val="28"/>
                <w:szCs w:val="28"/>
              </w:rPr>
              <w:t>Class</w:t>
            </w:r>
            <w:r>
              <w:rPr>
                <w:b/>
                <w:sz w:val="28"/>
                <w:szCs w:val="28"/>
              </w:rPr>
              <w:t xml:space="preserve"> teachers</w:t>
            </w:r>
          </w:p>
        </w:tc>
        <w:tc>
          <w:tcPr>
            <w:tcW w:w="3354" w:type="dxa"/>
          </w:tcPr>
          <w:p w:rsidR="000C0D04" w:rsidRPr="00BC6807" w:rsidRDefault="000C0D04" w:rsidP="00AB59F0">
            <w:pPr>
              <w:jc w:val="center"/>
              <w:rPr>
                <w:b/>
                <w:sz w:val="28"/>
                <w:szCs w:val="28"/>
              </w:rPr>
            </w:pPr>
            <w:r w:rsidRPr="00BC6807">
              <w:rPr>
                <w:b/>
                <w:sz w:val="28"/>
                <w:szCs w:val="28"/>
              </w:rPr>
              <w:t>OT</w:t>
            </w:r>
          </w:p>
        </w:tc>
        <w:tc>
          <w:tcPr>
            <w:tcW w:w="3365" w:type="dxa"/>
          </w:tcPr>
          <w:p w:rsidR="000C0D04" w:rsidRPr="00BC6807" w:rsidRDefault="000C0D04" w:rsidP="00AB59F0">
            <w:pPr>
              <w:jc w:val="center"/>
              <w:rPr>
                <w:b/>
                <w:sz w:val="28"/>
                <w:szCs w:val="28"/>
              </w:rPr>
            </w:pPr>
            <w:r w:rsidRPr="00BC6807">
              <w:rPr>
                <w:b/>
                <w:sz w:val="28"/>
                <w:szCs w:val="28"/>
              </w:rPr>
              <w:t>SALT</w:t>
            </w:r>
          </w:p>
        </w:tc>
      </w:tr>
      <w:tr w:rsidR="000C0D04" w:rsidTr="004E4C01">
        <w:tc>
          <w:tcPr>
            <w:tcW w:w="3737" w:type="dxa"/>
          </w:tcPr>
          <w:p w:rsidR="000C0D04" w:rsidRDefault="000C0D04" w:rsidP="00AB59F0">
            <w:pPr>
              <w:jc w:val="center"/>
              <w:rPr>
                <w:sz w:val="28"/>
                <w:szCs w:val="28"/>
              </w:rPr>
            </w:pPr>
            <w:r>
              <w:rPr>
                <w:sz w:val="28"/>
                <w:szCs w:val="28"/>
              </w:rPr>
              <w:t xml:space="preserve">Ruth Woodford </w:t>
            </w:r>
          </w:p>
          <w:p w:rsidR="000C0D04" w:rsidRDefault="000C0D04" w:rsidP="00AB59F0">
            <w:pPr>
              <w:jc w:val="center"/>
              <w:rPr>
                <w:sz w:val="28"/>
                <w:szCs w:val="28"/>
              </w:rPr>
            </w:pPr>
            <w:r>
              <w:rPr>
                <w:sz w:val="28"/>
                <w:szCs w:val="28"/>
              </w:rPr>
              <w:t>Rebecca Gillett</w:t>
            </w:r>
          </w:p>
          <w:p w:rsidR="000C0D04" w:rsidRPr="00337228" w:rsidRDefault="004E4C01" w:rsidP="00AB59F0">
            <w:pPr>
              <w:jc w:val="center"/>
              <w:rPr>
                <w:sz w:val="24"/>
                <w:szCs w:val="24"/>
              </w:rPr>
            </w:pPr>
            <w:hyperlink r:id="rId7" w:history="1">
              <w:r w:rsidR="000C0D04" w:rsidRPr="00337228">
                <w:rPr>
                  <w:rStyle w:val="Hyperlink"/>
                  <w:sz w:val="24"/>
                  <w:szCs w:val="24"/>
                </w:rPr>
                <w:t>r.woodford@percyhedley.org.uk</w:t>
              </w:r>
            </w:hyperlink>
            <w:r w:rsidR="000C0D04" w:rsidRPr="00337228">
              <w:rPr>
                <w:sz w:val="24"/>
                <w:szCs w:val="24"/>
              </w:rPr>
              <w:t xml:space="preserve"> </w:t>
            </w:r>
          </w:p>
          <w:p w:rsidR="000C0D04" w:rsidRPr="00337228" w:rsidRDefault="004E4C01" w:rsidP="00AB59F0">
            <w:pPr>
              <w:jc w:val="center"/>
              <w:rPr>
                <w:sz w:val="24"/>
                <w:szCs w:val="24"/>
              </w:rPr>
            </w:pPr>
            <w:hyperlink r:id="rId8" w:history="1">
              <w:r w:rsidR="000C0D04" w:rsidRPr="00337228">
                <w:rPr>
                  <w:rStyle w:val="Hyperlink"/>
                  <w:sz w:val="24"/>
                  <w:szCs w:val="24"/>
                </w:rPr>
                <w:t>r.gillett@percyhedley.org.uk</w:t>
              </w:r>
            </w:hyperlink>
            <w:r w:rsidR="000C0D04" w:rsidRPr="00337228">
              <w:rPr>
                <w:sz w:val="24"/>
                <w:szCs w:val="24"/>
              </w:rPr>
              <w:t xml:space="preserve"> </w:t>
            </w:r>
          </w:p>
        </w:tc>
        <w:tc>
          <w:tcPr>
            <w:tcW w:w="3354" w:type="dxa"/>
          </w:tcPr>
          <w:p w:rsidR="000C0D04" w:rsidRDefault="000C0D04" w:rsidP="00AB59F0">
            <w:pPr>
              <w:jc w:val="center"/>
              <w:rPr>
                <w:sz w:val="28"/>
                <w:szCs w:val="28"/>
              </w:rPr>
            </w:pPr>
            <w:r>
              <w:rPr>
                <w:sz w:val="28"/>
                <w:szCs w:val="28"/>
              </w:rPr>
              <w:t xml:space="preserve">Gemma Cooke </w:t>
            </w:r>
            <w:hyperlink r:id="rId9" w:history="1">
              <w:r w:rsidRPr="00337228">
                <w:rPr>
                  <w:rStyle w:val="Hyperlink"/>
                  <w:sz w:val="24"/>
                  <w:szCs w:val="24"/>
                </w:rPr>
                <w:t>g.cooke@percyhedley.org.uk</w:t>
              </w:r>
            </w:hyperlink>
            <w:r>
              <w:rPr>
                <w:sz w:val="28"/>
                <w:szCs w:val="28"/>
              </w:rPr>
              <w:t xml:space="preserve"> </w:t>
            </w:r>
          </w:p>
        </w:tc>
        <w:tc>
          <w:tcPr>
            <w:tcW w:w="3365" w:type="dxa"/>
          </w:tcPr>
          <w:p w:rsidR="000C0D04" w:rsidRDefault="000C0D04" w:rsidP="00AB59F0">
            <w:pPr>
              <w:jc w:val="center"/>
              <w:rPr>
                <w:sz w:val="28"/>
                <w:szCs w:val="28"/>
              </w:rPr>
            </w:pPr>
            <w:r>
              <w:rPr>
                <w:sz w:val="28"/>
                <w:szCs w:val="28"/>
              </w:rPr>
              <w:t xml:space="preserve">Emily Searle </w:t>
            </w:r>
            <w:hyperlink r:id="rId10" w:history="1">
              <w:r w:rsidRPr="00337228">
                <w:rPr>
                  <w:rStyle w:val="Hyperlink"/>
                  <w:sz w:val="24"/>
                  <w:szCs w:val="24"/>
                </w:rPr>
                <w:t>e.searle@percyhedley.org.uk</w:t>
              </w:r>
            </w:hyperlink>
            <w:r w:rsidRPr="00337228">
              <w:rPr>
                <w:sz w:val="24"/>
                <w:szCs w:val="24"/>
              </w:rPr>
              <w:t xml:space="preserve"> </w:t>
            </w:r>
          </w:p>
        </w:tc>
      </w:tr>
      <w:tr w:rsidR="000C0D04" w:rsidRPr="00BC6807" w:rsidTr="004E4C01">
        <w:tc>
          <w:tcPr>
            <w:tcW w:w="10456" w:type="dxa"/>
            <w:gridSpan w:val="3"/>
          </w:tcPr>
          <w:p w:rsidR="000C0D04" w:rsidRPr="00BC6807" w:rsidRDefault="000C0D04" w:rsidP="00AB59F0">
            <w:pPr>
              <w:jc w:val="center"/>
              <w:rPr>
                <w:b/>
                <w:sz w:val="28"/>
                <w:szCs w:val="28"/>
              </w:rPr>
            </w:pPr>
            <w:r w:rsidRPr="00BC6807">
              <w:rPr>
                <w:b/>
                <w:sz w:val="28"/>
                <w:szCs w:val="28"/>
              </w:rPr>
              <w:t>Physio</w:t>
            </w:r>
          </w:p>
        </w:tc>
      </w:tr>
      <w:tr w:rsidR="000C0D04" w:rsidTr="004E4C01">
        <w:tc>
          <w:tcPr>
            <w:tcW w:w="10456" w:type="dxa"/>
            <w:gridSpan w:val="3"/>
            <w:shd w:val="clear" w:color="auto" w:fill="auto"/>
          </w:tcPr>
          <w:p w:rsidR="000C0D04" w:rsidRDefault="000C0D04" w:rsidP="00AB59F0">
            <w:pPr>
              <w:jc w:val="center"/>
              <w:rPr>
                <w:sz w:val="28"/>
                <w:szCs w:val="28"/>
              </w:rPr>
            </w:pPr>
            <w:r>
              <w:rPr>
                <w:sz w:val="28"/>
                <w:szCs w:val="28"/>
              </w:rPr>
              <w:t>NHS team on referral</w:t>
            </w:r>
          </w:p>
        </w:tc>
      </w:tr>
    </w:tbl>
    <w:p w:rsidR="004E4C01" w:rsidRDefault="004E4C01" w:rsidP="004E4C01">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0C0D04" w:rsidRDefault="000C0D04" w:rsidP="00935E2A">
      <w:pPr>
        <w:spacing w:line="240" w:lineRule="auto"/>
        <w:ind w:right="-1"/>
        <w:jc w:val="both"/>
        <w:rPr>
          <w:rFonts w:ascii="Arial" w:eastAsia="Times New Roman" w:hAnsi="Arial" w:cs="Arial"/>
          <w:sz w:val="24"/>
          <w:szCs w:val="24"/>
        </w:rPr>
      </w:pPr>
    </w:p>
    <w:sectPr w:rsidR="000C0D04" w:rsidSect="000C0D04">
      <w:pgSz w:w="11906" w:h="16838"/>
      <w:pgMar w:top="709" w:right="849" w:bottom="567"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B025A"/>
    <w:multiLevelType w:val="hybridMultilevel"/>
    <w:tmpl w:val="B810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54159"/>
    <w:multiLevelType w:val="hybridMultilevel"/>
    <w:tmpl w:val="6A2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1D60E3"/>
    <w:multiLevelType w:val="hybridMultilevel"/>
    <w:tmpl w:val="42CCF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97D3C82"/>
    <w:multiLevelType w:val="hybridMultilevel"/>
    <w:tmpl w:val="34D4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73792C90"/>
    <w:multiLevelType w:val="hybridMultilevel"/>
    <w:tmpl w:val="DDB6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675E1"/>
    <w:multiLevelType w:val="hybridMultilevel"/>
    <w:tmpl w:val="EE4A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2BD3"/>
    <w:rsid w:val="00057F41"/>
    <w:rsid w:val="000C0D04"/>
    <w:rsid w:val="000E4930"/>
    <w:rsid w:val="000F27A3"/>
    <w:rsid w:val="00170C05"/>
    <w:rsid w:val="001A58B3"/>
    <w:rsid w:val="00212D4B"/>
    <w:rsid w:val="00235DF6"/>
    <w:rsid w:val="00293928"/>
    <w:rsid w:val="002B57AF"/>
    <w:rsid w:val="002B6AEB"/>
    <w:rsid w:val="002C6E05"/>
    <w:rsid w:val="002E2FBA"/>
    <w:rsid w:val="003866F8"/>
    <w:rsid w:val="003E7EA3"/>
    <w:rsid w:val="0040366B"/>
    <w:rsid w:val="004049A4"/>
    <w:rsid w:val="00423722"/>
    <w:rsid w:val="004E4C01"/>
    <w:rsid w:val="005B6F01"/>
    <w:rsid w:val="005E2C7B"/>
    <w:rsid w:val="006645FC"/>
    <w:rsid w:val="0068006C"/>
    <w:rsid w:val="00682670"/>
    <w:rsid w:val="006E6FAD"/>
    <w:rsid w:val="0079480E"/>
    <w:rsid w:val="00797C08"/>
    <w:rsid w:val="00910BDE"/>
    <w:rsid w:val="00916D47"/>
    <w:rsid w:val="00935E2A"/>
    <w:rsid w:val="00973F97"/>
    <w:rsid w:val="00986BDB"/>
    <w:rsid w:val="009902E4"/>
    <w:rsid w:val="009E797D"/>
    <w:rsid w:val="00A04B93"/>
    <w:rsid w:val="00A343A7"/>
    <w:rsid w:val="00A3743B"/>
    <w:rsid w:val="00B06BCA"/>
    <w:rsid w:val="00B7418C"/>
    <w:rsid w:val="00B869C5"/>
    <w:rsid w:val="00BC52E3"/>
    <w:rsid w:val="00BF1071"/>
    <w:rsid w:val="00C03E71"/>
    <w:rsid w:val="00C1619A"/>
    <w:rsid w:val="00C83ADD"/>
    <w:rsid w:val="00C87054"/>
    <w:rsid w:val="00CB3631"/>
    <w:rsid w:val="00CD24D0"/>
    <w:rsid w:val="00D96A19"/>
    <w:rsid w:val="00DA5CFB"/>
    <w:rsid w:val="00E328E4"/>
    <w:rsid w:val="00E84939"/>
    <w:rsid w:val="00E9529E"/>
    <w:rsid w:val="00F01276"/>
    <w:rsid w:val="00F80851"/>
    <w:rsid w:val="00F95F4A"/>
    <w:rsid w:val="00FB508E"/>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C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C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llett@percyhedley.org.uk" TargetMode="External"/><Relationship Id="rId3" Type="http://schemas.microsoft.com/office/2007/relationships/stylesWithEffects" Target="stylesWithEffects.xml"/><Relationship Id="rId7" Type="http://schemas.openxmlformats.org/officeDocument/2006/relationships/hyperlink" Target="mailto:r.woodford@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earle@percyhedley.org.uk" TargetMode="External"/><Relationship Id="rId4" Type="http://schemas.openxmlformats.org/officeDocument/2006/relationships/settings" Target="settings.xml"/><Relationship Id="rId9" Type="http://schemas.openxmlformats.org/officeDocument/2006/relationships/hyperlink" Target="mailto:g.cook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2020-01-15T12:03:00Z</dcterms:created>
  <dcterms:modified xsi:type="dcterms:W3CDTF">2020-01-15T15:11:00Z</dcterms:modified>
</cp:coreProperties>
</file>