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D464CF"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w:t>
      </w:r>
      <w:r w:rsidR="00246754">
        <w:rPr>
          <w:rFonts w:ascii="Arial" w:eastAsia="Times New Roman" w:hAnsi="Arial" w:cs="Arial"/>
          <w:sz w:val="24"/>
          <w:szCs w:val="24"/>
        </w:rPr>
        <w:t>,</w:t>
      </w:r>
      <w:r>
        <w:rPr>
          <w:rFonts w:ascii="Arial" w:eastAsia="Times New Roman" w:hAnsi="Arial" w:cs="Arial"/>
          <w:sz w:val="24"/>
          <w:szCs w:val="24"/>
        </w:rPr>
        <w:t xml:space="preserve"> we hope you have all had a great summer. It has been lovely to see everyone back in school and hear about what they have been up to. </w:t>
      </w:r>
    </w:p>
    <w:p w:rsidR="00057F41" w:rsidRDefault="00D464CF"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year our Post</w:t>
      </w:r>
      <w:r w:rsidR="00246754">
        <w:rPr>
          <w:rFonts w:ascii="Arial" w:eastAsia="Times New Roman" w:hAnsi="Arial" w:cs="Arial"/>
          <w:sz w:val="24"/>
          <w:szCs w:val="24"/>
        </w:rPr>
        <w:t xml:space="preserve"> </w:t>
      </w:r>
      <w:r>
        <w:rPr>
          <w:rFonts w:ascii="Arial" w:eastAsia="Times New Roman" w:hAnsi="Arial" w:cs="Arial"/>
          <w:sz w:val="24"/>
          <w:szCs w:val="24"/>
        </w:rPr>
        <w:t>16 team continues to include three teachers Claire Atkinson, Annmarie Martin and Ashleigh Sinclair. Many of the support staff will remain the same</w:t>
      </w:r>
      <w:r w:rsidR="00246754">
        <w:rPr>
          <w:rFonts w:ascii="Arial" w:eastAsia="Times New Roman" w:hAnsi="Arial" w:cs="Arial"/>
          <w:sz w:val="24"/>
          <w:szCs w:val="24"/>
        </w:rPr>
        <w:t>,</w:t>
      </w:r>
      <w:r>
        <w:rPr>
          <w:rFonts w:ascii="Arial" w:eastAsia="Times New Roman" w:hAnsi="Arial" w:cs="Arial"/>
          <w:sz w:val="24"/>
          <w:szCs w:val="24"/>
        </w:rPr>
        <w:t xml:space="preserve"> with just a few changes. </w:t>
      </w:r>
      <w:r w:rsidR="00EE49AD">
        <w:rPr>
          <w:rFonts w:ascii="Arial" w:eastAsia="Times New Roman" w:hAnsi="Arial" w:cs="Arial"/>
          <w:sz w:val="24"/>
          <w:szCs w:val="24"/>
        </w:rPr>
        <w:t xml:space="preserv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00D464CF">
        <w:rPr>
          <w:rFonts w:ascii="Arial" w:eastAsia="Times New Roman" w:hAnsi="Arial" w:cs="Arial"/>
          <w:sz w:val="24"/>
          <w:szCs w:val="24"/>
        </w:rPr>
        <w:t xml:space="preserve">‘Enterprise through nature’.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D464CF"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Preparation for adulthood, which will include individualised wo</w:t>
      </w:r>
      <w:r w:rsidR="00EE49AD">
        <w:rPr>
          <w:rFonts w:ascii="Arial" w:eastAsia="Times New Roman" w:hAnsi="Arial" w:cs="Arial"/>
          <w:sz w:val="24"/>
          <w:szCs w:val="24"/>
        </w:rPr>
        <w:t>rk related learning and enterprise programmes.</w:t>
      </w:r>
    </w:p>
    <w:p w:rsidR="00057F41" w:rsidRDefault="00EE49AD"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Individualised life skills and independence programmes. </w:t>
      </w:r>
    </w:p>
    <w:p w:rsidR="00EE49AD" w:rsidRDefault="00EE49AD"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Community and social interaction, with many opportunities to visit different places in the community including local cafes, leisure centres and work related learning taster sessions. </w:t>
      </w:r>
    </w:p>
    <w:p w:rsidR="001839C9" w:rsidRDefault="00314173" w:rsidP="00986BDB">
      <w:pPr>
        <w:pStyle w:val="ListParagraph"/>
        <w:numPr>
          <w:ilvl w:val="0"/>
          <w:numId w:val="2"/>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Accreditation -</w:t>
      </w:r>
      <w:r w:rsidR="001839C9">
        <w:rPr>
          <w:rFonts w:ascii="Arial" w:eastAsia="Times New Roman" w:hAnsi="Arial" w:cs="Arial"/>
          <w:sz w:val="24"/>
          <w:szCs w:val="24"/>
        </w:rPr>
        <w:t xml:space="preserve"> this year we are continuing to use ASDAN for our formal accreditation. This will include a mixture of ‘Towards Independence’ modules and ‘Life Skills</w:t>
      </w:r>
      <w:r w:rsidR="005120A3">
        <w:rPr>
          <w:rFonts w:ascii="Arial" w:eastAsia="Times New Roman" w:hAnsi="Arial" w:cs="Arial"/>
          <w:sz w:val="24"/>
          <w:szCs w:val="24"/>
        </w:rPr>
        <w:t xml:space="preserve"> C</w:t>
      </w:r>
      <w:r w:rsidR="001839C9">
        <w:rPr>
          <w:rFonts w:ascii="Arial" w:eastAsia="Times New Roman" w:hAnsi="Arial" w:cs="Arial"/>
          <w:sz w:val="24"/>
          <w:szCs w:val="24"/>
        </w:rPr>
        <w:t xml:space="preserve">hallenge’.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w:t>
      </w:r>
      <w:r w:rsidR="00EE49AD">
        <w:rPr>
          <w:rFonts w:ascii="Arial" w:eastAsia="Times New Roman" w:hAnsi="Arial" w:cs="Arial"/>
          <w:sz w:val="24"/>
          <w:szCs w:val="24"/>
        </w:rPr>
        <w:t>uage therapy sessions</w:t>
      </w:r>
      <w:r w:rsidR="001839C9">
        <w:rPr>
          <w:rFonts w:ascii="Arial" w:eastAsia="Times New Roman" w:hAnsi="Arial" w:cs="Arial"/>
          <w:sz w:val="24"/>
          <w:szCs w:val="24"/>
        </w:rPr>
        <w:t xml:space="preserve">, with Carralynn, Emily or Ashleigh, </w:t>
      </w:r>
      <w:r w:rsidR="00EE49AD">
        <w:rPr>
          <w:rFonts w:ascii="Arial" w:eastAsia="Times New Roman" w:hAnsi="Arial" w:cs="Arial"/>
          <w:sz w:val="24"/>
          <w:szCs w:val="24"/>
        </w:rPr>
        <w:t xml:space="preserve">students </w:t>
      </w:r>
      <w:r w:rsidR="001839C9">
        <w:rPr>
          <w:rFonts w:ascii="Arial" w:eastAsia="Times New Roman" w:hAnsi="Arial" w:cs="Arial"/>
          <w:sz w:val="24"/>
          <w:szCs w:val="24"/>
        </w:rPr>
        <w:t xml:space="preserve">will work </w:t>
      </w:r>
      <w:r w:rsidR="00EE49AD">
        <w:rPr>
          <w:rFonts w:ascii="Arial" w:eastAsia="Times New Roman" w:hAnsi="Arial" w:cs="Arial"/>
          <w:sz w:val="24"/>
          <w:szCs w:val="24"/>
        </w:rPr>
        <w:t>on their individualised programmes with their preferred method of</w:t>
      </w:r>
      <w:r w:rsidR="00314173">
        <w:rPr>
          <w:rFonts w:ascii="Arial" w:eastAsia="Times New Roman" w:hAnsi="Arial" w:cs="Arial"/>
          <w:sz w:val="24"/>
          <w:szCs w:val="24"/>
        </w:rPr>
        <w:t xml:space="preserve"> communication (BSL, PECS, VOCA</w:t>
      </w:r>
      <w:r w:rsidR="00EE49AD">
        <w:rPr>
          <w:rFonts w:ascii="Arial" w:eastAsia="Times New Roman" w:hAnsi="Arial" w:cs="Arial"/>
          <w:sz w:val="24"/>
          <w:szCs w:val="24"/>
        </w:rPr>
        <w:t xml:space="preserve">s, verbal language, shape coding). This will take place throughout group sessions, such </w:t>
      </w:r>
      <w:r w:rsidR="00314173">
        <w:rPr>
          <w:rFonts w:ascii="Arial" w:eastAsia="Times New Roman" w:hAnsi="Arial" w:cs="Arial"/>
          <w:sz w:val="24"/>
          <w:szCs w:val="24"/>
        </w:rPr>
        <w:t xml:space="preserve">as baking therapy </w:t>
      </w:r>
      <w:r w:rsidR="00EE49AD">
        <w:rPr>
          <w:rFonts w:ascii="Arial" w:eastAsia="Times New Roman" w:hAnsi="Arial" w:cs="Arial"/>
          <w:sz w:val="24"/>
          <w:szCs w:val="24"/>
        </w:rPr>
        <w:t xml:space="preserve">and also on </w:t>
      </w:r>
      <w:r w:rsidR="00314173">
        <w:rPr>
          <w:rFonts w:ascii="Arial" w:eastAsia="Times New Roman" w:hAnsi="Arial" w:cs="Arial"/>
          <w:sz w:val="24"/>
          <w:szCs w:val="24"/>
        </w:rPr>
        <w:t>an individual</w:t>
      </w:r>
      <w:r w:rsidR="00EE49AD">
        <w:rPr>
          <w:rFonts w:ascii="Arial" w:eastAsia="Times New Roman" w:hAnsi="Arial" w:cs="Arial"/>
          <w:sz w:val="24"/>
          <w:szCs w:val="24"/>
        </w:rPr>
        <w:t xml:space="preserve"> basis.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occupational therapy sessions</w:t>
      </w:r>
      <w:r w:rsidR="001839C9">
        <w:rPr>
          <w:rFonts w:ascii="Arial" w:eastAsia="Times New Roman" w:hAnsi="Arial" w:cs="Arial"/>
          <w:sz w:val="24"/>
          <w:szCs w:val="24"/>
        </w:rPr>
        <w:t>, Christine or Gemma</w:t>
      </w:r>
      <w:r>
        <w:rPr>
          <w:rFonts w:ascii="Arial" w:eastAsia="Times New Roman" w:hAnsi="Arial" w:cs="Arial"/>
          <w:sz w:val="24"/>
          <w:szCs w:val="24"/>
        </w:rPr>
        <w:t xml:space="preserve"> will </w:t>
      </w:r>
      <w:r w:rsidR="00EE49AD">
        <w:rPr>
          <w:rFonts w:ascii="Arial" w:eastAsia="Times New Roman" w:hAnsi="Arial" w:cs="Arial"/>
          <w:sz w:val="24"/>
          <w:szCs w:val="24"/>
        </w:rPr>
        <w:t xml:space="preserve">continue to support students on their life skills, independence and behaviour for learning within everyday contexts. OTs will be working on therapy throughout the curriculum, such as in food technology as well as on </w:t>
      </w:r>
      <w:r w:rsidR="00314173">
        <w:rPr>
          <w:rFonts w:ascii="Arial" w:eastAsia="Times New Roman" w:hAnsi="Arial" w:cs="Arial"/>
          <w:sz w:val="24"/>
          <w:szCs w:val="24"/>
        </w:rPr>
        <w:t>an individual</w:t>
      </w:r>
      <w:bookmarkStart w:id="0" w:name="_GoBack"/>
      <w:bookmarkEnd w:id="0"/>
      <w:r w:rsidR="00EE49AD">
        <w:rPr>
          <w:rFonts w:ascii="Arial" w:eastAsia="Times New Roman" w:hAnsi="Arial" w:cs="Arial"/>
          <w:sz w:val="24"/>
          <w:szCs w:val="24"/>
        </w:rPr>
        <w:t xml:space="preserve"> basis. </w:t>
      </w:r>
    </w:p>
    <w:p w:rsidR="001839C9" w:rsidRDefault="001839C9"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Both speech and language therapy and occupational therapy will continue to be provided on a needs led basis for each student, which will be reviewed as appropriate throughout the year. </w:t>
      </w:r>
    </w:p>
    <w:p w:rsidR="00EE49AD"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don’t hesitate to contact us on </w:t>
      </w:r>
      <w:r w:rsidR="00EE49AD">
        <w:rPr>
          <w:rFonts w:ascii="Arial" w:eastAsia="Times New Roman" w:hAnsi="Arial" w:cs="Arial"/>
          <w:sz w:val="24"/>
          <w:szCs w:val="24"/>
        </w:rPr>
        <w:t xml:space="preserve">0191 2815821 or the below email addresses if you require any further information. </w:t>
      </w:r>
    </w:p>
    <w:p w:rsidR="00EE49AD" w:rsidRDefault="00314173" w:rsidP="00057F41">
      <w:pPr>
        <w:spacing w:line="240" w:lineRule="auto"/>
        <w:ind w:right="-472"/>
        <w:jc w:val="both"/>
        <w:rPr>
          <w:rFonts w:ascii="Arial" w:eastAsia="Times New Roman" w:hAnsi="Arial" w:cs="Arial"/>
          <w:sz w:val="24"/>
          <w:szCs w:val="24"/>
        </w:rPr>
      </w:pPr>
      <w:hyperlink r:id="rId7" w:history="1">
        <w:r w:rsidR="00EE49AD" w:rsidRPr="004038B6">
          <w:rPr>
            <w:rStyle w:val="Hyperlink"/>
            <w:rFonts w:ascii="Arial" w:eastAsia="Times New Roman" w:hAnsi="Arial" w:cs="Arial"/>
            <w:sz w:val="24"/>
            <w:szCs w:val="24"/>
          </w:rPr>
          <w:t>claire.atkinson@percyhedley.org.uk</w:t>
        </w:r>
      </w:hyperlink>
      <w:r w:rsidR="00EE49AD">
        <w:rPr>
          <w:rFonts w:ascii="Arial" w:eastAsia="Times New Roman" w:hAnsi="Arial" w:cs="Arial"/>
          <w:sz w:val="24"/>
          <w:szCs w:val="24"/>
        </w:rPr>
        <w:t xml:space="preserve"> </w:t>
      </w:r>
    </w:p>
    <w:p w:rsidR="00057F41" w:rsidRDefault="00314173" w:rsidP="00057F41">
      <w:pPr>
        <w:spacing w:line="240" w:lineRule="auto"/>
        <w:ind w:right="-472"/>
        <w:jc w:val="both"/>
        <w:rPr>
          <w:rFonts w:ascii="Arial" w:eastAsia="Times New Roman" w:hAnsi="Arial" w:cs="Arial"/>
          <w:sz w:val="24"/>
          <w:szCs w:val="24"/>
        </w:rPr>
      </w:pPr>
      <w:hyperlink r:id="rId8" w:history="1">
        <w:r w:rsidR="00EE49AD" w:rsidRPr="004038B6">
          <w:rPr>
            <w:rStyle w:val="Hyperlink"/>
            <w:rFonts w:ascii="Arial" w:eastAsia="Times New Roman" w:hAnsi="Arial" w:cs="Arial"/>
            <w:sz w:val="24"/>
            <w:szCs w:val="24"/>
          </w:rPr>
          <w:t>a.martin@percyhedley.org.uk</w:t>
        </w:r>
      </w:hyperlink>
      <w:r w:rsidR="00EE49AD">
        <w:rPr>
          <w:rFonts w:ascii="Arial" w:eastAsia="Times New Roman" w:hAnsi="Arial" w:cs="Arial"/>
          <w:sz w:val="24"/>
          <w:szCs w:val="24"/>
        </w:rPr>
        <w:t xml:space="preserve"> </w:t>
      </w:r>
    </w:p>
    <w:p w:rsidR="00EE49AD" w:rsidRDefault="00314173" w:rsidP="00057F41">
      <w:pPr>
        <w:spacing w:line="240" w:lineRule="auto"/>
        <w:ind w:right="-472"/>
        <w:jc w:val="both"/>
        <w:rPr>
          <w:rFonts w:ascii="Arial" w:eastAsia="Times New Roman" w:hAnsi="Arial" w:cs="Arial"/>
          <w:sz w:val="24"/>
          <w:szCs w:val="24"/>
        </w:rPr>
      </w:pPr>
      <w:hyperlink r:id="rId9" w:history="1">
        <w:r w:rsidR="00EE49AD" w:rsidRPr="004038B6">
          <w:rPr>
            <w:rStyle w:val="Hyperlink"/>
            <w:rFonts w:ascii="Arial" w:eastAsia="Times New Roman" w:hAnsi="Arial" w:cs="Arial"/>
            <w:sz w:val="24"/>
            <w:szCs w:val="24"/>
          </w:rPr>
          <w:t>a.sinclair@percyhedley.org.uk</w:t>
        </w:r>
      </w:hyperlink>
      <w:r w:rsidR="00EE49AD">
        <w:rPr>
          <w:rFonts w:ascii="Arial" w:eastAsia="Times New Roman" w:hAnsi="Arial" w:cs="Arial"/>
          <w:sz w:val="24"/>
          <w:szCs w:val="24"/>
        </w:rPr>
        <w:t xml:space="preserve">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Pr="00057F41" w:rsidRDefault="00EE49AD"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Claire, Annmarie and Ashleigh </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170C05"/>
    <w:rsid w:val="001839C9"/>
    <w:rsid w:val="001A58B3"/>
    <w:rsid w:val="00212D4B"/>
    <w:rsid w:val="00235DF6"/>
    <w:rsid w:val="00246754"/>
    <w:rsid w:val="00293928"/>
    <w:rsid w:val="002B57AF"/>
    <w:rsid w:val="002B6AEB"/>
    <w:rsid w:val="002E2FBA"/>
    <w:rsid w:val="00314173"/>
    <w:rsid w:val="003E7EA3"/>
    <w:rsid w:val="004049A4"/>
    <w:rsid w:val="00423722"/>
    <w:rsid w:val="005120A3"/>
    <w:rsid w:val="005B6F01"/>
    <w:rsid w:val="005E2C7B"/>
    <w:rsid w:val="0068006C"/>
    <w:rsid w:val="00682670"/>
    <w:rsid w:val="006E6FAD"/>
    <w:rsid w:val="00910BDE"/>
    <w:rsid w:val="00916D47"/>
    <w:rsid w:val="00973F97"/>
    <w:rsid w:val="00986BDB"/>
    <w:rsid w:val="00986D04"/>
    <w:rsid w:val="009E797D"/>
    <w:rsid w:val="00A04B93"/>
    <w:rsid w:val="00A343A7"/>
    <w:rsid w:val="00A3743B"/>
    <w:rsid w:val="00B7418C"/>
    <w:rsid w:val="00B869C5"/>
    <w:rsid w:val="00BF1071"/>
    <w:rsid w:val="00C1619A"/>
    <w:rsid w:val="00CB3631"/>
    <w:rsid w:val="00CD24D0"/>
    <w:rsid w:val="00D464CF"/>
    <w:rsid w:val="00D96A19"/>
    <w:rsid w:val="00DA5CFB"/>
    <w:rsid w:val="00EE49AD"/>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tin@percyhedley.org.uk" TargetMode="External"/><Relationship Id="rId3" Type="http://schemas.microsoft.com/office/2007/relationships/stylesWithEffects" Target="stylesWithEffects.xml"/><Relationship Id="rId7" Type="http://schemas.openxmlformats.org/officeDocument/2006/relationships/hyperlink" Target="mailto:claire.atkinso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inclair@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2018-09-06T14:49:00Z</dcterms:created>
  <dcterms:modified xsi:type="dcterms:W3CDTF">2018-09-06T14:49:00Z</dcterms:modified>
</cp:coreProperties>
</file>