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942975" cy="9429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42975" cy="9429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406005859375" w:line="262.9391384124756" w:lineRule="auto"/>
        <w:ind w:left="9.052886962890625" w:right="181.029052734375" w:firstLine="7.065582275390625"/>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POLICY FOR LOOKED-AFTER CHILDREN (LAC) AND PREVIOUSLY LOOKED-AFTER  CHILDREN (PLAC)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422607421875" w:line="240" w:lineRule="auto"/>
        <w:ind w:left="16.1184692382812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Rationale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526123046875" w:line="263.7536430358887" w:lineRule="auto"/>
        <w:ind w:left="2.428741455078125" w:right="84.83642578125" w:firstLine="13.02734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Mosaic Federation recognises that LAC and PLAC can experience specific and significant  disadvantages within a school setting. We are committed to ensuring that they reach their  potential in all areas. We recognise that LAC and PLAC may have faced significant trauma  in the form of adverse childhood experiences (ACES) including abuse, neglect, loss and/or  rejection. When children are exposed to these adverse and stressful experiences, it can  have a long-lasting impact on their learning, as well as on their ability to think and to interact  with others.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273193359375" w:line="263.6623477935791" w:lineRule="auto"/>
        <w:ind w:left="1.103973388671875" w:right="80.596923828125" w:firstLine="16.118469238281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Despite having as broad a range of abilities as their peers, national progress and attainment  data clearly shows that LAC and PLAC are at greater risk of exclusion and are particularly  vulnerable to underachievement. Helping LAC succeed and providing a better future for  them is a key priority in our school.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3568115234375" w:line="264.20559883117676" w:lineRule="auto"/>
        <w:ind w:left="7.286376953125" w:right="40.63232421875" w:firstLine="8.169708251953125"/>
        <w:jc w:val="both"/>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Mosaic Federation believes that the educational experience of all children should be positive  and powerful and aims to provide a learning environment in which every LAC and PLAC can  be successful. We believe that this school has a major part to play in ensuring that LAC can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5654296875" w:line="262.9384231567383" w:lineRule="auto"/>
        <w:ind w:left="8.1695556640625" w:right="388.17138671875" w:firstLine="3.974456787109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be healthy, stay safe, enjoy, achieve, make a positive contribution to society and achieve  economic wellbeing.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4232177734375" w:line="262.93813705444336" w:lineRule="auto"/>
        <w:ind w:left="7.065582275390625" w:right="224.556884765625" w:firstLine="3.09127807617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School can be a source of stability for children who may have been subject to emotional  distress and disruption. School can be the place where children maintain friendships and a  place where they feel safe and thrive.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622802734375" w:line="240" w:lineRule="auto"/>
        <w:ind w:left="16.1184692382812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Policy (Legal Framework)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262451171875" w:line="262.93850898742676" w:lineRule="auto"/>
        <w:ind w:left="2.428741455078125" w:right="161.055908203125" w:firstLine="13.02734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Looked after children (LAC) The term ‘looked after’ has a specific, legal meaning, based on  the Children Act 1989: a child is ‘looked after’ by a local authority if they fall into one of the  following: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2322998046875" w:line="265.65467834472656" w:lineRule="auto"/>
        <w:ind w:left="2.428741455078125" w:right="171.123046875" w:firstLine="8.61129760742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is provided with accommodation, for a continuous period of more than 24 hours, [Children  Act 1989, Section 20 and 21]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241455078125" w:line="240" w:lineRule="auto"/>
        <w:ind w:left="11.04003906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is subject to a care order [Children Act 1989, Part IV]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2674560546875" w:line="240" w:lineRule="auto"/>
        <w:ind w:left="73.44009399414062"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is subject to a placement order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7264709472656" w:line="240" w:lineRule="auto"/>
        <w:ind w:left="16.1184692382812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Previously LAC children (PLAC)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84637451171875" w:line="240" w:lineRule="auto"/>
        <w:ind w:left="18.3264160156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PLAC children are those who:</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37329864501953" w:lineRule="auto"/>
        <w:ind w:left="2.428741455078125" w:right="46.561279296875" w:firstLine="71.01135253906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are no longer LAC by a local authority in England and Wales (as defined by the Children  Act 1989 or Part 6 of the Social Services and Well-being (Wales) Act 2014) because they  are the subject of an adoption, special guardianship or child arrangements order; or  • were adopted from ‘state care’ outside England and Wales. ‘State care’ is care provided by  a public authority, a religious organisation, or any other organisation whose sole or main  purpose is to benefit society.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24267578125" w:line="262.93885231018066" w:lineRule="auto"/>
        <w:ind w:left="2.428741455078125" w:right="117.6904296875" w:firstLine="15.897674560546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Every local authority is required to appoint an officer to make sure that their duty to promote  the educational achievement of LAC and PLAC is properly discharged; this officer is called  the Virtual School Head (VSH). The duties of the VSH are defined in the DfE statutory  guidance “Promoting the education of looked after children and previously looked after  children” – February 2018.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422607421875" w:line="263.48204612731934" w:lineRule="auto"/>
        <w:ind w:left="2.428741455078125" w:right="10.491943359375"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governing body of a maintained school and the proprietor of an academy must ensure  that an appropriately qualified and experienced member of staff, undertakes the  responsibilities within the school to promote the educational achievement of looked-after and  previously looked-after children on the school’s roll; this person is the ‘designated teacher’  (DT). The duties of the DT are defined in the DfE statutory guidance “The designated  teacher for looked after and previously looked-after children” – February 2018.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122314453125" w:line="240" w:lineRule="auto"/>
        <w:ind w:left="16.1184692382812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Principles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926025390625" w:line="262.93785095214844" w:lineRule="auto"/>
        <w:ind w:left="18.326416015625" w:right="558.4063720703125" w:hanging="2.870330810546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Mosaic Federation is committed to enhancing the achievement and welfare of LAC and  PLAC in the following ways: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2353515625" w:line="262.93785095214844" w:lineRule="auto"/>
        <w:ind w:left="7.065582275390625" w:right="1349.976806640625" w:firstLine="3.974456787109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Ensuring staff awareness of, and sensitivity to, the difficulties and educational  disadvantages of LAC and PLAC.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234375" w:line="263.11912536621094" w:lineRule="auto"/>
        <w:ind w:left="11.0400390625" w:right="734.384765625" w:firstLine="62.4000549316406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Providing a climate of acceptance and challenging negative stereotypes.  • Having high expectations for the child and ensuring equal access to a balanced and  broadly-based education that meets the needs of the individual child.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569091796875" w:line="264.02432441711426" w:lineRule="auto"/>
        <w:ind w:left="2.428741455078125" w:right="149.747314453125" w:firstLine="8.61129760742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Ensuring that (LAC and PLAC) students have the opportunity to participate fully in all  aspects of the school, including the curriculum, careers guidance, extra-curricular activities,  work experience.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23779296875" w:line="263.66254806518555" w:lineRule="auto"/>
        <w:ind w:left="2.428741455078125" w:right="320.826416015625" w:firstLine="8.61129760742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Ensuring LAC have a PEP that addresses all aspects of education including health and  wellbeing and ensures that appropriate support is in place to promote progress.  • Ensuring that carers/parents, social workers and virtual school staff (where relevant) are  kept fully informed of their child’s progress and attainment.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5672607421875" w:line="262.93850898742676" w:lineRule="auto"/>
        <w:ind w:left="2.428741455078125" w:right="11.883544921875" w:firstLine="8.61129760742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Ensuring that (LAC and PLAC) students are involved, where practicable, in decisions about  their education, including affecting their future provision.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2322998046875" w:line="264.2966079711914" w:lineRule="auto"/>
        <w:ind w:left="11.0400390625" w:right="132.769775390625"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Maintaining and respecting the child’s confidentiality wherever possible.  • Ensuring an appropriately trained DT is appointed, who will be responsible for all LAC and  PLAC.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7353515625" w:line="240" w:lineRule="auto"/>
        <w:ind w:left="11.04003906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Prioritising a reduction in exclusions and promoting attendance.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2674560546875" w:line="264.0248394012451" w:lineRule="auto"/>
        <w:ind w:left="2.428741455078125" w:right="103.204345703125" w:firstLine="71.01135253906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Ensuring discretion when addressing a child’s care status and ensuring there is sensitivity  to the background of children who are looked after, especially regarding schoolwork on  “family”.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543701171875" w:line="240" w:lineRule="auto"/>
        <w:ind w:left="16.1184692382812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Procedures</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5366210937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Admissions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26513671875" w:line="240" w:lineRule="auto"/>
        <w:ind w:left="15.4560852050781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Mosaic Federation welcomes all LAC.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526123046875" w:line="263.6630916595459" w:lineRule="auto"/>
        <w:ind w:left="2.428741455078125" w:right="21.199951171875"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All LAC and PLAC should have the highest priority within school admission arrangements.  The school recognises that LAC and PLAC are an ‘excepted group’ and will be prioritised in  our oversubscription criteria following the DfE Admissions Code (Admissions of Looked After  Children (England) Regulations 2006).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356201171875" w:line="262.9391384124756" w:lineRule="auto"/>
        <w:ind w:left="2.428741455078125" w:right="101.790771484375" w:firstLine="14.79370117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Due to care placement changes, LAC children may enter the Academy mid-term. It is vital  that these students are given a positive welcome. If necessary, they may need to be offered  additional support and pre-entry visits to help the student settle.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6.221923828125" w:line="240" w:lineRule="auto"/>
        <w:ind w:left="2.42874145507812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The PEP (Personal Education Plan)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52734375" w:line="263.37255477905273" w:lineRule="auto"/>
        <w:ind w:left="6.4031982421875" w:right="55.205078125" w:hanging="3.974456787109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A PEP will be initiated within 20 school days of the LAC starting at the school or being taken  into care and will be reviewed regularly and as necessary (at least termly and within 6  months of the previous PEP). The PEP will provide a regular opportunity to review progress,  note any concerns, ensure appropriate support is in place and set SMART targets. The child  should be involved in their PEP by attending the meeting and/or sharing their views or in  another way (e.g. gathered by the DT before the meeting).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62353515625" w:line="264.2058849334717" w:lineRule="auto"/>
        <w:ind w:left="8.1695556640625" w:right="333.853759765625" w:hanging="5.2990722656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We will have robust arrangements in place to ensure that any undiagnosed special  educational needs are reflected in the PEP and addressed through the Special Education  Needs and Disability (SEND) framework as soon as possible.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1.2567138671875" w:line="240" w:lineRule="auto"/>
        <w:ind w:left="16.1184692382812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Pupil Premium Plus (PPP)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5255126953125" w:line="263.4814453125" w:lineRule="auto"/>
        <w:ind w:left="0" w:right="136.605224609375" w:firstLine="18.3264160156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PPP for LAC will be delegated to schools by the relevant virtual school. We will allocate the  Pupil Premium Plus funding (PPP) to support appropriate provision for individual LAC,  meeting the objectives set out in this policy and the child’s PEP. We will work in partnership  with the child’s Virtual School to ensure that LAC receive the full range of support to which  they are entitled to enable them to make progress and achieve in all aspects of school life.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52374267578125" w:line="264.2966079711914" w:lineRule="auto"/>
        <w:ind w:left="2.428741455078125" w:right="286.162109375" w:firstLine="15.897674560546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For PLAC, the PPP funding will go directly to the school’s budget if the child is listed as  PLAC on the January census. The use of this funding will be identified in consultation with  the young person and their parents.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3734130859375" w:line="240" w:lineRule="auto"/>
        <w:ind w:left="16.1184692382812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Exclusions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9266357421875" w:line="262.9141044616699" w:lineRule="auto"/>
        <w:ind w:left="2.8704833984375" w:right="124.5947265625" w:firstLine="12.5856018066406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Mosaic Federation recognises that LAC and PLAC are particularly vulnerable to exclusions.  Where a LAC/PLAC is at risk of exclusion, the school will try every practicable means to  maintain the child in school. Consultation with social workers, the Virtual School and other  relevant parties will be important in identifying strategies to minimise the risk of exclusion.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2.9391384124756" w:lineRule="auto"/>
        <w:ind w:left="13.6895751953125" w:right="839.9298095703125" w:firstLine="5.740814208984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If an exclusion is unavoidable, the reintegration meeting should consider all possible  measures and resources that provide support and prevent further exclusions.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422607421875" w:line="262.9380512237549" w:lineRule="auto"/>
        <w:ind w:left="18.326416015625" w:right="76.9091796875" w:hanging="1.987152099609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Please refer to the school’s Behaviour Policy which reflects the support needed for LAC and  PLAC.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025146484375" w:line="240" w:lineRule="auto"/>
        <w:ind w:left="9.05288696289062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Confidentiality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526123046875" w:line="262.9391384124756" w:lineRule="auto"/>
        <w:ind w:left="1.32476806640625" w:right="103.779296875" w:firstLine="14.13131713867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Many LAC do not want school staff to be aware of their care status because it makes them  feel different. We will maintain and respect the child’s confidentiality in consultation with the  social worker, carer, young person, and other parties. Once this has been agreed, complete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234375" w:line="262.9380512237549" w:lineRule="auto"/>
        <w:ind w:left="7.286376953125" w:right="66.685791015625" w:firstLine="0.8831787109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confidentiality is to be maintained and information on LAC will be shared with school staff on  a “need to know” basis.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62451171875" w:line="265.1121139526367" w:lineRule="auto"/>
        <w:ind w:left="2.428741455078125" w:right="297.18994140625"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All staff will do their utmost to maintain the child’s confidentiality e.g. avoiding reference to  their care status/PEP meetings in front of their peers.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23291015625" w:line="240" w:lineRule="auto"/>
        <w:ind w:left="16.1184692382812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Links with other agencies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8.3258056640625" w:line="262.9380512237549" w:lineRule="auto"/>
        <w:ind w:left="7.286376953125" w:right="41.73583984375" w:hanging="4.857635498046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school recognises the value of working together with other agencies and organisations and will work closely with colleagues from services involved with LAC and PLAC, such as  Social Care teams; virtual schools, Educational Psychology, health services, CAMHS; Youth  Offending Teams.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0233154296875" w:line="240" w:lineRule="auto"/>
        <w:ind w:left="16.1184692382812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Responsibilities</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5260009765625" w:line="240" w:lineRule="auto"/>
        <w:ind w:left="9.05288696289062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Governing Body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9254150390625" w:line="262.9384231567383" w:lineRule="auto"/>
        <w:ind w:left="7.065582275390625" w:right="50.819091796875" w:hanging="4.63684082031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All governors should be fully aware of the legal requirements and guidance on the education  of LAC and PLAC.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0233154296875" w:line="264.0246105194092" w:lineRule="auto"/>
        <w:ind w:left="2.428741455078125" w:right="-6.400146484375"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governing body will appoint a named governor for LAC and PLAC. The named Governor  will work in cooperation with the Head Teacher and DT as the named staff responsible for  implementing this policy.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0235595703125" w:line="240" w:lineRule="auto"/>
        <w:ind w:left="2.4287414550781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named Governor should: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5267333984375" w:line="263.11946868896484" w:lineRule="auto"/>
        <w:ind w:left="2.428741455078125" w:right="282.8228759765625" w:firstLine="71.01135253906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ensure the school has a coherent policy for LAC and PLAC that is regularly reviewed in  light of the relevant statutory guidance and that other school policies support their needs.  • ensure that the school has a DT, and that the DT has the necessary time, resources and  training to be able to carry out his or her responsibilities.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56298828125" w:line="240" w:lineRule="auto"/>
        <w:ind w:left="11.04003906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ensure LAC have equal access to all areas of the curriculum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2664794921875" w:line="240" w:lineRule="auto"/>
        <w:ind w:left="11.04003906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allocate resources to meet the needs of LAC and PLAC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0464172363281" w:line="240" w:lineRule="auto"/>
        <w:ind w:left="2.4287414550781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governing body should receive an annual report setting out: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4003906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The number of LAC and PLAC students on the school’s roll.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2744140625" w:line="240" w:lineRule="auto"/>
        <w:ind w:left="73.44009399414062"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Their attendance, as a discreet group, compared to other pupils.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2705078125" w:line="265.11096954345703" w:lineRule="auto"/>
        <w:ind w:left="11.0400390625" w:right="1346.77978515625"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Their progress and attainment, as a discrete group, compared to other pupils.  • The number of fixed-term and permanent exclusions.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25244140625" w:line="240" w:lineRule="auto"/>
        <w:ind w:left="11.04003906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The destinations of LAC pupils who leave the school.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126220703125" w:line="265.1121139526367" w:lineRule="auto"/>
        <w:ind w:left="7.286376953125" w:right="373.3758544921875" w:hanging="4.857635498046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information for this report should be collected and reported in ways that preserve the  anonymity and respect the confidentiality of the pupils concerned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23291015625" w:line="240" w:lineRule="auto"/>
        <w:ind w:left="15.0143432617187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Head Teacher</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52734375" w:line="240" w:lineRule="auto"/>
        <w:ind w:left="2.4287414550781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responsibilities of the Head Teacher are: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26953125" w:line="262.9380512237549" w:lineRule="auto"/>
        <w:ind w:left="14.13116455078125" w:right="345.555419921875" w:hanging="3.091125488281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To identify a DT for LAC and PLAC. NB it is essential that another appropriate person is  identified quickly should the DT leave the school or be absent.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2412109375" w:line="262.9391384124756" w:lineRule="auto"/>
        <w:ind w:left="2.428741455078125" w:right="285.0579833984375" w:firstLine="8.61129760742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To support the DT in carrying out his/her role by making time available and ensuring that  they attend training on LAC.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234375" w:line="262.9391384124756" w:lineRule="auto"/>
        <w:ind w:left="16.339263916015625" w:right="293.668212890625" w:hanging="5.2992248535156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To ensure that the DT has received appropriate training and has the necessary time and  resources to carry out the role.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0220947265625" w:line="264.0246105194092" w:lineRule="auto"/>
        <w:ind w:left="7.286376953125" w:right="28.486328125" w:firstLine="3.753662109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To ensure that procedures are in place to monitor the admission, progress, attendance and  any exclusion of LAC and ensure strategies are in place to address any concerns in these  areas.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231689453125" w:line="262.93813705444336" w:lineRule="auto"/>
        <w:ind w:left="7.286376953125" w:right="365.8697509765625" w:firstLine="3.753662109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To report on the progress, attendance and behaviour of LAC to all parties involved. • To  ensure that all staff receive relevant training about the needs of LAC and PLAC and are  aware of their responsibilities under this policy and related guidance.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229248046875" w:line="265.1113700866699" w:lineRule="auto"/>
        <w:ind w:left="2.428741455078125" w:right="239.129638671875" w:firstLine="8.61129760742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To ensure that Pupil Premium funding is used effectively to support appropriate provision  for individual LAC.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023681640625" w:line="240" w:lineRule="auto"/>
        <w:ind w:left="16.1184692382812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Designated Teacher</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9254150390625" w:line="262.93822288513184" w:lineRule="auto"/>
        <w:ind w:left="7.286376953125" w:right="396.5631103515625" w:firstLine="2.6496887207031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Government Guidance says that the DT should be “someone with sufficient authority to  make things happen, who should be an advocate for LAC and PLAC, assessing services  and support, and ensuring that the school Looked After and Previously Looked After  Children Policy shares and supports high expectations for them.”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4232177734375" w:line="240" w:lineRule="auto"/>
        <w:ind w:left="7.9487609863281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Our Designated Teacher will: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126220703125" w:line="262.93850898742676" w:lineRule="auto"/>
        <w:ind w:left="8.1695556640625" w:right="489.737548828125" w:firstLine="2.8704833984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Understand the role of carers, social workers and other relevant parties, be the named  contact for them and maintain regular communication with them.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2313232421875" w:line="263.11946868896484" w:lineRule="auto"/>
        <w:ind w:left="2.428741455078125" w:right="381.881103515625" w:firstLine="8.61129760742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Understand the role of virtual schools and respond promptly to requests for information.  • Act as an advocate for LAC and PLAC in order to maintain high aspirations, allow them  equal access to educational opportunities and support with important decisions affecting  future life chances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56298828125" w:line="265.1114559173584" w:lineRule="auto"/>
        <w:ind w:left="1.32476806640625" w:right="-0.010986328125" w:firstLine="9.71527099609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Ensure a welcome and smooth induction for the child and their carer, using the PEP to plan  for that transition in consultation with the child’s social worker.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240234375" w:line="262.8657817840576" w:lineRule="auto"/>
        <w:ind w:left="6.4031982421875" w:right="11.52587890625" w:firstLine="4.63684082031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Be pro-active in supporting transition to a new school or phase of education and ensure the  speedy transfer of information.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4096336364746" w:lineRule="auto"/>
        <w:ind w:left="2.428741455078125" w:right="50.167236328125" w:firstLine="8.61129760742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Be responsible for the implementation of the child’s PEP and lead in promoting their  educational achievement. This includes monitoring academic progress and attendance, and  ensuring the necessary support is in place to meet the child’s learning, social and emotional  needs. This may involve working closely with other key members of staff e.g. the SENCO  • Take lead responsibility for ensuring school staff understand the things which can affect  how LAC and PLAC children learn and understand the need for positive systems to support  them, whilst maintaining appropriately high expectations for their educational achievements  • Ensure that each LAC and PLAC has an identified key adult that they can talk to at school.  • Ensure that children are able to discuss their progress and are involved in setting their own  targets, have their views taken seriously and are supported to take responsibility for their  own learning.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90185546875" w:line="265.1121139526367" w:lineRule="auto"/>
        <w:ind w:left="6.4031982421875" w:right="292.528076171875" w:firstLine="4.636840820312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Set up timely meetings with relevant parties where the pupil is experiencing difficulties in  school or is at risk of exclusion.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22802734375" w:line="263.210506439209" w:lineRule="auto"/>
        <w:ind w:left="8.1695556640625" w:right="162.733154296875" w:firstLine="2.8704833984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Maintain an up-to-date record of the LAC in school, ensuring all necessary information is  passed to other staff as required on a strictly ‘need to know’ basis and reporting annually to  governors, maintaining confidentiality of all LAC and PLAC.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73193359375" w:line="262.9391384124756" w:lineRule="auto"/>
        <w:ind w:left="7.286376953125" w:right="368.961181640625" w:firstLine="3.753662109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Promote inclusion in all areas of school life and encourage LAC to join in extracurricular  activities and out of school learning.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22314453125" w:line="263.6623477935791" w:lineRule="auto"/>
        <w:ind w:left="11.0400390625" w:right="250.39306640625"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Be aware that many LAC and PLAC say they are bullied, so actively monitor and prevent  bullying in school by raising awareness through the school’s anti-bullying policy.  • Attend training as required and keep fully informed of latest developments and policies  regarding LAC.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956298828125" w:line="240" w:lineRule="auto"/>
        <w:ind w:left="3.75366210937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All Staff </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8.326416015625" w:line="240" w:lineRule="auto"/>
        <w:ind w:left="64.8287963867187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All staff should: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26220703125" w:line="262.93813705444336" w:lineRule="auto"/>
        <w:ind w:left="7.948760986328125" w:right="116.588134765625" w:firstLine="3.09127807617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Be aware of the impact of trauma (including abuse, neglect, loss and separation) on  children’s development and their ability to build relationships, and how this might affect their  behaviour.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22216796875" w:line="263.42116355895996" w:lineRule="auto"/>
        <w:ind w:left="2.428741455078125" w:right="19.664306640625" w:firstLine="8.61129760742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Have high aspirations for the educational and personal achievement of LAC and PLAC, as  for all students and work to ensure they achieve stability and success at school. • Understand how important it is to see LAC and previously LAC children as individuals  rather than as a homogeneous group, not publicly treat them differently from their peers, and  show sensitivity about who else knows about their LAC or previously LAC status.  • Use effective classroom strategies to meet the needs of LAC and PLAC and be aware that  some curriculum content may trigger difficult emotions, such as schoolwork on “family”.  • Keep the DT informed about LAC and previously LAC children’s progress, respond  promptly to requests for information and discuss any concerns about barriers to learning  (including bullying).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791748046875" w:line="262.9383659362793" w:lineRule="auto"/>
        <w:ind w:left="7.065582275390625" w:right="313.1011962890625" w:firstLine="3.974456787109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Appreciate the central importance of the LAC child’s PEP in helping to create a shared  understanding between teachers, carers, social workers and, most importantly, the child’s  own understanding of how they are being supported.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229248046875" w:line="265.1114559173584" w:lineRule="auto"/>
        <w:ind w:left="7.286376953125" w:right="384.1949462890625" w:firstLine="3.7536621093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Engage with relevant training that is offered to enable them to work effectively with LAC  and PLAC.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5440979003906" w:line="240" w:lineRule="auto"/>
        <w:ind w:left="16.11846923828125" w:right="0" w:firstLine="0"/>
        <w:jc w:val="left"/>
        <w:rPr>
          <w:rFonts w:ascii="Arial" w:cs="Arial" w:eastAsia="Arial" w:hAnsi="Arial"/>
          <w:b w:val="1"/>
          <w:bCs w:val="1"/>
          <w:i w:val="0"/>
          <w:iCs w:val="0"/>
          <w:smallCaps w:val="0"/>
          <w:strike w:val="0"/>
          <w:color w:val="000000"/>
          <w:sz w:val="22.079999923706055"/>
          <w:szCs w:val="22.079999923706055"/>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Links to other policies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3016872406006" w:lineRule="auto"/>
        <w:ind w:left="11.0400390625" w:right="1058.74267578125" w:hanging="8.611297607421875"/>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needs of LAC and PLAC should be kept in mind in all other policies including:  • Behaviour Policy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90283203125" w:line="240" w:lineRule="auto"/>
        <w:ind w:left="11.04003906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Equality Policy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25732421875" w:line="240" w:lineRule="auto"/>
        <w:ind w:left="2.4287414550781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And when dealing with exclusions and pupil premium children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7275390625" w:line="240" w:lineRule="auto"/>
        <w:ind w:left="16.11846923828125" w:right="0" w:firstLine="0"/>
        <w:jc w:val="left"/>
        <w:rPr>
          <w:rFonts w:ascii="Arial" w:cs="Arial" w:eastAsia="Arial" w:hAnsi="Arial"/>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single"/>
          <w:shd w:fill="auto" w:val="clear"/>
          <w:vertAlign w:val="baseline"/>
          <w:rtl w:val="0"/>
        </w:rPr>
        <w:t xml:space="preserve">Review</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25732421875" w:line="240" w:lineRule="auto"/>
        <w:ind w:left="2.428741455078125"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This policy will be reviewed in line with the Mosaic policy review cycle</w:t>
      </w:r>
    </w:p>
    <w:sectPr>
      <w:pgSz w:h="16820" w:w="11900" w:orient="portrait"/>
      <w:pgMar w:bottom="1519.6800231933594" w:top="1420.802001953125" w:left="1441.1422729492188" w:right="1381.323242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