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40628" w:rsidRDefault="00640628">
      <w:pPr>
        <w:jc w:val="center"/>
      </w:pPr>
      <w:bookmarkStart w:id="0" w:name="_GoBack"/>
      <w:bookmarkEnd w:id="0"/>
    </w:p>
    <w:p w:rsidR="00640628" w:rsidRDefault="00640628">
      <w:pPr>
        <w:jc w:val="center"/>
      </w:pPr>
    </w:p>
    <w:p w:rsidR="00640628" w:rsidRDefault="00F92A10">
      <w:pPr>
        <w:jc w:val="center"/>
      </w:pPr>
      <w:proofErr w:type="spellStart"/>
      <w:proofErr w:type="gramStart"/>
      <w:r>
        <w:t>Hedworthfield</w:t>
      </w:r>
      <w:proofErr w:type="spellEnd"/>
      <w:r>
        <w:t xml:space="preserve">  Data</w:t>
      </w:r>
      <w:proofErr w:type="gramEnd"/>
      <w:r>
        <w:t xml:space="preserve"> Summary 2022</w:t>
      </w:r>
    </w:p>
    <w:p w:rsidR="00640628" w:rsidRDefault="00640628"/>
    <w:tbl>
      <w:tblPr>
        <w:tblStyle w:val="a"/>
        <w:tblW w:w="10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"/>
        <w:gridCol w:w="4600"/>
        <w:gridCol w:w="4633"/>
      </w:tblGrid>
      <w:tr w:rsidR="00640628">
        <w:trPr>
          <w:trHeight w:val="420"/>
          <w:tblHeader/>
        </w:trPr>
        <w:tc>
          <w:tcPr>
            <w:tcW w:w="10153" w:type="dxa"/>
            <w:gridSpan w:val="3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1155CC"/>
              </w:rPr>
            </w:pPr>
            <w:r>
              <w:t>Early Years GLD</w:t>
            </w:r>
            <w:r>
              <w:rPr>
                <w:color w:val="1155CC"/>
              </w:rPr>
              <w:t xml:space="preserve"> (2019 71%)</w:t>
            </w:r>
          </w:p>
        </w:tc>
      </w:tr>
      <w:tr w:rsidR="00640628">
        <w:trPr>
          <w:trHeight w:val="420"/>
          <w:tblHeader/>
        </w:trPr>
        <w:tc>
          <w:tcPr>
            <w:tcW w:w="1015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640628">
            <w:pPr>
              <w:widowControl w:val="0"/>
              <w:spacing w:line="240" w:lineRule="auto"/>
              <w:jc w:val="center"/>
            </w:pPr>
          </w:p>
          <w:p w:rsidR="00640628" w:rsidRDefault="00F92A10">
            <w:pPr>
              <w:widowControl w:val="0"/>
              <w:spacing w:line="240" w:lineRule="auto"/>
              <w:jc w:val="center"/>
            </w:pPr>
            <w:r>
              <w:t>GLD</w:t>
            </w:r>
          </w:p>
        </w:tc>
      </w:tr>
      <w:tr w:rsidR="00640628">
        <w:trPr>
          <w:trHeight w:val="420"/>
          <w:tblHeader/>
        </w:trPr>
        <w:tc>
          <w:tcPr>
            <w:tcW w:w="10153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640628">
            <w:pPr>
              <w:widowControl w:val="0"/>
              <w:spacing w:line="240" w:lineRule="auto"/>
              <w:jc w:val="center"/>
            </w:pPr>
          </w:p>
          <w:p w:rsidR="00640628" w:rsidRDefault="00F92A10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63</w:t>
            </w:r>
          </w:p>
          <w:p w:rsidR="00640628" w:rsidRDefault="00640628">
            <w:pPr>
              <w:widowControl w:val="0"/>
              <w:spacing w:line="240" w:lineRule="auto"/>
              <w:jc w:val="center"/>
              <w:rPr>
                <w:color w:val="0000FF"/>
              </w:rPr>
            </w:pPr>
          </w:p>
        </w:tc>
      </w:tr>
      <w:tr w:rsidR="00640628">
        <w:trPr>
          <w:trHeight w:val="420"/>
          <w:tblHeader/>
        </w:trPr>
        <w:tc>
          <w:tcPr>
            <w:tcW w:w="10153" w:type="dxa"/>
            <w:gridSpan w:val="3"/>
            <w:vMerge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640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FF"/>
              </w:rPr>
            </w:pPr>
          </w:p>
        </w:tc>
      </w:tr>
      <w:tr w:rsidR="00640628">
        <w:trPr>
          <w:trHeight w:val="420"/>
          <w:tblHeader/>
        </w:trPr>
        <w:tc>
          <w:tcPr>
            <w:tcW w:w="10153" w:type="dxa"/>
            <w:gridSpan w:val="3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  <w:jc w:val="center"/>
            </w:pPr>
            <w:r>
              <w:t xml:space="preserve">Phonics Screen </w:t>
            </w:r>
            <w:r>
              <w:rPr>
                <w:color w:val="0000FF"/>
              </w:rPr>
              <w:t xml:space="preserve"> (2019 82%)</w:t>
            </w:r>
          </w:p>
        </w:tc>
      </w:tr>
      <w:tr w:rsidR="00640628">
        <w:trPr>
          <w:trHeight w:val="420"/>
          <w:tblHeader/>
        </w:trPr>
        <w:tc>
          <w:tcPr>
            <w:tcW w:w="55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640628">
            <w:pPr>
              <w:widowControl w:val="0"/>
              <w:spacing w:line="240" w:lineRule="auto"/>
              <w:jc w:val="center"/>
            </w:pPr>
          </w:p>
          <w:p w:rsidR="00640628" w:rsidRDefault="00F92A10">
            <w:pPr>
              <w:widowControl w:val="0"/>
              <w:spacing w:line="240" w:lineRule="auto"/>
              <w:jc w:val="center"/>
            </w:pPr>
            <w:r>
              <w:t>Full Cohort</w:t>
            </w:r>
          </w:p>
          <w:p w:rsidR="00640628" w:rsidRDefault="00640628">
            <w:pPr>
              <w:widowControl w:val="0"/>
              <w:spacing w:line="240" w:lineRule="auto"/>
              <w:jc w:val="center"/>
            </w:pPr>
          </w:p>
        </w:tc>
        <w:tc>
          <w:tcPr>
            <w:tcW w:w="4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640628">
            <w:pPr>
              <w:widowControl w:val="0"/>
              <w:spacing w:line="240" w:lineRule="auto"/>
              <w:jc w:val="center"/>
            </w:pPr>
          </w:p>
          <w:p w:rsidR="00640628" w:rsidRDefault="00F92A10">
            <w:pPr>
              <w:widowControl w:val="0"/>
              <w:spacing w:line="240" w:lineRule="auto"/>
              <w:jc w:val="center"/>
            </w:pPr>
            <w:r>
              <w:t>No Language Unit</w:t>
            </w:r>
          </w:p>
        </w:tc>
      </w:tr>
      <w:tr w:rsidR="00640628">
        <w:trPr>
          <w:trHeight w:val="420"/>
          <w:tblHeader/>
        </w:trPr>
        <w:tc>
          <w:tcPr>
            <w:tcW w:w="55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640628">
            <w:pPr>
              <w:widowControl w:val="0"/>
              <w:spacing w:line="240" w:lineRule="auto"/>
              <w:jc w:val="center"/>
            </w:pPr>
          </w:p>
          <w:p w:rsidR="00640628" w:rsidRDefault="00F92A10">
            <w:pPr>
              <w:widowControl w:val="0"/>
              <w:spacing w:line="240" w:lineRule="auto"/>
              <w:jc w:val="center"/>
            </w:pPr>
            <w:r>
              <w:t>68.7</w:t>
            </w:r>
          </w:p>
          <w:p w:rsidR="00640628" w:rsidRDefault="00640628">
            <w:pPr>
              <w:widowControl w:val="0"/>
              <w:spacing w:line="240" w:lineRule="auto"/>
              <w:jc w:val="center"/>
            </w:pPr>
          </w:p>
        </w:tc>
        <w:tc>
          <w:tcPr>
            <w:tcW w:w="4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  <w:jc w:val="center"/>
            </w:pPr>
            <w:r>
              <w:t>73.3</w:t>
            </w:r>
          </w:p>
        </w:tc>
      </w:tr>
      <w:tr w:rsidR="00640628">
        <w:trPr>
          <w:trHeight w:val="420"/>
          <w:tblHeader/>
        </w:trPr>
        <w:tc>
          <w:tcPr>
            <w:tcW w:w="10153" w:type="dxa"/>
            <w:gridSpan w:val="3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  <w:jc w:val="center"/>
            </w:pPr>
            <w:r>
              <w:t>KS1 SATS</w:t>
            </w:r>
          </w:p>
        </w:tc>
      </w:tr>
      <w:tr w:rsidR="00640628">
        <w:trPr>
          <w:trHeight w:val="400"/>
          <w:tblHeader/>
        </w:trPr>
        <w:tc>
          <w:tcPr>
            <w:tcW w:w="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640628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40628" w:rsidRDefault="006406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640628" w:rsidRDefault="00640628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</w:t>
            </w:r>
          </w:p>
        </w:tc>
        <w:tc>
          <w:tcPr>
            <w:tcW w:w="4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Language Unit</w:t>
            </w:r>
          </w:p>
        </w:tc>
      </w:tr>
      <w:tr w:rsidR="00640628">
        <w:trPr>
          <w:trHeight w:val="420"/>
          <w:tblHeader/>
        </w:trPr>
        <w:tc>
          <w:tcPr>
            <w:tcW w:w="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  <w:rPr>
                <w:color w:val="3D85C6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Reading ARE </w:t>
            </w:r>
            <w:r>
              <w:rPr>
                <w:color w:val="3D85C6"/>
                <w:sz w:val="18"/>
                <w:szCs w:val="18"/>
              </w:rPr>
              <w:t>68%</w:t>
            </w:r>
          </w:p>
        </w:tc>
        <w:tc>
          <w:tcPr>
            <w:tcW w:w="45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  <w:jc w:val="center"/>
            </w:pPr>
            <w:r>
              <w:t>61.5</w:t>
            </w:r>
          </w:p>
          <w:p w:rsidR="00640628" w:rsidRDefault="00640628">
            <w:pPr>
              <w:widowControl w:val="0"/>
              <w:spacing w:line="240" w:lineRule="auto"/>
              <w:jc w:val="center"/>
            </w:pPr>
          </w:p>
        </w:tc>
        <w:tc>
          <w:tcPr>
            <w:tcW w:w="4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  <w:jc w:val="center"/>
            </w:pPr>
            <w:r>
              <w:t>72.7</w:t>
            </w:r>
          </w:p>
        </w:tc>
      </w:tr>
      <w:tr w:rsidR="00640628">
        <w:trPr>
          <w:trHeight w:val="420"/>
          <w:tblHeader/>
        </w:trPr>
        <w:tc>
          <w:tcPr>
            <w:tcW w:w="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Reading HS</w:t>
            </w:r>
          </w:p>
        </w:tc>
        <w:tc>
          <w:tcPr>
            <w:tcW w:w="45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  <w:jc w:val="center"/>
            </w:pPr>
            <w:r>
              <w:t>15</w:t>
            </w:r>
          </w:p>
          <w:p w:rsidR="00640628" w:rsidRDefault="00640628">
            <w:pPr>
              <w:widowControl w:val="0"/>
              <w:spacing w:line="240" w:lineRule="auto"/>
              <w:jc w:val="center"/>
            </w:pPr>
          </w:p>
        </w:tc>
        <w:tc>
          <w:tcPr>
            <w:tcW w:w="4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  <w:jc w:val="center"/>
            </w:pPr>
            <w:r>
              <w:t>18.1</w:t>
            </w:r>
          </w:p>
        </w:tc>
      </w:tr>
      <w:tr w:rsidR="00640628">
        <w:trPr>
          <w:trHeight w:val="420"/>
          <w:tblHeader/>
        </w:trPr>
        <w:tc>
          <w:tcPr>
            <w:tcW w:w="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  <w:rPr>
                <w:color w:val="3D85C6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Writing ARE </w:t>
            </w:r>
            <w:r>
              <w:rPr>
                <w:color w:val="3D85C6"/>
                <w:sz w:val="18"/>
                <w:szCs w:val="18"/>
              </w:rPr>
              <w:t>59%</w:t>
            </w:r>
          </w:p>
        </w:tc>
        <w:tc>
          <w:tcPr>
            <w:tcW w:w="45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  <w:jc w:val="center"/>
            </w:pPr>
            <w:r>
              <w:t>57.6</w:t>
            </w:r>
          </w:p>
          <w:p w:rsidR="00640628" w:rsidRDefault="00640628">
            <w:pPr>
              <w:widowControl w:val="0"/>
              <w:spacing w:line="240" w:lineRule="auto"/>
              <w:jc w:val="center"/>
            </w:pPr>
          </w:p>
        </w:tc>
        <w:tc>
          <w:tcPr>
            <w:tcW w:w="4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  <w:jc w:val="center"/>
            </w:pPr>
            <w:r>
              <w:t>68.1</w:t>
            </w:r>
          </w:p>
        </w:tc>
      </w:tr>
      <w:tr w:rsidR="00640628">
        <w:trPr>
          <w:trHeight w:val="420"/>
          <w:tblHeader/>
        </w:trPr>
        <w:tc>
          <w:tcPr>
            <w:tcW w:w="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Writing HS</w:t>
            </w:r>
          </w:p>
        </w:tc>
        <w:tc>
          <w:tcPr>
            <w:tcW w:w="45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  <w:jc w:val="center"/>
            </w:pPr>
            <w:r>
              <w:t>11.5</w:t>
            </w:r>
          </w:p>
          <w:p w:rsidR="00640628" w:rsidRDefault="00640628">
            <w:pPr>
              <w:widowControl w:val="0"/>
              <w:spacing w:line="240" w:lineRule="auto"/>
              <w:jc w:val="center"/>
            </w:pPr>
          </w:p>
        </w:tc>
        <w:tc>
          <w:tcPr>
            <w:tcW w:w="4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  <w:jc w:val="center"/>
            </w:pPr>
            <w:r>
              <w:t>13.6</w:t>
            </w:r>
          </w:p>
        </w:tc>
      </w:tr>
      <w:tr w:rsidR="00640628">
        <w:trPr>
          <w:trHeight w:val="420"/>
        </w:trPr>
        <w:tc>
          <w:tcPr>
            <w:tcW w:w="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  <w:rPr>
                <w:color w:val="3D85C6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Maths ARE </w:t>
            </w:r>
            <w:r>
              <w:rPr>
                <w:color w:val="3D85C6"/>
                <w:sz w:val="18"/>
                <w:szCs w:val="18"/>
              </w:rPr>
              <w:t>70%</w:t>
            </w:r>
          </w:p>
        </w:tc>
        <w:tc>
          <w:tcPr>
            <w:tcW w:w="45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  <w:jc w:val="center"/>
            </w:pPr>
            <w:r>
              <w:t>61.5</w:t>
            </w:r>
          </w:p>
          <w:p w:rsidR="00640628" w:rsidRDefault="00640628">
            <w:pPr>
              <w:widowControl w:val="0"/>
              <w:spacing w:line="240" w:lineRule="auto"/>
              <w:jc w:val="center"/>
            </w:pPr>
          </w:p>
        </w:tc>
        <w:tc>
          <w:tcPr>
            <w:tcW w:w="4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  <w:jc w:val="center"/>
            </w:pPr>
            <w:r>
              <w:t>68.1</w:t>
            </w:r>
          </w:p>
        </w:tc>
      </w:tr>
      <w:tr w:rsidR="00640628">
        <w:trPr>
          <w:trHeight w:val="420"/>
        </w:trPr>
        <w:tc>
          <w:tcPr>
            <w:tcW w:w="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Maths HS</w:t>
            </w:r>
          </w:p>
        </w:tc>
        <w:tc>
          <w:tcPr>
            <w:tcW w:w="45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  <w:jc w:val="center"/>
            </w:pPr>
            <w:r>
              <w:t>15</w:t>
            </w:r>
          </w:p>
          <w:p w:rsidR="00640628" w:rsidRDefault="00640628">
            <w:pPr>
              <w:widowControl w:val="0"/>
              <w:spacing w:line="240" w:lineRule="auto"/>
              <w:jc w:val="center"/>
            </w:pPr>
          </w:p>
        </w:tc>
        <w:tc>
          <w:tcPr>
            <w:tcW w:w="4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  <w:jc w:val="center"/>
            </w:pPr>
            <w:r>
              <w:t>18.1</w:t>
            </w:r>
          </w:p>
        </w:tc>
      </w:tr>
      <w:tr w:rsidR="00640628">
        <w:trPr>
          <w:trHeight w:val="420"/>
        </w:trPr>
        <w:tc>
          <w:tcPr>
            <w:tcW w:w="101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40628" w:rsidRDefault="00F92A10">
            <w:pPr>
              <w:widowControl w:val="0"/>
              <w:jc w:val="center"/>
              <w:rPr>
                <w:sz w:val="20"/>
                <w:szCs w:val="20"/>
              </w:rPr>
            </w:pPr>
            <w:r>
              <w:t>KS2 SATS</w:t>
            </w:r>
          </w:p>
        </w:tc>
      </w:tr>
      <w:tr w:rsidR="00640628">
        <w:trPr>
          <w:trHeight w:val="240"/>
        </w:trPr>
        <w:tc>
          <w:tcPr>
            <w:tcW w:w="9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0628" w:rsidRDefault="00640628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45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40628" w:rsidRDefault="00F92A10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FULL</w:t>
            </w:r>
          </w:p>
          <w:p w:rsidR="00640628" w:rsidRDefault="00640628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40628" w:rsidRDefault="00F92A10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NO EHCP</w:t>
            </w:r>
          </w:p>
        </w:tc>
      </w:tr>
      <w:tr w:rsidR="00640628">
        <w:trPr>
          <w:trHeight w:val="280"/>
        </w:trPr>
        <w:tc>
          <w:tcPr>
            <w:tcW w:w="9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40628" w:rsidRDefault="00F92A10">
            <w:pPr>
              <w:widowControl w:val="0"/>
              <w:rPr>
                <w:color w:val="0000FF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KS2 Reading ARE </w:t>
            </w:r>
            <w:r>
              <w:rPr>
                <w:b/>
                <w:color w:val="0000FF"/>
                <w:sz w:val="20"/>
                <w:szCs w:val="20"/>
              </w:rPr>
              <w:t>74%</w:t>
            </w:r>
          </w:p>
        </w:tc>
        <w:tc>
          <w:tcPr>
            <w:tcW w:w="45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0628" w:rsidRDefault="00F92A1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72.7</w:t>
            </w:r>
          </w:p>
          <w:p w:rsidR="00640628" w:rsidRDefault="0064062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0628" w:rsidRDefault="00F92A1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84.2</w:t>
            </w:r>
          </w:p>
        </w:tc>
      </w:tr>
      <w:tr w:rsidR="00640628">
        <w:trPr>
          <w:trHeight w:val="280"/>
        </w:trPr>
        <w:tc>
          <w:tcPr>
            <w:tcW w:w="9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40628" w:rsidRDefault="00F92A10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lastRenderedPageBreak/>
              <w:t>KS2 Reading HS</w:t>
            </w:r>
          </w:p>
        </w:tc>
        <w:tc>
          <w:tcPr>
            <w:tcW w:w="45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0628" w:rsidRDefault="00F92A1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22.7</w:t>
            </w:r>
          </w:p>
          <w:p w:rsidR="00640628" w:rsidRDefault="0064062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0628" w:rsidRDefault="00F92A1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</w:t>
            </w:r>
          </w:p>
        </w:tc>
      </w:tr>
      <w:tr w:rsidR="00640628">
        <w:trPr>
          <w:trHeight w:val="1206"/>
        </w:trPr>
        <w:tc>
          <w:tcPr>
            <w:tcW w:w="9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40628" w:rsidRDefault="00F92A10">
            <w:pPr>
              <w:widowControl w:val="0"/>
              <w:rPr>
                <w:color w:val="0000FF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KS2 Writing ARE </w:t>
            </w:r>
            <w:r>
              <w:rPr>
                <w:b/>
                <w:color w:val="0000FF"/>
                <w:sz w:val="20"/>
                <w:szCs w:val="20"/>
              </w:rPr>
              <w:t>69%</w:t>
            </w:r>
          </w:p>
        </w:tc>
        <w:tc>
          <w:tcPr>
            <w:tcW w:w="45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0628" w:rsidRDefault="00F92A1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81.8</w:t>
            </w:r>
          </w:p>
          <w:p w:rsidR="00640628" w:rsidRDefault="0064062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0628" w:rsidRDefault="00F92A1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94.7</w:t>
            </w:r>
          </w:p>
        </w:tc>
      </w:tr>
      <w:tr w:rsidR="00640628">
        <w:trPr>
          <w:trHeight w:val="280"/>
        </w:trPr>
        <w:tc>
          <w:tcPr>
            <w:tcW w:w="9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40628" w:rsidRDefault="00F92A10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KS2 Writing HS</w:t>
            </w:r>
          </w:p>
        </w:tc>
        <w:tc>
          <w:tcPr>
            <w:tcW w:w="45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0628" w:rsidRDefault="00F92A1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</w:t>
            </w:r>
          </w:p>
          <w:p w:rsidR="00640628" w:rsidRDefault="0064062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0628" w:rsidRDefault="00F92A1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</w:t>
            </w:r>
          </w:p>
        </w:tc>
      </w:tr>
      <w:tr w:rsidR="00640628">
        <w:trPr>
          <w:trHeight w:val="280"/>
        </w:trPr>
        <w:tc>
          <w:tcPr>
            <w:tcW w:w="9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40628" w:rsidRDefault="00F92A10">
            <w:pPr>
              <w:widowControl w:val="0"/>
              <w:rPr>
                <w:color w:val="0000FF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KS2 Maths ARE </w:t>
            </w:r>
            <w:r>
              <w:rPr>
                <w:b/>
                <w:color w:val="0000FF"/>
                <w:sz w:val="20"/>
                <w:szCs w:val="20"/>
              </w:rPr>
              <w:t>87%</w:t>
            </w:r>
          </w:p>
        </w:tc>
        <w:tc>
          <w:tcPr>
            <w:tcW w:w="45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0628" w:rsidRDefault="00F92A1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81.8</w:t>
            </w:r>
          </w:p>
          <w:p w:rsidR="00640628" w:rsidRDefault="0064062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0628" w:rsidRDefault="00F92A1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</w:tr>
      <w:tr w:rsidR="00640628">
        <w:trPr>
          <w:trHeight w:val="907"/>
        </w:trPr>
        <w:tc>
          <w:tcPr>
            <w:tcW w:w="9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40628" w:rsidRDefault="00F92A10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lastRenderedPageBreak/>
              <w:t>KS2 Maths HS</w:t>
            </w:r>
          </w:p>
        </w:tc>
        <w:tc>
          <w:tcPr>
            <w:tcW w:w="45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0628" w:rsidRDefault="00F92A1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</w:t>
            </w:r>
          </w:p>
          <w:p w:rsidR="00640628" w:rsidRDefault="0064062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0628" w:rsidRDefault="00F92A1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40628">
        <w:trPr>
          <w:trHeight w:val="907"/>
        </w:trPr>
        <w:tc>
          <w:tcPr>
            <w:tcW w:w="9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40628" w:rsidRDefault="00F92A1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 combined</w:t>
            </w:r>
          </w:p>
        </w:tc>
        <w:tc>
          <w:tcPr>
            <w:tcW w:w="92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0628" w:rsidRDefault="00F92A10">
            <w:pPr>
              <w:widowControl w:val="0"/>
              <w:jc w:val="center"/>
              <w:rPr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73.9 (85) </w:t>
            </w:r>
            <w:r>
              <w:rPr>
                <w:color w:val="0000FF"/>
                <w:sz w:val="20"/>
                <w:szCs w:val="20"/>
              </w:rPr>
              <w:t>59</w:t>
            </w:r>
          </w:p>
        </w:tc>
      </w:tr>
      <w:tr w:rsidR="00640628">
        <w:trPr>
          <w:trHeight w:val="907"/>
        </w:trPr>
        <w:tc>
          <w:tcPr>
            <w:tcW w:w="9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40628" w:rsidRDefault="00F92A1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ARE GD </w:t>
            </w:r>
          </w:p>
        </w:tc>
        <w:tc>
          <w:tcPr>
            <w:tcW w:w="92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0628" w:rsidRDefault="00F92A1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 (15.7)</w:t>
            </w:r>
          </w:p>
        </w:tc>
      </w:tr>
    </w:tbl>
    <w:p w:rsidR="00640628" w:rsidRDefault="00640628"/>
    <w:p w:rsidR="00640628" w:rsidRDefault="00640628"/>
    <w:tbl>
      <w:tblPr>
        <w:tblStyle w:val="a0"/>
        <w:tblW w:w="10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86"/>
        <w:gridCol w:w="3387"/>
        <w:gridCol w:w="3387"/>
      </w:tblGrid>
      <w:tr w:rsidR="00640628">
        <w:tc>
          <w:tcPr>
            <w:tcW w:w="3386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</w:pPr>
            <w:r>
              <w:t>Subject</w:t>
            </w:r>
          </w:p>
        </w:tc>
        <w:tc>
          <w:tcPr>
            <w:tcW w:w="3386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</w:pPr>
            <w:r>
              <w:t>School Scaled score</w:t>
            </w:r>
          </w:p>
        </w:tc>
        <w:tc>
          <w:tcPr>
            <w:tcW w:w="3386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</w:pPr>
            <w:r>
              <w:t xml:space="preserve">National Scaled Score </w:t>
            </w:r>
          </w:p>
        </w:tc>
      </w:tr>
      <w:tr w:rsidR="00640628">
        <w:tc>
          <w:tcPr>
            <w:tcW w:w="3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</w:pPr>
            <w:r>
              <w:t>Reading</w:t>
            </w:r>
          </w:p>
        </w:tc>
        <w:tc>
          <w:tcPr>
            <w:tcW w:w="3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  <w:jc w:val="center"/>
            </w:pPr>
            <w:r>
              <w:t>105.3</w:t>
            </w:r>
          </w:p>
        </w:tc>
        <w:tc>
          <w:tcPr>
            <w:tcW w:w="3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  <w:jc w:val="center"/>
            </w:pPr>
            <w:r>
              <w:t>105</w:t>
            </w:r>
          </w:p>
        </w:tc>
      </w:tr>
      <w:tr w:rsidR="00640628">
        <w:tc>
          <w:tcPr>
            <w:tcW w:w="3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</w:pPr>
            <w:r>
              <w:t>Maths</w:t>
            </w:r>
          </w:p>
        </w:tc>
        <w:tc>
          <w:tcPr>
            <w:tcW w:w="3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  <w:jc w:val="center"/>
            </w:pPr>
            <w:r>
              <w:t>106.7</w:t>
            </w:r>
          </w:p>
        </w:tc>
        <w:tc>
          <w:tcPr>
            <w:tcW w:w="3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  <w:jc w:val="center"/>
            </w:pPr>
            <w:r>
              <w:t>104</w:t>
            </w:r>
          </w:p>
        </w:tc>
      </w:tr>
      <w:tr w:rsidR="00640628">
        <w:tc>
          <w:tcPr>
            <w:tcW w:w="3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</w:pPr>
            <w:r>
              <w:lastRenderedPageBreak/>
              <w:t xml:space="preserve">GPS </w:t>
            </w:r>
          </w:p>
        </w:tc>
        <w:tc>
          <w:tcPr>
            <w:tcW w:w="3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  <w:jc w:val="center"/>
            </w:pPr>
            <w:r>
              <w:t>105.6</w:t>
            </w:r>
          </w:p>
        </w:tc>
        <w:tc>
          <w:tcPr>
            <w:tcW w:w="3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  <w:jc w:val="center"/>
            </w:pPr>
            <w:r>
              <w:t>105</w:t>
            </w:r>
          </w:p>
        </w:tc>
      </w:tr>
    </w:tbl>
    <w:p w:rsidR="00640628" w:rsidRDefault="00640628"/>
    <w:p w:rsidR="00640628" w:rsidRDefault="00640628"/>
    <w:tbl>
      <w:tblPr>
        <w:tblStyle w:val="a1"/>
        <w:tblW w:w="10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80"/>
        <w:gridCol w:w="5080"/>
      </w:tblGrid>
      <w:tr w:rsidR="00640628">
        <w:tc>
          <w:tcPr>
            <w:tcW w:w="508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</w:pPr>
            <w:r>
              <w:t>Subject</w:t>
            </w:r>
          </w:p>
        </w:tc>
        <w:tc>
          <w:tcPr>
            <w:tcW w:w="508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</w:pPr>
            <w:r>
              <w:t>National Standard</w:t>
            </w:r>
          </w:p>
        </w:tc>
      </w:tr>
      <w:tr w:rsidR="00640628">
        <w:tc>
          <w:tcPr>
            <w:tcW w:w="5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</w:pPr>
            <w:r>
              <w:t>Reading</w:t>
            </w:r>
          </w:p>
        </w:tc>
        <w:tc>
          <w:tcPr>
            <w:tcW w:w="5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</w:pPr>
            <w:r>
              <w:t>74% (up from 73% in 2019)</w:t>
            </w:r>
          </w:p>
        </w:tc>
      </w:tr>
      <w:tr w:rsidR="00640628">
        <w:tc>
          <w:tcPr>
            <w:tcW w:w="5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</w:pPr>
            <w:r>
              <w:t>Maths</w:t>
            </w:r>
          </w:p>
        </w:tc>
        <w:tc>
          <w:tcPr>
            <w:tcW w:w="5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</w:pPr>
            <w:r>
              <w:t>71% (down from 79% 2019)</w:t>
            </w:r>
          </w:p>
        </w:tc>
      </w:tr>
      <w:tr w:rsidR="00640628">
        <w:tc>
          <w:tcPr>
            <w:tcW w:w="5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</w:pPr>
            <w:r>
              <w:t xml:space="preserve">GPS </w:t>
            </w:r>
          </w:p>
        </w:tc>
        <w:tc>
          <w:tcPr>
            <w:tcW w:w="5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</w:pPr>
            <w:r>
              <w:t>72% (down from 87% 2019)</w:t>
            </w:r>
          </w:p>
        </w:tc>
      </w:tr>
      <w:tr w:rsidR="00640628">
        <w:tc>
          <w:tcPr>
            <w:tcW w:w="5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</w:pPr>
            <w:r>
              <w:t>Writing</w:t>
            </w:r>
          </w:p>
        </w:tc>
        <w:tc>
          <w:tcPr>
            <w:tcW w:w="5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</w:pPr>
            <w:r>
              <w:t>69% (down from 78% 2019)</w:t>
            </w:r>
          </w:p>
        </w:tc>
      </w:tr>
      <w:tr w:rsidR="00640628">
        <w:tc>
          <w:tcPr>
            <w:tcW w:w="5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</w:pPr>
            <w:r>
              <w:t>COMBINED</w:t>
            </w:r>
          </w:p>
        </w:tc>
        <w:tc>
          <w:tcPr>
            <w:tcW w:w="5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628" w:rsidRDefault="00F92A10">
            <w:pPr>
              <w:widowControl w:val="0"/>
              <w:spacing w:line="240" w:lineRule="auto"/>
            </w:pPr>
            <w:r>
              <w:t>59% (down from 65% 2019)</w:t>
            </w:r>
          </w:p>
        </w:tc>
      </w:tr>
    </w:tbl>
    <w:p w:rsidR="00640628" w:rsidRDefault="00640628"/>
    <w:sectPr w:rsidR="00640628">
      <w:pgSz w:w="11906" w:h="16838"/>
      <w:pgMar w:top="873" w:right="873" w:bottom="873" w:left="87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628"/>
    <w:rsid w:val="00640628"/>
    <w:rsid w:val="00AC1262"/>
    <w:rsid w:val="00F9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F8ECC0-EEEA-4A0D-9352-067ADFAA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G.Jeynes</cp:lastModifiedBy>
  <cp:revision>2</cp:revision>
  <dcterms:created xsi:type="dcterms:W3CDTF">2022-10-10T15:14:00Z</dcterms:created>
  <dcterms:modified xsi:type="dcterms:W3CDTF">2022-10-10T15:14:00Z</dcterms:modified>
</cp:coreProperties>
</file>