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bookmarkStart w:colFirst="0" w:colLast="0" w:name="_ph3fxgktaui8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2432213</wp:posOffset>
            </wp:positionH>
            <wp:positionV relativeFrom="paragraph">
              <wp:posOffset>19050</wp:posOffset>
            </wp:positionV>
            <wp:extent cx="866775" cy="866775"/>
            <wp:effectExtent b="0" l="0" r="0" t="0"/>
            <wp:wrapNone/>
            <wp:docPr descr="C:\Users\godders2\Desktop\logo.png" id="1" name="image1.png"/>
            <a:graphic>
              <a:graphicData uri="http://schemas.openxmlformats.org/drawingml/2006/picture">
                <pic:pic>
                  <pic:nvPicPr>
                    <pic:cNvPr descr="C:\Users\godders2\Desktop\logo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bookmarkStart w:colFirst="0" w:colLast="0" w:name="_l7ltu3lczzx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bookmarkStart w:colFirst="0" w:colLast="0" w:name="_nujot4j5rax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bookmarkStart w:colFirst="0" w:colLast="0" w:name="_3makzt63k0d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bookmarkStart w:colFirst="0" w:colLast="0" w:name="_3p0d09oz59j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bookmarkStart w:colFirst="0" w:colLast="0" w:name="_2fqbt9welux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7.795275590551114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Health Care Plan</w:t>
      </w:r>
    </w:p>
    <w:p w:rsidR="00000000" w:rsidDel="00000000" w:rsidP="00000000" w:rsidRDefault="00000000" w:rsidRPr="00000000" w14:paraId="00000009">
      <w:pPr>
        <w:spacing w:line="240" w:lineRule="auto"/>
        <w:ind w:right="-7.795275590551114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0"/>
        <w:gridCol w:w="5686"/>
        <w:tblGridChange w:id="0">
          <w:tblGrid>
            <w:gridCol w:w="3330"/>
            <w:gridCol w:w="5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Child’s Name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Medical Diagnosis or Condition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Family information/Emergency Contact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15"/>
        <w:gridCol w:w="6075"/>
        <w:tblGridChange w:id="0">
          <w:tblGrid>
            <w:gridCol w:w="3315"/>
            <w:gridCol w:w="6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Parent/Carer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No    (Home)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(Work)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(Mobile)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Emergency Contact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No    (Home)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(Work)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(Mobile)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Health Contact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No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GP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No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5"/>
        <w:gridCol w:w="4515"/>
        <w:tblGridChange w:id="0">
          <w:tblGrid>
            <w:gridCol w:w="4875"/>
            <w:gridCol w:w="451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is responsible for providing support in school?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ind w:right="21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medical needs and give details of child’s symptoms, triggers, signs, treatments, facilities, equipment or devices, environmental issues etc</w:t>
      </w:r>
    </w:p>
    <w:tbl>
      <w:tblPr>
        <w:tblStyle w:val="Table4"/>
        <w:tblW w:w="9525.0" w:type="dxa"/>
        <w:jc w:val="left"/>
        <w:tblInd w:w="-14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medication, dose, method of administration, when to be taken, side effects, contra-indications, administered by/self-administered with/without supervision</w:t>
      </w:r>
    </w:p>
    <w:tbl>
      <w:tblPr>
        <w:tblStyle w:val="Table5"/>
        <w:tblW w:w="9525.0" w:type="dxa"/>
        <w:jc w:val="left"/>
        <w:tblInd w:w="-14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Daily management of medication (including emergency care e.g. before sport/at lunchtime</w:t>
      </w:r>
    </w:p>
    <w:tbl>
      <w:tblPr>
        <w:tblStyle w:val="Table6"/>
        <w:tblW w:w="949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advice from relevant health care professionals (e.g. specialist nurse etc)</w:t>
      </w:r>
    </w:p>
    <w:tbl>
      <w:tblPr>
        <w:tblStyle w:val="Table7"/>
        <w:tblW w:w="94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Daily care requirements </w:t>
      </w:r>
      <w:r w:rsidDel="00000000" w:rsidR="00000000" w:rsidRPr="00000000">
        <w:rPr>
          <w:rtl w:val="0"/>
        </w:rPr>
      </w:r>
    </w:p>
    <w:tbl>
      <w:tblPr>
        <w:tblStyle w:val="Table8"/>
        <w:tblW w:w="9450.0" w:type="dxa"/>
        <w:jc w:val="left"/>
        <w:tblInd w:w="-10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ind w:right="2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Specific support for the pupil’s educational, social and emotional needs</w:t>
      </w:r>
    </w:p>
    <w:tbl>
      <w:tblPr>
        <w:tblStyle w:val="Table9"/>
        <w:tblW w:w="9435.0" w:type="dxa"/>
        <w:jc w:val="left"/>
        <w:tblInd w:w="-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Level of support needed</w:t>
      </w:r>
    </w:p>
    <w:tbl>
      <w:tblPr>
        <w:tblStyle w:val="Table10"/>
        <w:tblW w:w="9390.0" w:type="dxa"/>
        <w:jc w:val="left"/>
        <w:tblInd w:w="-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Arrangements for school visits/trips etc</w:t>
      </w:r>
    </w:p>
    <w:tbl>
      <w:tblPr>
        <w:tblStyle w:val="Table11"/>
        <w:tblW w:w="931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15"/>
        <w:tblGridChange w:id="0">
          <w:tblGrid>
            <w:gridCol w:w="9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Individual Risk Assessment required        YES                    NO       (find attached)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information</w:t>
      </w:r>
    </w:p>
    <w:tbl>
      <w:tblPr>
        <w:tblStyle w:val="Table12"/>
        <w:tblW w:w="89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what constitutes an emergency, and the action to take if this occurs/what could the</w:t>
        <w:br w:type="textWrapping"/>
        <w:t xml:space="preserve">consequences be?</w:t>
      </w:r>
    </w:p>
    <w:tbl>
      <w:tblPr>
        <w:tblStyle w:val="Table13"/>
        <w:tblW w:w="89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Who is responsible in an emergency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(state if different for off-site activities)</w:t>
      </w:r>
    </w:p>
    <w:tbl>
      <w:tblPr>
        <w:tblStyle w:val="Table14"/>
        <w:tblW w:w="89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developed with</w:t>
      </w:r>
    </w:p>
    <w:tbl>
      <w:tblPr>
        <w:tblStyle w:val="Table15"/>
        <w:tblW w:w="89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Staff training needed/undertaken – who, what, when</w:t>
      </w:r>
    </w:p>
    <w:tbl>
      <w:tblPr>
        <w:tblStyle w:val="Table16"/>
        <w:tblW w:w="89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Who in school needs to be aware of the child’s needs? i.e. Senior Leadership Team/Office or ALL</w:t>
      </w:r>
    </w:p>
    <w:tbl>
      <w:tblPr>
        <w:tblStyle w:val="Table17"/>
        <w:tblW w:w="89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ind w:left="312" w:right="2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2295"/>
        <w:gridCol w:w="1515"/>
        <w:gridCol w:w="2235"/>
        <w:tblGridChange w:id="0">
          <w:tblGrid>
            <w:gridCol w:w="2895"/>
            <w:gridCol w:w="2295"/>
            <w:gridCol w:w="151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Parent/Guardian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 Tutor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Headteacher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line="240" w:lineRule="auto"/>
        <w:jc w:val="left"/>
        <w:rPr/>
      </w:pPr>
      <w:bookmarkStart w:colFirst="0" w:colLast="0" w:name="_26in1rg" w:id="6"/>
      <w:bookmarkEnd w:id="6"/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