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F2" w:rsidRPr="00FD15EC" w:rsidRDefault="00A21DF2" w:rsidP="00FE633D">
      <w:pPr>
        <w:rPr>
          <w:rFonts w:ascii="Arial" w:hAnsi="Arial" w:cs="Arial"/>
          <w:b/>
          <w:sz w:val="24"/>
        </w:rPr>
      </w:pPr>
      <w:r w:rsidRPr="00FD15EC">
        <w:rPr>
          <w:rFonts w:ascii="Arial" w:hAnsi="Arial" w:cs="Arial"/>
          <w:b/>
          <w:sz w:val="24"/>
        </w:rPr>
        <w:t>Mental health</w:t>
      </w:r>
      <w:r w:rsidR="001A25C1">
        <w:rPr>
          <w:rFonts w:ascii="Arial" w:hAnsi="Arial" w:cs="Arial"/>
          <w:b/>
          <w:sz w:val="24"/>
        </w:rPr>
        <w:t xml:space="preserve"> and wellbeing</w:t>
      </w:r>
      <w:r w:rsidRPr="00FD15EC">
        <w:rPr>
          <w:rFonts w:ascii="Arial" w:hAnsi="Arial" w:cs="Arial"/>
          <w:b/>
          <w:sz w:val="24"/>
        </w:rPr>
        <w:t xml:space="preserve"> support available for children and young people</w:t>
      </w:r>
      <w:r w:rsidR="00FE633D" w:rsidRPr="00FD15EC">
        <w:rPr>
          <w:rFonts w:ascii="Arial" w:hAnsi="Arial" w:cs="Arial"/>
          <w:b/>
          <w:sz w:val="24"/>
        </w:rPr>
        <w:t xml:space="preserve"> in England</w:t>
      </w:r>
    </w:p>
    <w:p w:rsidR="00431D93" w:rsidRPr="00FD15EC" w:rsidRDefault="00431D93" w:rsidP="00FE633D">
      <w:pPr>
        <w:rPr>
          <w:rFonts w:ascii="Arial" w:hAnsi="Arial" w:cs="Arial"/>
          <w:b/>
          <w:sz w:val="24"/>
        </w:rPr>
      </w:pPr>
    </w:p>
    <w:p w:rsidR="001A25C1" w:rsidRDefault="00FD15EC" w:rsidP="00FE633D">
      <w:pPr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="00431D93" w:rsidRPr="00FD15EC">
        <w:rPr>
          <w:rFonts w:ascii="Arial" w:hAnsi="Arial" w:cs="Arial"/>
        </w:rPr>
        <w:t xml:space="preserve"> and young people may be experiencing a variety of feelings in response to the COVID-19 outbreak such as anxiety, stress or low mood. It is important to understand that these are normal responses to an abnormal situation.</w:t>
      </w:r>
      <w:r w:rsidR="00927DE4">
        <w:rPr>
          <w:rFonts w:ascii="Arial" w:hAnsi="Arial" w:cs="Arial"/>
        </w:rPr>
        <w:t xml:space="preserve"> This document provides detailed information for schools to </w:t>
      </w:r>
      <w:r w:rsidR="000D2BA9">
        <w:rPr>
          <w:rFonts w:ascii="Arial" w:hAnsi="Arial" w:cs="Arial"/>
        </w:rPr>
        <w:t>share with</w:t>
      </w:r>
      <w:r w:rsidR="00927DE4">
        <w:rPr>
          <w:rFonts w:ascii="Arial" w:hAnsi="Arial" w:cs="Arial"/>
        </w:rPr>
        <w:t xml:space="preserve"> </w:t>
      </w:r>
      <w:r w:rsidR="000D2BA9">
        <w:rPr>
          <w:rFonts w:ascii="Arial" w:hAnsi="Arial" w:cs="Arial"/>
        </w:rPr>
        <w:t>their</w:t>
      </w:r>
      <w:r w:rsidR="00927DE4">
        <w:rPr>
          <w:rFonts w:ascii="Arial" w:hAnsi="Arial" w:cs="Arial"/>
        </w:rPr>
        <w:t xml:space="preserve"> staff, parents and carers and children and young people themselves.</w:t>
      </w:r>
      <w:r w:rsidR="00431D93" w:rsidRPr="00FD15EC">
        <w:rPr>
          <w:rFonts w:ascii="Arial" w:hAnsi="Arial" w:cs="Arial"/>
        </w:rPr>
        <w:t xml:space="preserve"> </w:t>
      </w:r>
    </w:p>
    <w:p w:rsidR="00F67E6B" w:rsidRDefault="00F67E6B" w:rsidP="00FE633D">
      <w:pPr>
        <w:rPr>
          <w:rFonts w:ascii="Arial" w:hAnsi="Arial" w:cs="Arial"/>
          <w:b/>
        </w:rPr>
      </w:pPr>
    </w:p>
    <w:p w:rsidR="00F4186C" w:rsidRDefault="00F4186C" w:rsidP="00FE63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Useful resources for school staff:</w:t>
      </w:r>
    </w:p>
    <w:p w:rsidR="00F4186C" w:rsidRPr="008069D5" w:rsidRDefault="00F4186C" w:rsidP="00FE633D">
      <w:pPr>
        <w:rPr>
          <w:rFonts w:ascii="Arial" w:hAnsi="Arial" w:cs="Arial"/>
        </w:rPr>
      </w:pPr>
    </w:p>
    <w:p w:rsidR="00F67E6B" w:rsidRPr="008069D5" w:rsidRDefault="00F67E6B" w:rsidP="003550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9D5">
        <w:rPr>
          <w:rFonts w:ascii="Arial" w:hAnsi="Arial" w:cs="Arial"/>
        </w:rPr>
        <w:t xml:space="preserve">The Government’s </w:t>
      </w:r>
      <w:hyperlink r:id="rId10" w:history="1">
        <w:r w:rsidR="00431D93" w:rsidRPr="008069D5">
          <w:rPr>
            <w:rStyle w:val="Hyperlink"/>
            <w:rFonts w:ascii="Arial" w:hAnsi="Arial" w:cs="Arial"/>
            <w:b/>
            <w:lang w:val="en"/>
          </w:rPr>
          <w:t>guidance</w:t>
        </w:r>
      </w:hyperlink>
      <w:r w:rsidR="00431D93" w:rsidRPr="008069D5">
        <w:rPr>
          <w:rFonts w:ascii="Arial" w:hAnsi="Arial" w:cs="Arial"/>
          <w:lang w:val="en"/>
        </w:rPr>
        <w:t xml:space="preserve"> </w:t>
      </w:r>
      <w:r w:rsidR="00FD15EC" w:rsidRPr="008069D5">
        <w:rPr>
          <w:rFonts w:ascii="Arial" w:hAnsi="Arial" w:cs="Arial"/>
          <w:lang w:val="en"/>
        </w:rPr>
        <w:t>for schools and colleges on keeping</w:t>
      </w:r>
      <w:r w:rsidR="00431D93" w:rsidRPr="008069D5">
        <w:rPr>
          <w:rFonts w:ascii="Arial" w:hAnsi="Arial" w:cs="Arial"/>
          <w:lang w:val="en"/>
        </w:rPr>
        <w:t xml:space="preserve"> children and young people safe during the coronavirus (COVID-19)</w:t>
      </w:r>
      <w:r w:rsidR="00431D93" w:rsidRPr="008069D5">
        <w:rPr>
          <w:rFonts w:ascii="Arial" w:hAnsi="Arial" w:cs="Arial"/>
        </w:rPr>
        <w:t xml:space="preserve"> pandemi</w:t>
      </w:r>
      <w:r w:rsidR="00FD15EC" w:rsidRPr="008069D5">
        <w:rPr>
          <w:rFonts w:ascii="Arial" w:hAnsi="Arial" w:cs="Arial"/>
        </w:rPr>
        <w:t>c.</w:t>
      </w:r>
    </w:p>
    <w:p w:rsidR="00F67E6B" w:rsidRDefault="007F484B" w:rsidP="00AC21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1" w:history="1">
        <w:r w:rsidR="003550B9" w:rsidRPr="008069D5">
          <w:rPr>
            <w:rStyle w:val="Hyperlink"/>
            <w:rFonts w:ascii="Arial" w:hAnsi="Arial" w:cs="Arial"/>
            <w:b/>
          </w:rPr>
          <w:t>MindEd</w:t>
        </w:r>
      </w:hyperlink>
      <w:r w:rsidR="003550B9" w:rsidRPr="008069D5">
        <w:rPr>
          <w:rFonts w:ascii="Arial" w:hAnsi="Arial" w:cs="Arial"/>
        </w:rPr>
        <w:t xml:space="preserve"> </w:t>
      </w:r>
      <w:r w:rsidR="00C20C15">
        <w:rPr>
          <w:rFonts w:ascii="Arial" w:hAnsi="Arial" w:cs="Arial"/>
        </w:rPr>
        <w:t>-</w:t>
      </w:r>
      <w:r w:rsidR="003550B9" w:rsidRPr="008069D5">
        <w:rPr>
          <w:rFonts w:ascii="Arial" w:hAnsi="Arial" w:cs="Arial"/>
        </w:rPr>
        <w:t xml:space="preserve"> a free educational </w:t>
      </w:r>
      <w:r w:rsidR="003550B9" w:rsidRPr="00AC217A">
        <w:rPr>
          <w:rFonts w:ascii="Arial" w:hAnsi="Arial" w:cs="Arial"/>
        </w:rPr>
        <w:t xml:space="preserve">resource </w:t>
      </w:r>
      <w:r w:rsidR="00F67E6B" w:rsidRPr="00AC217A">
        <w:rPr>
          <w:rFonts w:ascii="Arial" w:hAnsi="Arial" w:cs="Arial"/>
        </w:rPr>
        <w:t xml:space="preserve">from Health Education England </w:t>
      </w:r>
      <w:r w:rsidR="003550B9" w:rsidRPr="00AC217A">
        <w:rPr>
          <w:rFonts w:ascii="Arial" w:hAnsi="Arial" w:cs="Arial"/>
        </w:rPr>
        <w:t>on children and young people's mental health</w:t>
      </w:r>
      <w:r w:rsidR="00F67E6B" w:rsidRPr="00AC217A">
        <w:rPr>
          <w:rFonts w:ascii="Arial" w:hAnsi="Arial" w:cs="Arial"/>
        </w:rPr>
        <w:t>.</w:t>
      </w:r>
      <w:r w:rsidR="00AC217A" w:rsidRPr="00AC217A">
        <w:rPr>
          <w:rFonts w:ascii="Arial" w:hAnsi="Arial" w:cs="Arial"/>
        </w:rPr>
        <w:t xml:space="preserve"> Now includes a </w:t>
      </w:r>
      <w:hyperlink r:id="rId12" w:history="1">
        <w:r w:rsidR="00AC217A" w:rsidRPr="00AC217A">
          <w:rPr>
            <w:rStyle w:val="Hyperlink"/>
            <w:rFonts w:ascii="Arial" w:hAnsi="Arial" w:cs="Arial"/>
            <w:b/>
            <w:bCs/>
          </w:rPr>
          <w:t>Coronavirus Staff Resilience Hub</w:t>
        </w:r>
      </w:hyperlink>
      <w:r w:rsidR="00AC217A" w:rsidRPr="00AC217A">
        <w:rPr>
          <w:rFonts w:ascii="Arial" w:hAnsi="Arial" w:cs="Arial"/>
        </w:rPr>
        <w:t xml:space="preserve"> with materials on peer support, stress</w:t>
      </w:r>
      <w:r w:rsidR="00D05C86">
        <w:rPr>
          <w:rFonts w:ascii="Arial" w:hAnsi="Arial" w:cs="Arial"/>
        </w:rPr>
        <w:t xml:space="preserve">, </w:t>
      </w:r>
      <w:r w:rsidR="00AC217A" w:rsidRPr="00AC217A">
        <w:rPr>
          <w:rFonts w:ascii="Arial" w:hAnsi="Arial" w:cs="Arial"/>
        </w:rPr>
        <w:t xml:space="preserve">fear and trauma and bereavement. Pre-existing, bitesize content includes </w:t>
      </w:r>
      <w:hyperlink r:id="rId13" w:history="1">
        <w:r w:rsidR="00AC217A" w:rsidRPr="00AC217A">
          <w:rPr>
            <w:rStyle w:val="Hyperlink"/>
            <w:rFonts w:ascii="Arial" w:hAnsi="Arial" w:cs="Arial"/>
            <w:b/>
            <w:bCs/>
          </w:rPr>
          <w:t>death and loss</w:t>
        </w:r>
      </w:hyperlink>
      <w:r w:rsidR="00AC217A" w:rsidRPr="00AC217A">
        <w:rPr>
          <w:rFonts w:ascii="Arial" w:hAnsi="Arial" w:cs="Arial"/>
        </w:rPr>
        <w:t>  (for parents and carers)</w:t>
      </w:r>
      <w:r w:rsidR="00D05C86">
        <w:rPr>
          <w:rFonts w:ascii="Arial" w:hAnsi="Arial" w:cs="Arial"/>
        </w:rPr>
        <w:t>,</w:t>
      </w:r>
      <w:r w:rsidR="00AC217A" w:rsidRPr="00AC217A">
        <w:rPr>
          <w:rFonts w:ascii="Arial" w:hAnsi="Arial" w:cs="Arial"/>
        </w:rPr>
        <w:t xml:space="preserve"> </w:t>
      </w:r>
      <w:hyperlink r:id="rId14" w:history="1">
        <w:r w:rsidR="00AC217A" w:rsidRPr="00AC217A">
          <w:rPr>
            <w:rStyle w:val="Hyperlink"/>
            <w:rFonts w:ascii="Arial" w:hAnsi="Arial" w:cs="Arial"/>
            <w:b/>
            <w:bCs/>
          </w:rPr>
          <w:t>loss and grief</w:t>
        </w:r>
      </w:hyperlink>
      <w:r w:rsidR="00AC217A" w:rsidRPr="00AC217A">
        <w:rPr>
          <w:rFonts w:ascii="Arial" w:hAnsi="Arial" w:cs="Arial"/>
        </w:rPr>
        <w:t> (for professionals including teachers)</w:t>
      </w:r>
      <w:r w:rsidR="00D05C86">
        <w:rPr>
          <w:rFonts w:ascii="Arial" w:hAnsi="Arial" w:cs="Arial"/>
        </w:rPr>
        <w:t xml:space="preserve"> </w:t>
      </w:r>
      <w:r w:rsidR="00AC217A" w:rsidRPr="00AC217A">
        <w:rPr>
          <w:rFonts w:ascii="Arial" w:hAnsi="Arial" w:cs="Arial"/>
        </w:rPr>
        <w:t xml:space="preserve">and </w:t>
      </w:r>
      <w:hyperlink r:id="rId15" w:history="1">
        <w:r w:rsidR="00AC217A" w:rsidRPr="00AC217A">
          <w:rPr>
            <w:rStyle w:val="Hyperlink"/>
            <w:rFonts w:ascii="Arial" w:hAnsi="Arial" w:cs="Arial"/>
            <w:b/>
            <w:bCs/>
          </w:rPr>
          <w:t>trauma and coping</w:t>
        </w:r>
      </w:hyperlink>
      <w:r w:rsidR="00AC217A" w:rsidRPr="00AC217A">
        <w:rPr>
          <w:rFonts w:ascii="Arial" w:hAnsi="Arial" w:cs="Arial"/>
        </w:rPr>
        <w:t> (for parents and carers)</w:t>
      </w:r>
      <w:r w:rsidR="00D05C86">
        <w:rPr>
          <w:rFonts w:ascii="Arial" w:hAnsi="Arial" w:cs="Arial"/>
        </w:rPr>
        <w:t>.</w:t>
      </w:r>
    </w:p>
    <w:p w:rsidR="00AC217A" w:rsidRPr="00AC217A" w:rsidRDefault="007F484B" w:rsidP="00AC217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hyperlink r:id="rId16" w:history="1">
        <w:r w:rsidR="00AC217A" w:rsidRPr="00AC217A">
          <w:rPr>
            <w:rStyle w:val="Hyperlink"/>
            <w:rFonts w:ascii="Arial" w:hAnsi="Arial" w:cs="Arial"/>
            <w:b/>
            <w:bCs/>
          </w:rPr>
          <w:t>Good Thinking</w:t>
        </w:r>
      </w:hyperlink>
      <w:r w:rsidR="00AC217A" w:rsidRPr="00AC217A">
        <w:rPr>
          <w:rFonts w:ascii="Arial" w:hAnsi="Arial" w:cs="Arial"/>
          <w:b/>
          <w:bCs/>
        </w:rPr>
        <w:t xml:space="preserve"> </w:t>
      </w:r>
      <w:r w:rsidR="00AC217A" w:rsidRPr="00AC217A">
        <w:rPr>
          <w:rFonts w:ascii="Arial" w:hAnsi="Arial" w:cs="Arial"/>
        </w:rPr>
        <w:t>digital mental wellbeing resource for London, which breaks down advice for children and young people by specific groups</w:t>
      </w:r>
      <w:r w:rsidR="00D05C86">
        <w:rPr>
          <w:rFonts w:ascii="Arial" w:hAnsi="Arial" w:cs="Arial"/>
        </w:rPr>
        <w:t>.</w:t>
      </w:r>
    </w:p>
    <w:p w:rsidR="00C20C15" w:rsidRPr="008069D5" w:rsidRDefault="007F484B" w:rsidP="003550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7" w:history="1">
        <w:r w:rsidR="00C20C15" w:rsidRPr="00C20C15">
          <w:rPr>
            <w:rStyle w:val="Hyperlink"/>
            <w:rFonts w:ascii="Arial" w:hAnsi="Arial" w:cs="Arial"/>
            <w:b/>
          </w:rPr>
          <w:t>Rise Above for Schools</w:t>
        </w:r>
      </w:hyperlink>
      <w:r w:rsidR="00C20C15" w:rsidRPr="00C20C15">
        <w:rPr>
          <w:rFonts w:ascii="Arial" w:hAnsi="Arial" w:cs="Arial"/>
          <w:b/>
        </w:rPr>
        <w:t xml:space="preserve"> </w:t>
      </w:r>
      <w:r w:rsidR="00C20C15">
        <w:rPr>
          <w:rFonts w:ascii="Arial" w:hAnsi="Arial" w:cs="Arial"/>
        </w:rPr>
        <w:t xml:space="preserve">- </w:t>
      </w:r>
      <w:r w:rsidR="00C20C15" w:rsidRPr="00C20C15">
        <w:rPr>
          <w:rFonts w:ascii="Arial" w:hAnsi="Arial" w:cs="Arial"/>
        </w:rPr>
        <w:t>a free website for teachers which hosts a range of mental health lesson plans suitable for Year 6, KS3 &amp; KS4. Content is written by teachers and is accredited by the PSHE Association.</w:t>
      </w:r>
    </w:p>
    <w:p w:rsidR="00F67E6B" w:rsidRPr="00F67E6B" w:rsidRDefault="007F484B" w:rsidP="00F67E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8" w:history="1">
        <w:r w:rsidR="00F67E6B" w:rsidRPr="008069D5">
          <w:rPr>
            <w:rStyle w:val="Hyperlink"/>
            <w:rFonts w:ascii="Arial" w:hAnsi="Arial" w:cs="Arial"/>
            <w:b/>
          </w:rPr>
          <w:t>Anna Freud</w:t>
        </w:r>
      </w:hyperlink>
      <w:r w:rsidR="00AC217A">
        <w:rPr>
          <w:rStyle w:val="Hyperlink"/>
          <w:rFonts w:ascii="Arial" w:hAnsi="Arial" w:cs="Arial"/>
          <w:b/>
        </w:rPr>
        <w:t xml:space="preserve"> Centre</w:t>
      </w:r>
      <w:r w:rsidR="00F67E6B" w:rsidRPr="008069D5">
        <w:rPr>
          <w:rFonts w:ascii="Arial" w:hAnsi="Arial" w:cs="Arial"/>
          <w:b/>
        </w:rPr>
        <w:t xml:space="preserve"> </w:t>
      </w:r>
      <w:r w:rsidR="00AC217A" w:rsidRPr="00AC217A">
        <w:rPr>
          <w:rStyle w:val="Hyperlink"/>
          <w:rFonts w:ascii="Arial" w:hAnsi="Arial" w:cs="Arial"/>
          <w:bCs/>
          <w:color w:val="000000" w:themeColor="text1"/>
          <w:u w:val="none"/>
        </w:rPr>
        <w:t>particularly</w:t>
      </w:r>
      <w:r w:rsidR="00AC217A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their</w:t>
      </w:r>
      <w:r w:rsidR="00AC217A" w:rsidRPr="00AC217A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  <w:hyperlink r:id="rId19" w:history="1">
        <w:r w:rsidR="00AC217A" w:rsidRPr="00AC217A">
          <w:rPr>
            <w:rStyle w:val="Hyperlink"/>
            <w:rFonts w:ascii="Arial" w:hAnsi="Arial" w:cs="Arial"/>
            <w:b/>
            <w:bCs/>
          </w:rPr>
          <w:t>Mentally Healthy Schools</w:t>
        </w:r>
      </w:hyperlink>
      <w:r w:rsidR="00AC217A" w:rsidRPr="00AC217A">
        <w:t xml:space="preserve"> </w:t>
      </w:r>
      <w:r w:rsidR="00AC217A" w:rsidRPr="00AC217A">
        <w:rPr>
          <w:rFonts w:ascii="Arial" w:hAnsi="Arial" w:cs="Arial"/>
        </w:rPr>
        <w:t xml:space="preserve">resources and their </w:t>
      </w:r>
      <w:hyperlink r:id="rId20" w:history="1">
        <w:r w:rsidR="00AC217A" w:rsidRPr="00AC217A">
          <w:rPr>
            <w:rStyle w:val="Hyperlink"/>
            <w:rFonts w:ascii="Arial" w:hAnsi="Arial" w:cs="Arial"/>
            <w:b/>
            <w:bCs/>
          </w:rPr>
          <w:t>Schools in Mind</w:t>
        </w:r>
      </w:hyperlink>
      <w:r w:rsidR="00AC217A" w:rsidRPr="00AC217A">
        <w:t xml:space="preserve"> </w:t>
      </w:r>
      <w:r w:rsidR="00AC217A" w:rsidRPr="00AC217A">
        <w:rPr>
          <w:rFonts w:ascii="Arial" w:hAnsi="Arial" w:cs="Arial"/>
        </w:rPr>
        <w:t>network on supporting young people’s mental health during periods of disruption.</w:t>
      </w:r>
      <w:r w:rsidR="00AC217A">
        <w:rPr>
          <w:rFonts w:ascii="Arial" w:hAnsi="Arial" w:cs="Arial"/>
        </w:rPr>
        <w:t xml:space="preserve"> </w:t>
      </w:r>
      <w:r w:rsidR="005F2679">
        <w:rPr>
          <w:rFonts w:ascii="Arial" w:hAnsi="Arial" w:cs="Arial"/>
        </w:rPr>
        <w:t>The Anna Freud Centre also offer Mental Health Awareness Training for school staff.</w:t>
      </w:r>
    </w:p>
    <w:p w:rsidR="003550B9" w:rsidRPr="00286906" w:rsidRDefault="007F484B" w:rsidP="00F67E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1" w:history="1">
        <w:r w:rsidR="00F67E6B" w:rsidRPr="00286906">
          <w:rPr>
            <w:rStyle w:val="Hyperlink"/>
            <w:rFonts w:ascii="Arial" w:hAnsi="Arial" w:cs="Arial"/>
            <w:b/>
          </w:rPr>
          <w:t>Place 2 Be</w:t>
        </w:r>
      </w:hyperlink>
      <w:r w:rsidR="00F67E6B" w:rsidRPr="00286906">
        <w:rPr>
          <w:rFonts w:ascii="Arial" w:hAnsi="Arial" w:cs="Arial"/>
          <w:b/>
        </w:rPr>
        <w:t xml:space="preserve"> </w:t>
      </w:r>
      <w:r w:rsidR="00F67E6B" w:rsidRPr="00286906">
        <w:rPr>
          <w:rFonts w:ascii="Arial" w:hAnsi="Arial" w:cs="Arial"/>
        </w:rPr>
        <w:t>on improving children’s mental health.</w:t>
      </w:r>
      <w:r w:rsidR="005F2679" w:rsidRPr="00286906">
        <w:rPr>
          <w:rFonts w:ascii="Arial" w:hAnsi="Arial" w:cs="Arial"/>
        </w:rPr>
        <w:t xml:space="preserve"> </w:t>
      </w:r>
    </w:p>
    <w:p w:rsidR="00AC217A" w:rsidRPr="00286906" w:rsidRDefault="007F484B" w:rsidP="00AC21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22" w:history="1">
        <w:r w:rsidR="00D85357" w:rsidRPr="00286906">
          <w:rPr>
            <w:rStyle w:val="Hyperlink"/>
            <w:rFonts w:ascii="Arial" w:hAnsi="Arial" w:cs="Arial"/>
            <w:b/>
          </w:rPr>
          <w:t>The Childhood Bereavement Network</w:t>
        </w:r>
      </w:hyperlink>
      <w:r w:rsidR="00D85357" w:rsidRPr="00286906">
        <w:rPr>
          <w:rFonts w:ascii="Arial" w:hAnsi="Arial" w:cs="Arial"/>
        </w:rPr>
        <w:t xml:space="preserve"> </w:t>
      </w:r>
      <w:r w:rsidR="00AC217A" w:rsidRPr="00286906">
        <w:rPr>
          <w:rFonts w:ascii="Arial" w:hAnsi="Arial" w:cs="Arial"/>
        </w:rPr>
        <w:t xml:space="preserve">includes </w:t>
      </w:r>
      <w:hyperlink r:id="rId23" w:history="1">
        <w:r w:rsidR="00AC217A" w:rsidRPr="00286906">
          <w:rPr>
            <w:rStyle w:val="Hyperlink"/>
            <w:rFonts w:ascii="Arial" w:hAnsi="Arial" w:cs="Arial"/>
            <w:b/>
            <w:bCs/>
          </w:rPr>
          <w:t>content</w:t>
        </w:r>
      </w:hyperlink>
      <w:r w:rsidR="00AC217A" w:rsidRPr="00286906">
        <w:rPr>
          <w:rFonts w:ascii="Arial" w:hAnsi="Arial" w:cs="Arial"/>
        </w:rPr>
        <w:t xml:space="preserve"> specific to COVID-19. The organisation also has a </w:t>
      </w:r>
      <w:hyperlink r:id="rId24" w:history="1">
        <w:r w:rsidR="00AC217A" w:rsidRPr="00286906">
          <w:rPr>
            <w:rStyle w:val="Hyperlink"/>
            <w:rFonts w:ascii="Arial" w:hAnsi="Arial" w:cs="Arial"/>
            <w:b/>
            <w:bCs/>
          </w:rPr>
          <w:t>hub for professionals</w:t>
        </w:r>
      </w:hyperlink>
      <w:r w:rsidR="00AC217A" w:rsidRPr="00286906">
        <w:rPr>
          <w:rFonts w:ascii="Arial" w:hAnsi="Arial" w:cs="Arial"/>
        </w:rPr>
        <w:t xml:space="preserve"> supporting bereaved children, with membership currently free until September. </w:t>
      </w:r>
    </w:p>
    <w:p w:rsidR="00E8317A" w:rsidRDefault="00E8317A" w:rsidP="00E831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906">
        <w:rPr>
          <w:rFonts w:ascii="Arial" w:hAnsi="Arial" w:cs="Arial"/>
        </w:rPr>
        <w:t>PHE has an</w:t>
      </w:r>
      <w:hyperlink r:id="rId25" w:history="1">
        <w:r w:rsidRPr="00286906">
          <w:rPr>
            <w:rStyle w:val="Hyperlink"/>
            <w:rFonts w:ascii="Arial" w:hAnsi="Arial" w:cs="Arial"/>
            <w:b/>
          </w:rPr>
          <w:t xml:space="preserve"> e-learning module</w:t>
        </w:r>
      </w:hyperlink>
      <w:r w:rsidRPr="00286906">
        <w:rPr>
          <w:rFonts w:ascii="Arial" w:hAnsi="Arial" w:cs="Arial"/>
        </w:rPr>
        <w:t xml:space="preserve"> </w:t>
      </w:r>
      <w:r w:rsidR="00F4186C" w:rsidRPr="00286906">
        <w:rPr>
          <w:rFonts w:ascii="Arial" w:hAnsi="Arial" w:cs="Arial"/>
        </w:rPr>
        <w:t>for</w:t>
      </w:r>
      <w:r w:rsidRPr="00286906">
        <w:rPr>
          <w:rFonts w:ascii="Arial" w:hAnsi="Arial" w:cs="Arial"/>
        </w:rPr>
        <w:t xml:space="preserve"> Psychological First Aid during emergencies.  </w:t>
      </w:r>
      <w:r w:rsidR="005F2679" w:rsidRPr="00286906">
        <w:rPr>
          <w:rFonts w:ascii="Arial" w:hAnsi="Arial" w:cs="Arial"/>
        </w:rPr>
        <w:t>This is not specific to children and young people, but school staff may still find the core principles of social and emotional wellbeing useful.</w:t>
      </w:r>
    </w:p>
    <w:p w:rsidR="00286906" w:rsidRDefault="007F484B" w:rsidP="00E831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hyperlink r:id="rId26" w:history="1">
        <w:r w:rsidR="00286906" w:rsidRPr="00286906">
          <w:rPr>
            <w:rStyle w:val="Hyperlink"/>
            <w:rFonts w:ascii="Arial" w:hAnsi="Arial" w:cs="Arial"/>
            <w:b/>
          </w:rPr>
          <w:t>PHE guidance</w:t>
        </w:r>
      </w:hyperlink>
      <w:r w:rsidR="00286906">
        <w:rPr>
          <w:rFonts w:ascii="Arial" w:hAnsi="Arial" w:cs="Arial"/>
        </w:rPr>
        <w:t xml:space="preserve"> on a whole school and college approach to promoting children and young people’s mental health and wellbeing.</w:t>
      </w:r>
    </w:p>
    <w:p w:rsidR="001052AA" w:rsidRPr="001052AA" w:rsidRDefault="001052AA" w:rsidP="001052AA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286906">
        <w:rPr>
          <w:rFonts w:ascii="Arial" w:hAnsi="Arial" w:cs="Arial"/>
        </w:rPr>
        <w:t>If staff are unsure when it is appropriate to</w:t>
      </w:r>
      <w:r>
        <w:rPr>
          <w:rFonts w:ascii="Arial" w:hAnsi="Arial" w:cs="Arial"/>
        </w:rPr>
        <w:t xml:space="preserve"> refer to a</w:t>
      </w:r>
      <w:r w:rsidRPr="00286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286906">
        <w:rPr>
          <w:rFonts w:ascii="Arial" w:hAnsi="Arial" w:cs="Arial"/>
        </w:rPr>
        <w:t xml:space="preserve">ocal NHS </w:t>
      </w:r>
      <w:r>
        <w:rPr>
          <w:rFonts w:ascii="Arial" w:hAnsi="Arial" w:cs="Arial"/>
        </w:rPr>
        <w:t>service</w:t>
      </w:r>
      <w:r w:rsidRPr="00286906">
        <w:rPr>
          <w:rFonts w:ascii="Arial" w:hAnsi="Arial" w:cs="Arial"/>
        </w:rPr>
        <w:t xml:space="preserve">, they can view their </w:t>
      </w:r>
      <w:r w:rsidRPr="00286906">
        <w:rPr>
          <w:rFonts w:ascii="Arial" w:hAnsi="Arial" w:cs="Arial"/>
          <w:b/>
        </w:rPr>
        <w:t>local NHS CYMHS website</w:t>
      </w:r>
      <w:r w:rsidRPr="00286906">
        <w:rPr>
          <w:rFonts w:ascii="Arial" w:hAnsi="Arial" w:cs="Arial"/>
        </w:rPr>
        <w:t xml:space="preserve"> which will have more information about access and referrals, including phone numbers so you can get in touch directly for detailed advice</w:t>
      </w:r>
      <w:r>
        <w:rPr>
          <w:rFonts w:ascii="Arial" w:hAnsi="Arial" w:cs="Arial"/>
        </w:rPr>
        <w:t>.</w:t>
      </w:r>
    </w:p>
    <w:p w:rsidR="007B7160" w:rsidRDefault="007B7160" w:rsidP="00F67E6B">
      <w:pPr>
        <w:rPr>
          <w:rFonts w:ascii="Arial" w:hAnsi="Arial" w:cs="Arial"/>
          <w:b/>
        </w:rPr>
      </w:pPr>
    </w:p>
    <w:p w:rsidR="007B7160" w:rsidRDefault="007B7160" w:rsidP="00F67E6B">
      <w:pPr>
        <w:rPr>
          <w:rFonts w:ascii="Arial" w:hAnsi="Arial" w:cs="Arial"/>
          <w:b/>
        </w:rPr>
      </w:pPr>
    </w:p>
    <w:p w:rsidR="00F67E6B" w:rsidRPr="00645375" w:rsidRDefault="007B7160" w:rsidP="00F67E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Further resources to signpost to parents and carers: </w:t>
      </w:r>
    </w:p>
    <w:p w:rsidR="00F67E6B" w:rsidRDefault="00F67E6B" w:rsidP="00F67E6B">
      <w:pPr>
        <w:rPr>
          <w:rFonts w:ascii="Arial" w:hAnsi="Arial" w:cs="Arial"/>
        </w:rPr>
      </w:pPr>
    </w:p>
    <w:p w:rsidR="00F67E6B" w:rsidRDefault="007F484B" w:rsidP="00F67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27" w:history="1">
        <w:r w:rsidR="00F67E6B" w:rsidRPr="00F67E6B">
          <w:rPr>
            <w:rStyle w:val="Hyperlink"/>
            <w:rFonts w:ascii="Arial" w:hAnsi="Arial" w:cs="Arial"/>
            <w:b/>
          </w:rPr>
          <w:t>PHE’s guidance</w:t>
        </w:r>
      </w:hyperlink>
      <w:r w:rsidR="00F67E6B" w:rsidRPr="00F67E6B">
        <w:rPr>
          <w:rFonts w:ascii="Arial" w:hAnsi="Arial" w:cs="Arial"/>
        </w:rPr>
        <w:t xml:space="preserve"> on supporting children and young people’s mental health and wellbeing</w:t>
      </w:r>
    </w:p>
    <w:p w:rsidR="0007380D" w:rsidRPr="00BB35E1" w:rsidRDefault="007F484B" w:rsidP="00BB35E1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eastAsia="Times New Roman" w:hAnsi="Arial" w:cs="Arial"/>
          <w:lang w:eastAsia="en-GB"/>
        </w:rPr>
      </w:pPr>
      <w:hyperlink r:id="rId28" w:history="1">
        <w:r w:rsidR="001052AA" w:rsidRPr="00BB35E1">
          <w:rPr>
            <w:rStyle w:val="Hyperlink"/>
            <w:rFonts w:ascii="Arial" w:hAnsi="Arial" w:cs="Arial"/>
            <w:b/>
            <w:color w:val="4472C4" w:themeColor="accent1"/>
          </w:rPr>
          <w:t>Every Mind Matters</w:t>
        </w:r>
      </w:hyperlink>
      <w:r w:rsidR="001052AA" w:rsidRPr="00BB35E1">
        <w:rPr>
          <w:rFonts w:ascii="Arial" w:hAnsi="Arial" w:cs="Arial"/>
        </w:rPr>
        <w:t xml:space="preserve"> </w:t>
      </w:r>
      <w:r w:rsidR="00BB35E1">
        <w:rPr>
          <w:rFonts w:ascii="Arial" w:hAnsi="Arial" w:cs="Arial"/>
        </w:rPr>
        <w:t>includes</w:t>
      </w:r>
      <w:r w:rsidR="001052AA" w:rsidRPr="00BB35E1">
        <w:rPr>
          <w:rFonts w:ascii="Arial" w:hAnsi="Arial" w:cs="Arial"/>
        </w:rPr>
        <w:t xml:space="preserve"> an online tool and email journey which</w:t>
      </w:r>
      <w:r w:rsidR="00BB35E1">
        <w:rPr>
          <w:rFonts w:ascii="Arial" w:hAnsi="Arial" w:cs="Arial"/>
        </w:rPr>
        <w:t xml:space="preserve"> aims to support everyone to feel more confident in taking action to look after their mental health and wellbeing. It also includes a section for parents and carers on looking after children and young people during the outbreak. </w:t>
      </w:r>
      <w:r w:rsidR="001052AA" w:rsidRPr="00BB35E1">
        <w:rPr>
          <w:rFonts w:ascii="Arial" w:hAnsi="Arial" w:cs="Arial"/>
        </w:rPr>
        <w:t xml:space="preserve"> </w:t>
      </w:r>
    </w:p>
    <w:p w:rsidR="0007380D" w:rsidRPr="00EF6FC3" w:rsidRDefault="00BB35E1" w:rsidP="00EF6FC3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NHS England has published </w:t>
      </w:r>
      <w:hyperlink r:id="rId29" w:history="1">
        <w:r w:rsidR="0079367E" w:rsidRPr="00C64A88">
          <w:rPr>
            <w:rStyle w:val="Hyperlink"/>
            <w:rFonts w:ascii="Arial" w:hAnsi="Arial" w:cs="Arial"/>
            <w:b/>
            <w:bCs/>
          </w:rPr>
          <w:t>advice</w:t>
        </w:r>
      </w:hyperlink>
      <w:r w:rsidR="0079367E">
        <w:rPr>
          <w:rFonts w:ascii="Arial" w:hAnsi="Arial" w:cs="Arial"/>
        </w:rPr>
        <w:t xml:space="preserve"> for children and young people who may be feeling overwhelmed, and </w:t>
      </w:r>
      <w:hyperlink r:id="rId30" w:history="1">
        <w:r w:rsidR="00EF6FC3" w:rsidRPr="00C64A88">
          <w:rPr>
            <w:rStyle w:val="Hyperlink"/>
            <w:rFonts w:ascii="Arial" w:hAnsi="Arial" w:cs="Arial"/>
            <w:b/>
            <w:bCs/>
          </w:rPr>
          <w:t>advice for parents, guardians and carers</w:t>
        </w:r>
      </w:hyperlink>
      <w:r w:rsidR="00EF6FC3">
        <w:rPr>
          <w:rFonts w:ascii="Arial" w:hAnsi="Arial" w:cs="Arial"/>
        </w:rPr>
        <w:t xml:space="preserve"> on how to help and support a child or young person with mental ill health. </w:t>
      </w:r>
    </w:p>
    <w:p w:rsidR="00AC217A" w:rsidRDefault="00AC217A" w:rsidP="00F67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AC217A">
        <w:rPr>
          <w:rFonts w:ascii="Arial" w:hAnsi="Arial" w:cs="Arial"/>
          <w:b/>
        </w:rPr>
        <w:t xml:space="preserve"> </w:t>
      </w:r>
      <w:hyperlink r:id="rId31" w:history="1">
        <w:r w:rsidRPr="00AC217A">
          <w:rPr>
            <w:rStyle w:val="Hyperlink"/>
            <w:rFonts w:ascii="Arial" w:hAnsi="Arial" w:cs="Arial"/>
            <w:b/>
          </w:rPr>
          <w:t>British Psychological Society’s advice</w:t>
        </w:r>
      </w:hyperlink>
      <w:r>
        <w:rPr>
          <w:rFonts w:ascii="Arial" w:hAnsi="Arial" w:cs="Arial"/>
        </w:rPr>
        <w:t xml:space="preserve"> for parents and carers on dealing with school closures and talking to children about COVID-19.</w:t>
      </w:r>
    </w:p>
    <w:p w:rsidR="00F67E6B" w:rsidRPr="00AC217A" w:rsidRDefault="00F67E6B" w:rsidP="00F67E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67E6B">
        <w:rPr>
          <w:rFonts w:ascii="Arial" w:hAnsi="Arial" w:cs="Arial"/>
        </w:rPr>
        <w:t xml:space="preserve">The Government’s </w:t>
      </w:r>
      <w:hyperlink r:id="rId32" w:history="1">
        <w:r w:rsidRPr="00F67E6B">
          <w:rPr>
            <w:rStyle w:val="Hyperlink"/>
            <w:rFonts w:ascii="Arial" w:hAnsi="Arial" w:cs="Arial"/>
            <w:b/>
          </w:rPr>
          <w:t>online educational resources</w:t>
        </w:r>
      </w:hyperlink>
      <w:r w:rsidRPr="00F67E6B">
        <w:rPr>
          <w:rFonts w:ascii="Arial" w:hAnsi="Arial" w:cs="Arial"/>
          <w:lang w:val="en"/>
        </w:rPr>
        <w:t xml:space="preserve"> for home education with a section on mental wellbeing.</w:t>
      </w:r>
    </w:p>
    <w:p w:rsidR="00AC217A" w:rsidRPr="00AC217A" w:rsidRDefault="00AC217A" w:rsidP="00AC21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17A">
        <w:rPr>
          <w:rFonts w:ascii="Arial" w:hAnsi="Arial" w:cs="Arial"/>
          <w:color w:val="000000" w:themeColor="text1"/>
        </w:rPr>
        <w:t xml:space="preserve">Virtual </w:t>
      </w:r>
      <w:hyperlink r:id="rId33" w:history="1">
        <w:r w:rsidRPr="00AC217A">
          <w:rPr>
            <w:rStyle w:val="Hyperlink"/>
            <w:rFonts w:ascii="Arial" w:hAnsi="Arial" w:cs="Arial"/>
            <w:b/>
            <w:bCs/>
          </w:rPr>
          <w:t>Oak National Academy</w:t>
        </w:r>
      </w:hyperlink>
      <w:r w:rsidRPr="00AC217A">
        <w:rPr>
          <w:rFonts w:ascii="Arial" w:hAnsi="Arial" w:cs="Arial"/>
          <w:b/>
          <w:bCs/>
        </w:rPr>
        <w:t xml:space="preserve"> </w:t>
      </w:r>
      <w:r w:rsidRPr="00AC217A">
        <w:rPr>
          <w:rFonts w:ascii="Arial" w:hAnsi="Arial" w:cs="Arial"/>
        </w:rPr>
        <w:t>for reception – Year 10 pupils, which offers daily online lessons, a weekly assembly with a pastoral focus and extra-curricular activities to help families maintain a routine at home (intended to complement, not replace, existing schools’ online learning offers)</w:t>
      </w:r>
      <w:r w:rsidR="00D05C86">
        <w:rPr>
          <w:rFonts w:ascii="Arial" w:hAnsi="Arial" w:cs="Arial"/>
          <w:b/>
          <w:bCs/>
        </w:rPr>
        <w:t>.</w:t>
      </w:r>
    </w:p>
    <w:p w:rsidR="00AC217A" w:rsidRPr="00AC217A" w:rsidRDefault="00AC217A" w:rsidP="00AC217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C217A">
        <w:rPr>
          <w:rFonts w:ascii="Arial" w:hAnsi="Arial" w:cs="Arial"/>
          <w:color w:val="000000" w:themeColor="text1"/>
        </w:rPr>
        <w:t xml:space="preserve">BBC Education </w:t>
      </w:r>
      <w:hyperlink r:id="rId34" w:history="1">
        <w:r w:rsidRPr="00AC217A">
          <w:rPr>
            <w:rStyle w:val="Hyperlink"/>
            <w:rFonts w:ascii="Arial" w:hAnsi="Arial" w:cs="Arial"/>
            <w:b/>
            <w:bCs/>
          </w:rPr>
          <w:t>online learning content</w:t>
        </w:r>
      </w:hyperlink>
      <w:r w:rsidRPr="00AC217A">
        <w:rPr>
          <w:rFonts w:ascii="Arial" w:hAnsi="Arial" w:cs="Arial"/>
        </w:rPr>
        <w:t>, for reception to Year 10 pupils,</w:t>
      </w:r>
      <w:r w:rsidRPr="00AC217A">
        <w:rPr>
          <w:rFonts w:ascii="Arial" w:hAnsi="Arial" w:cs="Arial"/>
          <w:b/>
          <w:bCs/>
        </w:rPr>
        <w:t xml:space="preserve"> </w:t>
      </w:r>
      <w:r w:rsidRPr="00AC217A">
        <w:rPr>
          <w:rFonts w:ascii="Arial" w:hAnsi="Arial" w:cs="Arial"/>
        </w:rPr>
        <w:t>to support home learning, with weekly wellbeing tips provided via their social media pages.</w:t>
      </w:r>
    </w:p>
    <w:p w:rsidR="00D05C86" w:rsidRPr="001052AA" w:rsidRDefault="00AC217A" w:rsidP="00D05C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Pr="00AC217A">
        <w:rPr>
          <w:rFonts w:ascii="Arial" w:hAnsi="Arial" w:cs="Arial"/>
        </w:rPr>
        <w:t xml:space="preserve">he </w:t>
      </w:r>
      <w:hyperlink r:id="rId35" w:history="1">
        <w:r w:rsidRPr="00AC217A">
          <w:rPr>
            <w:rStyle w:val="Hyperlink"/>
            <w:rFonts w:ascii="Arial" w:hAnsi="Arial" w:cs="Arial"/>
            <w:b/>
            <w:bCs/>
          </w:rPr>
          <w:t>Starline</w:t>
        </w:r>
      </w:hyperlink>
      <w:r w:rsidRPr="00AC217A">
        <w:rPr>
          <w:rFonts w:ascii="Arial" w:hAnsi="Arial" w:cs="Arial"/>
        </w:rPr>
        <w:t xml:space="preserve"> parent helpline for home learning.</w:t>
      </w:r>
    </w:p>
    <w:p w:rsidR="00D05C86" w:rsidRPr="00D05C86" w:rsidRDefault="00D05C86" w:rsidP="00D05C86">
      <w:pPr>
        <w:pStyle w:val="ListParagraph"/>
        <w:rPr>
          <w:rFonts w:ascii="Arial" w:hAnsi="Arial" w:cs="Arial"/>
          <w:b/>
          <w:bCs/>
        </w:rPr>
      </w:pPr>
    </w:p>
    <w:p w:rsidR="008069D5" w:rsidRPr="00FD71B2" w:rsidRDefault="00E8317A">
      <w:pPr>
        <w:spacing w:after="160" w:line="259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Local support</w:t>
      </w:r>
      <w:r w:rsidR="007B7160">
        <w:rPr>
          <w:rFonts w:ascii="Arial" w:hAnsi="Arial" w:cs="Arial"/>
          <w:b/>
        </w:rPr>
        <w:t xml:space="preserve"> offers</w:t>
      </w:r>
      <w:r>
        <w:rPr>
          <w:rFonts w:ascii="Arial" w:hAnsi="Arial" w:cs="Arial"/>
          <w:b/>
        </w:rPr>
        <w:t xml:space="preserve"> for schools</w:t>
      </w:r>
      <w:r w:rsidR="007B7160">
        <w:rPr>
          <w:rFonts w:ascii="Arial" w:hAnsi="Arial" w:cs="Arial"/>
          <w:b/>
        </w:rPr>
        <w:t>:</w:t>
      </w:r>
      <w:r w:rsidR="00FD71B2">
        <w:rPr>
          <w:rFonts w:ascii="Arial" w:hAnsi="Arial" w:cs="Arial"/>
          <w:b/>
        </w:rPr>
        <w:t xml:space="preserve"> </w:t>
      </w:r>
    </w:p>
    <w:p w:rsidR="00FD71B2" w:rsidRPr="00FD71B2" w:rsidRDefault="00F4186C" w:rsidP="00FD71B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4186C">
        <w:rPr>
          <w:rFonts w:ascii="Arial" w:hAnsi="Arial" w:cs="Arial"/>
        </w:rPr>
        <w:t xml:space="preserve">Most </w:t>
      </w:r>
      <w:r w:rsidRPr="00F4186C">
        <w:rPr>
          <w:rFonts w:ascii="Arial" w:hAnsi="Arial" w:cs="Arial"/>
          <w:b/>
        </w:rPr>
        <w:t>council websites</w:t>
      </w:r>
      <w:r w:rsidRPr="00F4186C">
        <w:rPr>
          <w:rFonts w:ascii="Arial" w:hAnsi="Arial" w:cs="Arial"/>
        </w:rPr>
        <w:t xml:space="preserve"> have great information about COVID-19 mental wellbeing support, including community and neighbourhood support. </w:t>
      </w:r>
      <w:r w:rsidR="00FD71B2">
        <w:rPr>
          <w:rFonts w:ascii="Arial" w:hAnsi="Arial" w:cs="Arial"/>
        </w:rPr>
        <w:t xml:space="preserve">This includes more information about children and young people’s mental health </w:t>
      </w:r>
      <w:r w:rsidR="00FD71B2" w:rsidRPr="00FD71B2">
        <w:rPr>
          <w:rFonts w:ascii="Arial" w:hAnsi="Arial" w:cs="Arial"/>
          <w:b/>
        </w:rPr>
        <w:t>local transformation plans</w:t>
      </w:r>
      <w:r w:rsidR="00FD71B2">
        <w:rPr>
          <w:rFonts w:ascii="Arial" w:hAnsi="Arial" w:cs="Arial"/>
        </w:rPr>
        <w:t xml:space="preserve"> and local </w:t>
      </w:r>
      <w:r w:rsidR="00FD71B2" w:rsidRPr="00FD71B2">
        <w:rPr>
          <w:rFonts w:ascii="Arial" w:hAnsi="Arial" w:cs="Arial"/>
          <w:b/>
        </w:rPr>
        <w:t>health and wellbeing partnerships</w:t>
      </w:r>
      <w:r w:rsidR="00FD71B2">
        <w:rPr>
          <w:rFonts w:ascii="Arial" w:hAnsi="Arial" w:cs="Arial"/>
        </w:rPr>
        <w:t>.</w:t>
      </w:r>
    </w:p>
    <w:p w:rsidR="00FD71B2" w:rsidRPr="00D05C86" w:rsidRDefault="00FD34C0" w:rsidP="00D05C8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5C86">
        <w:rPr>
          <w:rFonts w:ascii="Arial" w:hAnsi="Arial" w:cs="Arial"/>
        </w:rPr>
        <w:t xml:space="preserve">Local </w:t>
      </w:r>
      <w:r w:rsidRPr="00D05C86">
        <w:rPr>
          <w:rFonts w:ascii="Arial" w:hAnsi="Arial" w:cs="Arial"/>
          <w:b/>
        </w:rPr>
        <w:t xml:space="preserve">Directors of Public Health </w:t>
      </w:r>
      <w:r w:rsidRPr="00D05C86">
        <w:rPr>
          <w:rFonts w:ascii="Arial" w:hAnsi="Arial" w:cs="Arial"/>
        </w:rPr>
        <w:t xml:space="preserve">and their teams will be useful points of contact for helping schools to understand </w:t>
      </w:r>
      <w:r w:rsidR="00EE615D" w:rsidRPr="00D05C86">
        <w:rPr>
          <w:rFonts w:ascii="Arial" w:hAnsi="Arial" w:cs="Arial"/>
        </w:rPr>
        <w:t xml:space="preserve">and access </w:t>
      </w:r>
      <w:r w:rsidRPr="00D05C86">
        <w:rPr>
          <w:rFonts w:ascii="Arial" w:hAnsi="Arial" w:cs="Arial"/>
        </w:rPr>
        <w:t>the range of local sources of support</w:t>
      </w:r>
      <w:r w:rsidR="00EE615D" w:rsidRPr="00D05C86">
        <w:rPr>
          <w:rFonts w:ascii="Arial" w:hAnsi="Arial" w:cs="Arial"/>
        </w:rPr>
        <w:t xml:space="preserve"> available to help</w:t>
      </w:r>
      <w:r w:rsidRPr="00D05C86">
        <w:rPr>
          <w:rFonts w:ascii="Arial" w:hAnsi="Arial" w:cs="Arial"/>
        </w:rPr>
        <w:t xml:space="preserve"> </w:t>
      </w:r>
      <w:r w:rsidR="00EE615D" w:rsidRPr="00D05C86">
        <w:rPr>
          <w:rFonts w:ascii="Arial" w:hAnsi="Arial" w:cs="Arial"/>
        </w:rPr>
        <w:t xml:space="preserve">promote and protect the mental health and wellbeing of </w:t>
      </w:r>
      <w:r w:rsidRPr="00D05C86">
        <w:rPr>
          <w:rFonts w:ascii="Arial" w:hAnsi="Arial" w:cs="Arial"/>
        </w:rPr>
        <w:t>the school-age population</w:t>
      </w:r>
    </w:p>
    <w:p w:rsidR="00C639E5" w:rsidRPr="00FD71B2" w:rsidRDefault="00F4186C" w:rsidP="00C639E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Schools should </w:t>
      </w:r>
      <w:r w:rsidR="00FD71B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aware of their local voluntary and community sector services. </w:t>
      </w:r>
      <w:r w:rsidRPr="00F4186C">
        <w:rPr>
          <w:rFonts w:ascii="Arial" w:hAnsi="Arial" w:cs="Arial"/>
        </w:rPr>
        <w:t xml:space="preserve">For example, the Government-backed </w:t>
      </w:r>
      <w:r w:rsidRPr="00F4186C">
        <w:rPr>
          <w:rFonts w:ascii="Arial" w:hAnsi="Arial" w:cs="Arial"/>
          <w:b/>
        </w:rPr>
        <w:t>Place 2 Be</w:t>
      </w:r>
      <w:r w:rsidRPr="00F4186C">
        <w:rPr>
          <w:rFonts w:ascii="Arial" w:hAnsi="Arial" w:cs="Arial"/>
        </w:rPr>
        <w:t xml:space="preserve"> programme offers one to one and group counselling with children and young people as well as training to school staff to develop mentally healthy schools.</w:t>
      </w:r>
    </w:p>
    <w:p w:rsidR="00286906" w:rsidRDefault="00286906" w:rsidP="00286906">
      <w:pPr>
        <w:rPr>
          <w:rFonts w:ascii="Arial" w:hAnsi="Arial" w:cs="Arial"/>
        </w:rPr>
      </w:pPr>
    </w:p>
    <w:p w:rsidR="00286906" w:rsidRDefault="00286906" w:rsidP="00286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children and young people:</w:t>
      </w:r>
    </w:p>
    <w:p w:rsidR="00286906" w:rsidRPr="00286906" w:rsidRDefault="00286906" w:rsidP="00286906">
      <w:pPr>
        <w:rPr>
          <w:rFonts w:ascii="Arial" w:hAnsi="Arial" w:cs="Arial"/>
          <w:b/>
        </w:rPr>
      </w:pPr>
    </w:p>
    <w:p w:rsidR="00286906" w:rsidRDefault="00286906" w:rsidP="00286906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286906">
        <w:rPr>
          <w:rFonts w:ascii="Arial" w:hAnsi="Arial" w:cs="Arial"/>
        </w:rPr>
        <w:t xml:space="preserve">There is a large amount of mental health support available for children and young people, detailed in the table below. This ranges from low level emotional support to support for those in crisis. </w:t>
      </w:r>
    </w:p>
    <w:p w:rsidR="00927DE4" w:rsidRDefault="00286906" w:rsidP="00286906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286906">
        <w:rPr>
          <w:rFonts w:ascii="Arial" w:hAnsi="Arial" w:cs="Arial"/>
        </w:rPr>
        <w:t xml:space="preserve">Schools are reminded that </w:t>
      </w:r>
      <w:r w:rsidR="00927DE4" w:rsidRPr="00927DE4">
        <w:rPr>
          <w:rFonts w:ascii="Arial" w:hAnsi="Arial" w:cs="Arial"/>
          <w:b/>
        </w:rPr>
        <w:t xml:space="preserve">NHS children and young people’s mental health services </w:t>
      </w:r>
      <w:r w:rsidR="00927DE4">
        <w:rPr>
          <w:rFonts w:ascii="Arial" w:hAnsi="Arial" w:cs="Arial"/>
          <w:b/>
        </w:rPr>
        <w:t xml:space="preserve">(CYPMHS) </w:t>
      </w:r>
      <w:r w:rsidRPr="00927DE4">
        <w:rPr>
          <w:rFonts w:ascii="Arial" w:hAnsi="Arial" w:cs="Arial"/>
          <w:b/>
        </w:rPr>
        <w:t>remain open</w:t>
      </w:r>
      <w:r w:rsidR="00FD71B2">
        <w:rPr>
          <w:rFonts w:ascii="Arial" w:hAnsi="Arial" w:cs="Arial"/>
          <w:b/>
        </w:rPr>
        <w:t xml:space="preserve"> </w:t>
      </w:r>
      <w:r w:rsidRPr="00927DE4">
        <w:rPr>
          <w:rFonts w:ascii="Arial" w:hAnsi="Arial" w:cs="Arial"/>
          <w:b/>
        </w:rPr>
        <w:t>through</w:t>
      </w:r>
      <w:r w:rsidR="00FD71B2">
        <w:rPr>
          <w:rFonts w:ascii="Arial" w:hAnsi="Arial" w:cs="Arial"/>
          <w:b/>
        </w:rPr>
        <w:t>out</w:t>
      </w:r>
      <w:r w:rsidRPr="00927DE4">
        <w:rPr>
          <w:rFonts w:ascii="Arial" w:hAnsi="Arial" w:cs="Arial"/>
          <w:b/>
        </w:rPr>
        <w:t xml:space="preserve"> the COVID-19 outbreak</w:t>
      </w:r>
      <w:r w:rsidRPr="00286906">
        <w:rPr>
          <w:rFonts w:ascii="Arial" w:hAnsi="Arial" w:cs="Arial"/>
        </w:rPr>
        <w:t xml:space="preserve"> and they are encouraged to continue referring to their local CYPMHS.</w:t>
      </w:r>
    </w:p>
    <w:p w:rsidR="00D05C86" w:rsidRPr="00D05C86" w:rsidRDefault="00D05C86" w:rsidP="00D05C86">
      <w:pPr>
        <w:pStyle w:val="ListParagraph"/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5736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A21DF2" w:rsidRPr="00FD15EC" w:rsidTr="00D05C86">
        <w:trPr>
          <w:trHeight w:val="289"/>
          <w:jc w:val="center"/>
        </w:trPr>
        <w:tc>
          <w:tcPr>
            <w:tcW w:w="8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00A188"/>
          </w:tcPr>
          <w:p w:rsidR="00A21DF2" w:rsidRPr="00FD15EC" w:rsidRDefault="00A21DF2" w:rsidP="00372ABA">
            <w:pPr>
              <w:rPr>
                <w:rFonts w:ascii="Arial" w:hAnsi="Arial" w:cs="Arial"/>
                <w:b/>
              </w:rPr>
            </w:pPr>
            <w:r w:rsidRPr="00FD15EC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1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00A188"/>
          </w:tcPr>
          <w:p w:rsidR="00A21DF2" w:rsidRPr="00FD15EC" w:rsidRDefault="00A21DF2" w:rsidP="00372ABA">
            <w:pPr>
              <w:rPr>
                <w:rFonts w:ascii="Arial" w:hAnsi="Arial" w:cs="Arial"/>
                <w:b/>
              </w:rPr>
            </w:pPr>
            <w:r w:rsidRPr="00FD15EC">
              <w:rPr>
                <w:rFonts w:ascii="Arial" w:hAnsi="Arial" w:cs="Arial"/>
                <w:b/>
              </w:rPr>
              <w:t>Support available</w:t>
            </w:r>
          </w:p>
        </w:tc>
      </w:tr>
      <w:tr w:rsidR="0065078A" w:rsidRPr="00FD15EC" w:rsidTr="00D05C86">
        <w:trPr>
          <w:trHeight w:val="617"/>
          <w:jc w:val="center"/>
        </w:trPr>
        <w:tc>
          <w:tcPr>
            <w:tcW w:w="8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078A" w:rsidRPr="0065078A" w:rsidRDefault="0065078A" w:rsidP="00372ABA">
            <w:pPr>
              <w:rPr>
                <w:rFonts w:ascii="Arial" w:hAnsi="Arial" w:cs="Arial"/>
              </w:rPr>
            </w:pPr>
            <w:r w:rsidRPr="0065078A">
              <w:rPr>
                <w:rFonts w:ascii="Arial" w:hAnsi="Arial" w:cs="Arial"/>
              </w:rPr>
              <w:t>Children’s Commissioner</w:t>
            </w:r>
          </w:p>
        </w:tc>
        <w:tc>
          <w:tcPr>
            <w:tcW w:w="4180" w:type="pct"/>
            <w:tcBorders>
              <w:bottom w:val="single" w:sz="4" w:space="0" w:color="000000"/>
            </w:tcBorders>
            <w:shd w:val="clear" w:color="auto" w:fill="auto"/>
          </w:tcPr>
          <w:p w:rsidR="0065078A" w:rsidRPr="0065078A" w:rsidRDefault="0065078A" w:rsidP="00372ABA">
            <w:pPr>
              <w:rPr>
                <w:rFonts w:ascii="Arial" w:hAnsi="Arial" w:cs="Arial"/>
              </w:rPr>
            </w:pPr>
            <w:r w:rsidRPr="0065078A">
              <w:rPr>
                <w:rFonts w:ascii="Arial" w:hAnsi="Arial" w:cs="Arial"/>
              </w:rPr>
              <w:t xml:space="preserve">A </w:t>
            </w:r>
            <w:hyperlink r:id="rId36" w:history="1">
              <w:r w:rsidRPr="0065078A">
                <w:rPr>
                  <w:rStyle w:val="Hyperlink"/>
                  <w:rFonts w:ascii="Arial" w:hAnsi="Arial" w:cs="Arial"/>
                  <w:b/>
                </w:rPr>
                <w:t>downloadable guide</w:t>
              </w:r>
            </w:hyperlink>
            <w:r w:rsidRPr="0065078A">
              <w:rPr>
                <w:rFonts w:ascii="Arial" w:hAnsi="Arial" w:cs="Arial"/>
              </w:rPr>
              <w:t xml:space="preserve"> for children and young people about the coronavirus, including proactive advice to support mental wellbeing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5357" w:rsidRPr="00FD15EC" w:rsidTr="00D05C86">
        <w:trPr>
          <w:trHeight w:val="813"/>
          <w:jc w:val="center"/>
        </w:trPr>
        <w:tc>
          <w:tcPr>
            <w:tcW w:w="82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5357" w:rsidRPr="00FD15EC" w:rsidRDefault="00D85357" w:rsidP="0037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</w:t>
            </w:r>
          </w:p>
        </w:tc>
        <w:tc>
          <w:tcPr>
            <w:tcW w:w="4180" w:type="pct"/>
            <w:tcBorders>
              <w:bottom w:val="single" w:sz="4" w:space="0" w:color="000000"/>
            </w:tcBorders>
            <w:shd w:val="clear" w:color="auto" w:fill="auto"/>
          </w:tcPr>
          <w:p w:rsidR="00D85357" w:rsidRPr="00C20C15" w:rsidRDefault="007F484B" w:rsidP="00372ABA">
            <w:pPr>
              <w:rPr>
                <w:rFonts w:ascii="Arial" w:hAnsi="Arial" w:cs="Arial"/>
                <w:b/>
              </w:rPr>
            </w:pPr>
            <w:hyperlink r:id="rId37" w:history="1">
              <w:r w:rsidR="00D85357" w:rsidRPr="00D85357">
                <w:rPr>
                  <w:rStyle w:val="Hyperlink"/>
                  <w:rFonts w:ascii="Arial" w:hAnsi="Arial" w:cs="Arial"/>
                  <w:b/>
                </w:rPr>
                <w:t>Rise Above</w:t>
              </w:r>
            </w:hyperlink>
            <w:r w:rsidR="00D85357" w:rsidRPr="00D85357">
              <w:rPr>
                <w:rFonts w:ascii="Arial" w:hAnsi="Arial" w:cs="Arial"/>
                <w:b/>
              </w:rPr>
              <w:t xml:space="preserve"> </w:t>
            </w:r>
            <w:r w:rsidR="00D85357" w:rsidRPr="00D85357">
              <w:rPr>
                <w:rFonts w:ascii="Arial" w:hAnsi="Arial" w:cs="Arial"/>
              </w:rPr>
              <w:t xml:space="preserve">is a website co-created and produced by young people. It </w:t>
            </w:r>
            <w:r w:rsidR="00D85357">
              <w:rPr>
                <w:rFonts w:ascii="Arial" w:hAnsi="Arial" w:cs="Arial"/>
              </w:rPr>
              <w:t xml:space="preserve">aims </w:t>
            </w:r>
            <w:r w:rsidR="00D85357" w:rsidRPr="00D85357">
              <w:rPr>
                <w:rFonts w:ascii="Arial" w:hAnsi="Arial" w:cs="Arial"/>
              </w:rPr>
              <w:t>to build resilience and support good mental health</w:t>
            </w:r>
            <w:r w:rsidR="00D85357">
              <w:rPr>
                <w:rFonts w:ascii="Arial" w:hAnsi="Arial" w:cs="Arial"/>
              </w:rPr>
              <w:t xml:space="preserve"> in young people aged 10 to</w:t>
            </w:r>
            <w:r w:rsidR="00C20C15">
              <w:rPr>
                <w:rFonts w:ascii="Arial" w:hAnsi="Arial" w:cs="Arial"/>
              </w:rPr>
              <w:t xml:space="preserve"> </w:t>
            </w:r>
            <w:r w:rsidR="00D85357">
              <w:rPr>
                <w:rFonts w:ascii="Arial" w:hAnsi="Arial" w:cs="Arial"/>
              </w:rPr>
              <w:t>16</w:t>
            </w:r>
            <w:r w:rsidR="00D85357" w:rsidRPr="00D85357">
              <w:rPr>
                <w:rFonts w:ascii="Arial" w:hAnsi="Arial" w:cs="Arial"/>
              </w:rPr>
              <w:t>.</w:t>
            </w:r>
            <w:r w:rsidR="00D85357">
              <w:rPr>
                <w:rFonts w:ascii="Arial" w:hAnsi="Arial" w:cs="Arial"/>
              </w:rPr>
              <w:t xml:space="preserve"> </w:t>
            </w:r>
            <w:r w:rsidR="00D85357" w:rsidRPr="00D85357">
              <w:rPr>
                <w:rFonts w:ascii="Arial" w:hAnsi="Arial" w:cs="Arial"/>
              </w:rPr>
              <w:t>The content has been adapted to COVID-19</w:t>
            </w:r>
            <w:r w:rsidR="00C20C15">
              <w:rPr>
                <w:rFonts w:ascii="Arial" w:hAnsi="Arial" w:cs="Arial"/>
              </w:rPr>
              <w:t xml:space="preserve"> </w:t>
            </w:r>
            <w:r w:rsidR="00C20C15" w:rsidRPr="00C20C15">
              <w:rPr>
                <w:rFonts w:ascii="Arial" w:hAnsi="Arial" w:cs="Arial"/>
              </w:rPr>
              <w:t>and includes new mental health content based on insights from young people remote schooling.</w:t>
            </w:r>
          </w:p>
        </w:tc>
      </w:tr>
      <w:tr w:rsidR="00A21DF2" w:rsidRPr="00FD15EC" w:rsidTr="00D05C86">
        <w:trPr>
          <w:trHeight w:val="806"/>
          <w:jc w:val="center"/>
        </w:trPr>
        <w:tc>
          <w:tcPr>
            <w:tcW w:w="820" w:type="pct"/>
            <w:shd w:val="clear" w:color="auto" w:fill="auto"/>
          </w:tcPr>
          <w:p w:rsidR="00A21DF2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NHS</w:t>
            </w:r>
          </w:p>
        </w:tc>
        <w:tc>
          <w:tcPr>
            <w:tcW w:w="4180" w:type="pct"/>
            <w:shd w:val="clear" w:color="auto" w:fill="auto"/>
          </w:tcPr>
          <w:p w:rsidR="00A21DF2" w:rsidRPr="00FD15EC" w:rsidRDefault="007F484B" w:rsidP="00372ABA">
            <w:pPr>
              <w:rPr>
                <w:rStyle w:val="Hyperlink"/>
                <w:rFonts w:ascii="Arial" w:hAnsi="Arial" w:cs="Arial"/>
                <w:b/>
                <w:color w:val="auto"/>
              </w:rPr>
            </w:pPr>
            <w:hyperlink r:id="rId38" w:history="1">
              <w:r w:rsidR="00A21DF2" w:rsidRPr="00FD15EC">
                <w:rPr>
                  <w:rStyle w:val="Hyperlink"/>
                  <w:rFonts w:ascii="Arial" w:hAnsi="Arial" w:cs="Arial"/>
                  <w:b/>
                  <w:color w:val="auto"/>
                </w:rPr>
                <w:t>NHS website</w:t>
              </w:r>
            </w:hyperlink>
          </w:p>
          <w:p w:rsidR="00622683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NHS.UK mental health information section signposting to Every Mind Matters and a range of helplines hosted by voluntary community organisations.</w:t>
            </w:r>
          </w:p>
        </w:tc>
      </w:tr>
      <w:tr w:rsidR="00A21DF2" w:rsidRPr="00FD15EC" w:rsidTr="00D05C86">
        <w:trPr>
          <w:trHeight w:val="603"/>
          <w:jc w:val="center"/>
        </w:trPr>
        <w:tc>
          <w:tcPr>
            <w:tcW w:w="820" w:type="pct"/>
            <w:shd w:val="clear" w:color="auto" w:fill="auto"/>
          </w:tcPr>
          <w:p w:rsidR="00A21DF2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NHS</w:t>
            </w:r>
          </w:p>
          <w:p w:rsidR="00A21DF2" w:rsidRPr="00FD15EC" w:rsidRDefault="00A21DF2" w:rsidP="00372ABA">
            <w:pPr>
              <w:rPr>
                <w:rFonts w:ascii="Arial" w:hAnsi="Arial" w:cs="Arial"/>
              </w:rPr>
            </w:pPr>
          </w:p>
          <w:p w:rsidR="00A21DF2" w:rsidRPr="00FD15EC" w:rsidRDefault="00A21DF2" w:rsidP="00372ABA">
            <w:pPr>
              <w:rPr>
                <w:rFonts w:ascii="Arial" w:hAnsi="Arial" w:cs="Arial"/>
              </w:rPr>
            </w:pPr>
          </w:p>
        </w:tc>
        <w:tc>
          <w:tcPr>
            <w:tcW w:w="4180" w:type="pct"/>
            <w:shd w:val="clear" w:color="auto" w:fill="auto"/>
          </w:tcPr>
          <w:p w:rsidR="00A21DF2" w:rsidRPr="00FD15EC" w:rsidRDefault="007F484B" w:rsidP="00372ABA">
            <w:pPr>
              <w:rPr>
                <w:rFonts w:ascii="Arial" w:hAnsi="Arial" w:cs="Arial"/>
                <w:b/>
              </w:rPr>
            </w:pPr>
            <w:hyperlink r:id="rId39" w:history="1">
              <w:r w:rsidR="00A21DF2" w:rsidRPr="00FD15EC">
                <w:rPr>
                  <w:rStyle w:val="Hyperlink"/>
                  <w:rFonts w:ascii="Arial" w:hAnsi="Arial" w:cs="Arial"/>
                  <w:b/>
                  <w:color w:val="auto"/>
                </w:rPr>
                <w:t>NHS Apps library</w:t>
              </w:r>
            </w:hyperlink>
            <w:r w:rsidR="00FE633D" w:rsidRPr="00FD15EC">
              <w:rPr>
                <w:rStyle w:val="Hyperlink"/>
                <w:rFonts w:ascii="Arial" w:hAnsi="Arial" w:cs="Arial"/>
                <w:b/>
                <w:color w:val="auto"/>
              </w:rPr>
              <w:t xml:space="preserve"> </w:t>
            </w:r>
            <w:r w:rsidR="00A21DF2" w:rsidRPr="00FD15EC">
              <w:rPr>
                <w:rFonts w:ascii="Arial" w:hAnsi="Arial" w:cs="Arial"/>
                <w:b/>
              </w:rPr>
              <w:t xml:space="preserve"> </w:t>
            </w:r>
          </w:p>
          <w:p w:rsidR="00A21DF2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helps people find apps and online tools to help manage their health and wellbeing</w:t>
            </w:r>
            <w:r w:rsidR="00F7689F" w:rsidRPr="00FD15EC">
              <w:rPr>
                <w:rFonts w:ascii="Arial" w:hAnsi="Arial" w:cs="Arial"/>
              </w:rPr>
              <w:t>. We are working closely with NHSX to rapidly review apps for children and young people’s mental health and make them available via th</w:t>
            </w:r>
            <w:r w:rsidR="00FE633D" w:rsidRPr="00FD15EC">
              <w:rPr>
                <w:rFonts w:ascii="Arial" w:hAnsi="Arial" w:cs="Arial"/>
              </w:rPr>
              <w:t>is</w:t>
            </w:r>
            <w:r w:rsidR="00F7689F" w:rsidRPr="00FD15EC">
              <w:rPr>
                <w:rFonts w:ascii="Arial" w:hAnsi="Arial" w:cs="Arial"/>
              </w:rPr>
              <w:t xml:space="preserve"> </w:t>
            </w:r>
            <w:r w:rsidR="00FE633D" w:rsidRPr="00FD15EC">
              <w:rPr>
                <w:rFonts w:ascii="Arial" w:hAnsi="Arial" w:cs="Arial"/>
              </w:rPr>
              <w:t>a</w:t>
            </w:r>
            <w:r w:rsidR="00F7689F" w:rsidRPr="00FD15EC">
              <w:rPr>
                <w:rFonts w:ascii="Arial" w:hAnsi="Arial" w:cs="Arial"/>
              </w:rPr>
              <w:t>pps library.</w:t>
            </w:r>
          </w:p>
          <w:p w:rsidR="00D85357" w:rsidRDefault="00D85357" w:rsidP="00D85357">
            <w:pPr>
              <w:rPr>
                <w:rFonts w:ascii="Arial" w:hAnsi="Arial" w:cs="Arial"/>
              </w:rPr>
            </w:pPr>
          </w:p>
          <w:p w:rsidR="00D85357" w:rsidRPr="00D85357" w:rsidRDefault="00D85357" w:rsidP="00D85357">
            <w:pPr>
              <w:rPr>
                <w:rFonts w:ascii="Arial" w:hAnsi="Arial" w:cs="Arial"/>
              </w:rPr>
            </w:pPr>
            <w:r w:rsidRPr="00D85357">
              <w:rPr>
                <w:rFonts w:ascii="Arial" w:hAnsi="Arial" w:cs="Arial"/>
              </w:rPr>
              <w:t xml:space="preserve">For example, </w:t>
            </w:r>
            <w:hyperlink r:id="rId40" w:history="1">
              <w:r w:rsidRPr="00D85357">
                <w:rPr>
                  <w:rStyle w:val="Hyperlink"/>
                  <w:rFonts w:ascii="Arial" w:hAnsi="Arial" w:cs="Arial"/>
                  <w:b/>
                </w:rPr>
                <w:t>Think Ninja</w:t>
              </w:r>
            </w:hyperlink>
            <w:r w:rsidRPr="00D85357">
              <w:rPr>
                <w:rFonts w:ascii="Arial" w:hAnsi="Arial" w:cs="Arial"/>
              </w:rPr>
              <w:t xml:space="preserve"> is an app specifically designed to educate 10-18 year olds about mental health, emotional wellbeing and to provide skills young people can use to build resilience and stay well. It has been adapted to COVID-19 to bring self-help knowledge and skills to children and young people (10-18 years old) who may be experiencing increased anxiety and stress during the crisis.</w:t>
            </w:r>
          </w:p>
        </w:tc>
      </w:tr>
      <w:tr w:rsidR="00A21DF2" w:rsidRPr="00FD15EC" w:rsidTr="00D05C86">
        <w:trPr>
          <w:trHeight w:val="2382"/>
          <w:jc w:val="center"/>
        </w:trPr>
        <w:tc>
          <w:tcPr>
            <w:tcW w:w="820" w:type="pct"/>
            <w:shd w:val="clear" w:color="auto" w:fill="auto"/>
          </w:tcPr>
          <w:p w:rsidR="00A21DF2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NHS</w:t>
            </w:r>
          </w:p>
        </w:tc>
        <w:tc>
          <w:tcPr>
            <w:tcW w:w="4180" w:type="pct"/>
            <w:shd w:val="clear" w:color="auto" w:fill="auto"/>
          </w:tcPr>
          <w:p w:rsidR="008C4D5F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  <w:b/>
              </w:rPr>
              <w:t xml:space="preserve">NHS mental health providers, </w:t>
            </w:r>
            <w:r w:rsidRPr="00FD15EC">
              <w:rPr>
                <w:rFonts w:ascii="Arial" w:hAnsi="Arial" w:cs="Arial"/>
              </w:rPr>
              <w:t>including children and young people’s mental health services</w:t>
            </w:r>
            <w:r w:rsidR="0062132A" w:rsidRPr="00FD15EC">
              <w:rPr>
                <w:rFonts w:ascii="Arial" w:hAnsi="Arial" w:cs="Arial"/>
              </w:rPr>
              <w:t xml:space="preserve"> (CYPMHS)</w:t>
            </w:r>
            <w:r w:rsidRPr="00FD15EC">
              <w:rPr>
                <w:rFonts w:ascii="Arial" w:hAnsi="Arial" w:cs="Arial"/>
              </w:rPr>
              <w:t xml:space="preserve">, are </w:t>
            </w:r>
            <w:r w:rsidRPr="00FD15EC">
              <w:rPr>
                <w:rFonts w:ascii="Arial" w:hAnsi="Arial" w:cs="Arial"/>
                <w:b/>
              </w:rPr>
              <w:t>continuing to operate</w:t>
            </w:r>
            <w:r w:rsidRPr="00FD15EC">
              <w:rPr>
                <w:rFonts w:ascii="Arial" w:hAnsi="Arial" w:cs="Arial"/>
              </w:rPr>
              <w:t xml:space="preserve"> and </w:t>
            </w:r>
            <w:r w:rsidR="00830444">
              <w:rPr>
                <w:rFonts w:ascii="Arial" w:hAnsi="Arial" w:cs="Arial"/>
              </w:rPr>
              <w:t xml:space="preserve">many have already </w:t>
            </w:r>
            <w:r w:rsidR="00C64A88">
              <w:rPr>
                <w:rFonts w:ascii="Arial" w:hAnsi="Arial" w:cs="Arial"/>
              </w:rPr>
              <w:t>transitioned to</w:t>
            </w:r>
            <w:r w:rsidR="00830444">
              <w:rPr>
                <w:rFonts w:ascii="Arial" w:hAnsi="Arial" w:cs="Arial"/>
              </w:rPr>
              <w:t xml:space="preserve"> delivering elements of </w:t>
            </w:r>
            <w:r w:rsidRPr="00FD15EC">
              <w:rPr>
                <w:rFonts w:ascii="Arial" w:hAnsi="Arial" w:cs="Arial"/>
              </w:rPr>
              <w:t xml:space="preserve">care digitally </w:t>
            </w:r>
            <w:r w:rsidR="00830444">
              <w:rPr>
                <w:rFonts w:ascii="Arial" w:hAnsi="Arial" w:cs="Arial"/>
              </w:rPr>
              <w:t>to</w:t>
            </w:r>
            <w:r w:rsidRPr="00FD15EC">
              <w:rPr>
                <w:rFonts w:ascii="Arial" w:hAnsi="Arial" w:cs="Arial"/>
              </w:rPr>
              <w:t xml:space="preserve"> help maintain continuity of care and make best use of resources. </w:t>
            </w:r>
          </w:p>
          <w:p w:rsidR="008C4D5F" w:rsidRPr="00FD15EC" w:rsidRDefault="008C4D5F" w:rsidP="00372ABA">
            <w:pPr>
              <w:rPr>
                <w:rFonts w:ascii="Arial" w:hAnsi="Arial" w:cs="Arial"/>
              </w:rPr>
            </w:pPr>
          </w:p>
          <w:p w:rsidR="00A21DF2" w:rsidRPr="00D85357" w:rsidRDefault="00D5461B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 xml:space="preserve">For NHS mental health support, children and young people or their parents or carers can contact their GP or </w:t>
            </w:r>
            <w:r>
              <w:rPr>
                <w:rFonts w:ascii="Arial" w:hAnsi="Arial" w:cs="Arial"/>
              </w:rPr>
              <w:t>refer to NHS</w:t>
            </w:r>
            <w:r w:rsidRPr="00FD15EC">
              <w:rPr>
                <w:rFonts w:ascii="Arial" w:hAnsi="Arial" w:cs="Arial"/>
              </w:rPr>
              <w:t xml:space="preserve"> 111</w:t>
            </w:r>
            <w:r>
              <w:rPr>
                <w:rFonts w:ascii="Arial" w:hAnsi="Arial" w:cs="Arial"/>
              </w:rPr>
              <w:t xml:space="preserve"> online. Local CYPMH services will also have information on access on their websites</w:t>
            </w:r>
            <w:r w:rsidRPr="00FD15E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Self-referral options are commonly available and many services offer single points of access</w:t>
            </w:r>
            <w:r w:rsidR="002758F1">
              <w:rPr>
                <w:rFonts w:ascii="Arial" w:hAnsi="Arial" w:cs="Arial"/>
              </w:rPr>
              <w:t xml:space="preserve">. This means there is a single set of contact information through which all queries and referrals are channelled through. </w:t>
            </w:r>
            <w:r>
              <w:rPr>
                <w:rFonts w:ascii="Arial" w:hAnsi="Arial" w:cs="Arial"/>
              </w:rPr>
              <w:t>Find out more about children and young people’s mental health services</w:t>
            </w:r>
            <w:r w:rsidRPr="00FD15EC">
              <w:rPr>
                <w:rFonts w:ascii="Arial" w:hAnsi="Arial" w:cs="Arial"/>
              </w:rPr>
              <w:t xml:space="preserve"> </w:t>
            </w:r>
            <w:hyperlink r:id="rId41" w:history="1">
              <w:r w:rsidRPr="00D85357">
                <w:rPr>
                  <w:rStyle w:val="Hyperlink"/>
                  <w:rFonts w:ascii="Arial" w:hAnsi="Arial" w:cs="Arial"/>
                  <w:b/>
                </w:rPr>
                <w:t>here.</w:t>
              </w:r>
            </w:hyperlink>
          </w:p>
        </w:tc>
      </w:tr>
      <w:tr w:rsidR="00FD15EC" w:rsidRPr="00FD15EC" w:rsidTr="00D05C86">
        <w:trPr>
          <w:trHeight w:val="96"/>
          <w:jc w:val="center"/>
        </w:trPr>
        <w:tc>
          <w:tcPr>
            <w:tcW w:w="820" w:type="pct"/>
            <w:shd w:val="clear" w:color="auto" w:fill="auto"/>
          </w:tcPr>
          <w:p w:rsidR="00A21DF2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NHS</w:t>
            </w:r>
          </w:p>
        </w:tc>
        <w:tc>
          <w:tcPr>
            <w:tcW w:w="4180" w:type="pct"/>
            <w:shd w:val="clear" w:color="auto" w:fill="auto"/>
          </w:tcPr>
          <w:p w:rsidR="00A21DF2" w:rsidRPr="000F0624" w:rsidRDefault="00A21DF2" w:rsidP="00372ABA">
            <w:pPr>
              <w:rPr>
                <w:rFonts w:ascii="Arial" w:hAnsi="Arial" w:cs="Arial"/>
              </w:rPr>
            </w:pPr>
            <w:r w:rsidRPr="000F0624">
              <w:rPr>
                <w:rFonts w:ascii="Arial" w:hAnsi="Arial" w:cs="Arial"/>
              </w:rPr>
              <w:t xml:space="preserve">For those in </w:t>
            </w:r>
            <w:r w:rsidRPr="000F0624">
              <w:rPr>
                <w:rFonts w:ascii="Arial" w:hAnsi="Arial" w:cs="Arial"/>
                <w:b/>
              </w:rPr>
              <w:t>mental health crisis</w:t>
            </w:r>
            <w:r w:rsidRPr="000F0624">
              <w:rPr>
                <w:rFonts w:ascii="Arial" w:hAnsi="Arial" w:cs="Arial"/>
              </w:rPr>
              <w:t>,</w:t>
            </w:r>
            <w:r w:rsidR="00D355B0" w:rsidRPr="000F0624">
              <w:rPr>
                <w:rFonts w:ascii="Arial" w:hAnsi="Arial" w:cs="Arial"/>
              </w:rPr>
              <w:t xml:space="preserve"> </w:t>
            </w:r>
            <w:r w:rsidR="0007380D" w:rsidRPr="000F0624">
              <w:rPr>
                <w:rFonts w:ascii="Arial" w:hAnsi="Arial" w:cs="Arial"/>
              </w:rPr>
              <w:t>most</w:t>
            </w:r>
            <w:r w:rsidR="0007380D" w:rsidRPr="000F0624">
              <w:rPr>
                <w:rFonts w:ascii="Arial" w:hAnsi="Arial" w:cs="Arial"/>
                <w:lang w:val="en-US"/>
              </w:rPr>
              <w:t xml:space="preserve"> parts of England have a helpline to access support. You can find out the number to ring for your local area at </w:t>
            </w:r>
            <w:hyperlink r:id="rId42" w:history="1">
              <w:r w:rsidR="0007380D" w:rsidRPr="000F0624">
                <w:rPr>
                  <w:rStyle w:val="Hyperlink"/>
                  <w:rFonts w:ascii="Arial" w:hAnsi="Arial" w:cs="Arial"/>
                  <w:lang w:val="en-US"/>
                </w:rPr>
                <w:t>nhs.uk</w:t>
              </w:r>
            </w:hyperlink>
            <w:r w:rsidR="0007380D" w:rsidRPr="000F0624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8C4D5F" w:rsidRPr="00FD15EC" w:rsidTr="00D05C86">
        <w:trPr>
          <w:trHeight w:val="806"/>
          <w:jc w:val="center"/>
        </w:trPr>
        <w:tc>
          <w:tcPr>
            <w:tcW w:w="820" w:type="pct"/>
            <w:shd w:val="clear" w:color="auto" w:fill="auto"/>
          </w:tcPr>
          <w:p w:rsidR="008C4D5F" w:rsidRPr="00FD15EC" w:rsidRDefault="008C4D5F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 xml:space="preserve">NHS </w:t>
            </w:r>
          </w:p>
        </w:tc>
        <w:tc>
          <w:tcPr>
            <w:tcW w:w="4180" w:type="pct"/>
            <w:shd w:val="clear" w:color="auto" w:fill="auto"/>
          </w:tcPr>
          <w:p w:rsidR="0046522C" w:rsidRPr="00FD15EC" w:rsidRDefault="008C4D5F" w:rsidP="0046522C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Children and young people</w:t>
            </w:r>
            <w:r w:rsidR="0046522C">
              <w:rPr>
                <w:rFonts w:ascii="Arial" w:hAnsi="Arial" w:cs="Arial"/>
              </w:rPr>
              <w:t xml:space="preserve"> </w:t>
            </w:r>
            <w:r w:rsidR="00C20C15">
              <w:rPr>
                <w:rFonts w:ascii="Arial" w:hAnsi="Arial" w:cs="Arial"/>
              </w:rPr>
              <w:t xml:space="preserve">who are caring for someone with a mental illness </w:t>
            </w:r>
            <w:r w:rsidRPr="00FD15EC">
              <w:rPr>
                <w:rFonts w:ascii="Arial" w:hAnsi="Arial" w:cs="Arial"/>
              </w:rPr>
              <w:t xml:space="preserve">can self-refer to the </w:t>
            </w:r>
            <w:r w:rsidRPr="00FD15EC">
              <w:rPr>
                <w:rFonts w:ascii="Arial" w:hAnsi="Arial" w:cs="Arial"/>
                <w:b/>
              </w:rPr>
              <w:t>NHS Volunteer Responders</w:t>
            </w:r>
            <w:r w:rsidRPr="00FD15EC">
              <w:rPr>
                <w:rFonts w:ascii="Arial" w:hAnsi="Arial" w:cs="Arial"/>
              </w:rPr>
              <w:t xml:space="preserve"> programme using this </w:t>
            </w:r>
            <w:hyperlink r:id="rId43" w:history="1">
              <w:r w:rsidRPr="00F67E6B">
                <w:rPr>
                  <w:rStyle w:val="Hyperlink"/>
                  <w:rFonts w:ascii="Arial" w:hAnsi="Arial" w:cs="Arial"/>
                  <w:b/>
                </w:rPr>
                <w:t>link</w:t>
              </w:r>
            </w:hyperlink>
            <w:r w:rsidR="005A29A5" w:rsidRPr="00FD15EC">
              <w:rPr>
                <w:rFonts w:ascii="Arial" w:hAnsi="Arial" w:cs="Arial"/>
              </w:rPr>
              <w:t xml:space="preserve"> </w:t>
            </w:r>
            <w:r w:rsidR="0046522C">
              <w:rPr>
                <w:rFonts w:ascii="Arial" w:hAnsi="Arial" w:cs="Arial"/>
              </w:rPr>
              <w:t>i</w:t>
            </w:r>
            <w:r w:rsidR="0046522C">
              <w:t>f they</w:t>
            </w:r>
            <w:r w:rsidR="0046522C">
              <w:rPr>
                <w:rFonts w:ascii="Arial" w:hAnsi="Arial" w:cs="Arial"/>
              </w:rPr>
              <w:t xml:space="preserve"> </w:t>
            </w:r>
            <w:r w:rsidR="0046522C" w:rsidRPr="00FD15EC">
              <w:rPr>
                <w:rFonts w:ascii="Arial" w:hAnsi="Arial" w:cs="Arial"/>
              </w:rPr>
              <w:t xml:space="preserve">are having issues </w:t>
            </w:r>
            <w:r w:rsidR="0046522C">
              <w:rPr>
                <w:rFonts w:ascii="Arial" w:hAnsi="Arial" w:cs="Arial"/>
              </w:rPr>
              <w:t>shopping for food</w:t>
            </w:r>
            <w:r w:rsidR="0046522C" w:rsidRPr="00FD15EC">
              <w:rPr>
                <w:rFonts w:ascii="Arial" w:hAnsi="Arial" w:cs="Arial"/>
              </w:rPr>
              <w:t xml:space="preserve"> or picking up prescriptions</w:t>
            </w:r>
            <w:r w:rsidR="0046522C">
              <w:rPr>
                <w:rFonts w:ascii="Arial" w:hAnsi="Arial" w:cs="Arial"/>
              </w:rPr>
              <w:t>.</w:t>
            </w:r>
            <w:r w:rsidR="0046522C" w:rsidRPr="00FD15EC">
              <w:rPr>
                <w:rFonts w:ascii="Arial" w:hAnsi="Arial" w:cs="Arial"/>
              </w:rPr>
              <w:t xml:space="preserve"> </w:t>
            </w:r>
          </w:p>
        </w:tc>
      </w:tr>
      <w:tr w:rsidR="00A21DF2" w:rsidRPr="00FD15EC" w:rsidTr="00D05C86">
        <w:trPr>
          <w:trHeight w:val="20"/>
          <w:jc w:val="center"/>
        </w:trPr>
        <w:tc>
          <w:tcPr>
            <w:tcW w:w="820" w:type="pct"/>
            <w:shd w:val="clear" w:color="auto" w:fill="auto"/>
          </w:tcPr>
          <w:p w:rsidR="00A21DF2" w:rsidRPr="00FD15EC" w:rsidRDefault="00A21DF2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>V</w:t>
            </w:r>
            <w:r w:rsidR="007B7160">
              <w:rPr>
                <w:rFonts w:ascii="Arial" w:hAnsi="Arial" w:cs="Arial"/>
              </w:rPr>
              <w:t xml:space="preserve">oluntary and Community Sector </w:t>
            </w:r>
          </w:p>
        </w:tc>
        <w:tc>
          <w:tcPr>
            <w:tcW w:w="4180" w:type="pct"/>
            <w:shd w:val="clear" w:color="auto" w:fill="auto"/>
          </w:tcPr>
          <w:p w:rsidR="007B7160" w:rsidRDefault="00A21DF2" w:rsidP="00372ABA">
            <w:pPr>
              <w:rPr>
                <w:rFonts w:ascii="Arial" w:hAnsi="Arial" w:cs="Arial"/>
              </w:rPr>
            </w:pPr>
            <w:bookmarkStart w:id="0" w:name="_Hlk41548938"/>
            <w:r w:rsidRPr="00FD15EC">
              <w:rPr>
                <w:rFonts w:ascii="Arial" w:hAnsi="Arial" w:cs="Arial"/>
              </w:rPr>
              <w:t xml:space="preserve">Children and young people can access </w:t>
            </w:r>
            <w:r w:rsidRPr="00FD15EC">
              <w:rPr>
                <w:rFonts w:ascii="Arial" w:hAnsi="Arial" w:cs="Arial"/>
                <w:b/>
              </w:rPr>
              <w:t>free confidential support</w:t>
            </w:r>
            <w:r w:rsidRPr="00FD15EC">
              <w:rPr>
                <w:rFonts w:ascii="Arial" w:hAnsi="Arial" w:cs="Arial"/>
              </w:rPr>
              <w:t xml:space="preserve"> anytime from </w:t>
            </w:r>
            <w:r w:rsidRPr="00FD15EC">
              <w:rPr>
                <w:rFonts w:ascii="Arial" w:hAnsi="Arial" w:cs="Arial"/>
                <w:b/>
              </w:rPr>
              <w:t>Government</w:t>
            </w:r>
            <w:r w:rsidR="00F7689F" w:rsidRPr="00FD15EC">
              <w:rPr>
                <w:rFonts w:ascii="Arial" w:hAnsi="Arial" w:cs="Arial"/>
                <w:b/>
              </w:rPr>
              <w:t>-</w:t>
            </w:r>
            <w:r w:rsidRPr="00FD15EC">
              <w:rPr>
                <w:rFonts w:ascii="Arial" w:hAnsi="Arial" w:cs="Arial"/>
                <w:b/>
              </w:rPr>
              <w:t>backed voluntary and community sector organisations</w:t>
            </w:r>
            <w:r w:rsidRPr="00FD15EC">
              <w:rPr>
                <w:rFonts w:ascii="Arial" w:hAnsi="Arial" w:cs="Arial"/>
              </w:rPr>
              <w:t xml:space="preserve"> by texting </w:t>
            </w:r>
            <w:r w:rsidRPr="00FD15EC">
              <w:rPr>
                <w:rFonts w:ascii="Arial" w:hAnsi="Arial" w:cs="Arial"/>
                <w:b/>
              </w:rPr>
              <w:t>SHOUT to 85258</w:t>
            </w:r>
            <w:r w:rsidRPr="00FD15EC">
              <w:rPr>
                <w:rFonts w:ascii="Arial" w:hAnsi="Arial" w:cs="Arial"/>
              </w:rPr>
              <w:t xml:space="preserve">, calling </w:t>
            </w:r>
            <w:r w:rsidR="00C64A88" w:rsidRPr="00C64A88">
              <w:rPr>
                <w:rFonts w:ascii="Arial" w:hAnsi="Arial" w:cs="Arial"/>
                <w:b/>
                <w:bCs/>
              </w:rPr>
              <w:t>C</w:t>
            </w:r>
            <w:r w:rsidRPr="00C64A88">
              <w:rPr>
                <w:rFonts w:ascii="Arial" w:hAnsi="Arial" w:cs="Arial"/>
                <w:b/>
                <w:bCs/>
              </w:rPr>
              <w:t>hildline</w:t>
            </w:r>
            <w:r w:rsidRPr="00FD15EC">
              <w:rPr>
                <w:rFonts w:ascii="Arial" w:hAnsi="Arial" w:cs="Arial"/>
                <w:b/>
              </w:rPr>
              <w:t xml:space="preserve"> on 0800 1111</w:t>
            </w:r>
            <w:r w:rsidRPr="00FD15EC">
              <w:rPr>
                <w:rFonts w:ascii="Arial" w:hAnsi="Arial" w:cs="Arial"/>
              </w:rPr>
              <w:t xml:space="preserve"> or </w:t>
            </w:r>
            <w:r w:rsidRPr="00FD15EC">
              <w:rPr>
                <w:rFonts w:ascii="Arial" w:hAnsi="Arial" w:cs="Arial"/>
                <w:b/>
              </w:rPr>
              <w:t>the Mix on 0808 808 4994</w:t>
            </w:r>
            <w:r w:rsidRPr="00FD15EC">
              <w:rPr>
                <w:rFonts w:ascii="Arial" w:hAnsi="Arial" w:cs="Arial"/>
              </w:rPr>
              <w:t>.</w:t>
            </w:r>
            <w:r w:rsidR="00F7689F" w:rsidRPr="00FD15EC">
              <w:rPr>
                <w:rFonts w:ascii="Arial" w:hAnsi="Arial" w:cs="Arial"/>
              </w:rPr>
              <w:t xml:space="preserve"> </w:t>
            </w:r>
            <w:r w:rsidR="007B7160" w:rsidRPr="00FD15EC">
              <w:rPr>
                <w:rFonts w:ascii="Arial" w:hAnsi="Arial" w:cs="Arial"/>
              </w:rPr>
              <w:t xml:space="preserve">For support with an eating disorder, children and young people can ring </w:t>
            </w:r>
            <w:r w:rsidR="007B7160" w:rsidRPr="00FD15EC">
              <w:rPr>
                <w:rFonts w:ascii="Arial" w:hAnsi="Arial" w:cs="Arial"/>
                <w:b/>
              </w:rPr>
              <w:t>Beat’s Youthline on 08088010711</w:t>
            </w:r>
            <w:r w:rsidR="007B7160" w:rsidRPr="00FD15EC">
              <w:rPr>
                <w:rFonts w:ascii="Arial" w:hAnsi="Arial" w:cs="Arial"/>
              </w:rPr>
              <w:t>.</w:t>
            </w:r>
          </w:p>
          <w:p w:rsidR="007B7160" w:rsidRDefault="007B7160" w:rsidP="00372ABA">
            <w:pPr>
              <w:rPr>
                <w:rFonts w:ascii="Arial" w:hAnsi="Arial" w:cs="Arial"/>
              </w:rPr>
            </w:pPr>
          </w:p>
          <w:p w:rsidR="00F7689F" w:rsidRPr="00FD15EC" w:rsidRDefault="00F7689F" w:rsidP="00372ABA">
            <w:pPr>
              <w:rPr>
                <w:rFonts w:ascii="Arial" w:hAnsi="Arial" w:cs="Arial"/>
              </w:rPr>
            </w:pPr>
            <w:r w:rsidRPr="00FD15EC">
              <w:rPr>
                <w:rFonts w:ascii="Arial" w:hAnsi="Arial" w:cs="Arial"/>
              </w:rPr>
              <w:t xml:space="preserve">Children and young people can also find online information on COVID-19 and mental health on the </w:t>
            </w:r>
            <w:r w:rsidRPr="00FD15EC">
              <w:rPr>
                <w:rFonts w:ascii="Arial" w:hAnsi="Arial" w:cs="Arial"/>
                <w:b/>
              </w:rPr>
              <w:t xml:space="preserve">Young Minds </w:t>
            </w:r>
            <w:hyperlink r:id="rId44" w:history="1">
              <w:r w:rsidRPr="00FD15EC">
                <w:rPr>
                  <w:rStyle w:val="Hyperlink"/>
                  <w:rFonts w:ascii="Arial" w:hAnsi="Arial" w:cs="Arial"/>
                  <w:b/>
                </w:rPr>
                <w:t>website</w:t>
              </w:r>
            </w:hyperlink>
            <w:r w:rsidRPr="00FD15EC">
              <w:rPr>
                <w:rFonts w:ascii="Arial" w:hAnsi="Arial" w:cs="Arial"/>
              </w:rPr>
              <w:t xml:space="preserve">. </w:t>
            </w:r>
            <w:bookmarkEnd w:id="0"/>
          </w:p>
        </w:tc>
      </w:tr>
      <w:tr w:rsidR="00286906" w:rsidRPr="00FD15EC" w:rsidTr="00D05C86">
        <w:trPr>
          <w:trHeight w:val="20"/>
          <w:jc w:val="center"/>
        </w:trPr>
        <w:tc>
          <w:tcPr>
            <w:tcW w:w="820" w:type="pct"/>
            <w:shd w:val="clear" w:color="auto" w:fill="auto"/>
          </w:tcPr>
          <w:p w:rsidR="00286906" w:rsidRPr="00FD15EC" w:rsidRDefault="00286906" w:rsidP="0037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</w:t>
            </w:r>
          </w:p>
        </w:tc>
        <w:tc>
          <w:tcPr>
            <w:tcW w:w="4180" w:type="pct"/>
            <w:shd w:val="clear" w:color="auto" w:fill="auto"/>
          </w:tcPr>
          <w:p w:rsidR="00286906" w:rsidRDefault="00286906" w:rsidP="00286906">
            <w:pPr>
              <w:rPr>
                <w:rFonts w:ascii="Arial" w:hAnsi="Arial" w:cs="Arial"/>
              </w:rPr>
            </w:pPr>
            <w:r w:rsidRPr="00F33D3A">
              <w:rPr>
                <w:rFonts w:ascii="Arial" w:hAnsi="Arial" w:cs="Arial"/>
                <w:b/>
              </w:rPr>
              <w:t>School nurses</w:t>
            </w:r>
            <w:r w:rsidRPr="00C20C15">
              <w:rPr>
                <w:rFonts w:ascii="Arial" w:hAnsi="Arial" w:cs="Arial"/>
              </w:rPr>
              <w:t xml:space="preserve"> continue to have and maintain contact with children and young people, focussing on key public health issues such as mental health and supporting vulnerable groups including young carers</w:t>
            </w:r>
            <w:r>
              <w:rPr>
                <w:rFonts w:ascii="Arial" w:hAnsi="Arial" w:cs="Arial"/>
              </w:rPr>
              <w:t>.</w:t>
            </w:r>
          </w:p>
          <w:p w:rsidR="00286906" w:rsidRDefault="00286906" w:rsidP="00286906">
            <w:pPr>
              <w:rPr>
                <w:rFonts w:ascii="Arial" w:hAnsi="Arial" w:cs="Arial"/>
              </w:rPr>
            </w:pPr>
          </w:p>
          <w:p w:rsidR="00286906" w:rsidRDefault="00286906" w:rsidP="00286906">
            <w:pPr>
              <w:rPr>
                <w:rFonts w:ascii="Arial" w:hAnsi="Arial" w:cs="Arial"/>
              </w:rPr>
            </w:pPr>
            <w:r w:rsidRPr="001A25C1">
              <w:rPr>
                <w:rFonts w:ascii="Arial" w:hAnsi="Arial" w:cs="Arial"/>
              </w:rPr>
              <w:t>Mental health and wellbeing is a</w:t>
            </w:r>
            <w:r>
              <w:rPr>
                <w:rFonts w:ascii="Arial" w:hAnsi="Arial" w:cs="Arial"/>
              </w:rPr>
              <w:t>lso a</w:t>
            </w:r>
            <w:r w:rsidRPr="001A25C1">
              <w:rPr>
                <w:rFonts w:ascii="Arial" w:hAnsi="Arial" w:cs="Arial"/>
              </w:rPr>
              <w:t xml:space="preserve"> core part of the new </w:t>
            </w:r>
            <w:r w:rsidRPr="001A25C1">
              <w:rPr>
                <w:rFonts w:ascii="Arial" w:hAnsi="Arial" w:cs="Arial"/>
                <w:b/>
              </w:rPr>
              <w:t>RSHE curriculum</w:t>
            </w:r>
            <w:r w:rsidRPr="001A25C1">
              <w:rPr>
                <w:rFonts w:ascii="Arial" w:hAnsi="Arial" w:cs="Arial"/>
              </w:rPr>
              <w:t>.</w:t>
            </w:r>
          </w:p>
          <w:p w:rsidR="00286906" w:rsidRDefault="00286906" w:rsidP="00286906">
            <w:pPr>
              <w:rPr>
                <w:rFonts w:ascii="Arial" w:hAnsi="Arial" w:cs="Arial"/>
              </w:rPr>
            </w:pPr>
          </w:p>
          <w:p w:rsidR="00286906" w:rsidRPr="00FD15EC" w:rsidRDefault="00286906" w:rsidP="00286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schools will offer additional support from counsellors,</w:t>
            </w:r>
            <w:r w:rsidR="007B7160">
              <w:rPr>
                <w:rFonts w:ascii="Arial" w:hAnsi="Arial" w:cs="Arial"/>
              </w:rPr>
              <w:t xml:space="preserve"> an NHS </w:t>
            </w:r>
            <w:r>
              <w:rPr>
                <w:rFonts w:ascii="Arial" w:hAnsi="Arial" w:cs="Arial"/>
              </w:rPr>
              <w:t xml:space="preserve">Mental Health Support Team or </w:t>
            </w:r>
            <w:r w:rsidR="007B716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voluntary and community sector</w:t>
            </w:r>
            <w:r w:rsidR="007B7160">
              <w:rPr>
                <w:rFonts w:ascii="Arial" w:hAnsi="Arial" w:cs="Arial"/>
              </w:rPr>
              <w:t xml:space="preserve"> organisation</w:t>
            </w:r>
            <w:r>
              <w:rPr>
                <w:rFonts w:ascii="Arial" w:hAnsi="Arial" w:cs="Arial"/>
              </w:rPr>
              <w:t xml:space="preserve"> such as Place 2 Be.</w:t>
            </w:r>
          </w:p>
        </w:tc>
      </w:tr>
      <w:tr w:rsidR="00286906" w:rsidRPr="00FD15EC" w:rsidTr="00D05C86">
        <w:trPr>
          <w:trHeight w:val="20"/>
          <w:jc w:val="center"/>
        </w:trPr>
        <w:tc>
          <w:tcPr>
            <w:tcW w:w="820" w:type="pct"/>
            <w:shd w:val="clear" w:color="auto" w:fill="auto"/>
          </w:tcPr>
          <w:p w:rsidR="00286906" w:rsidRDefault="00286906" w:rsidP="0037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support</w:t>
            </w:r>
          </w:p>
        </w:tc>
        <w:tc>
          <w:tcPr>
            <w:tcW w:w="4180" w:type="pct"/>
            <w:shd w:val="clear" w:color="auto" w:fill="auto"/>
          </w:tcPr>
          <w:p w:rsidR="00286906" w:rsidRPr="00286906" w:rsidRDefault="00286906" w:rsidP="00286906">
            <w:pPr>
              <w:rPr>
                <w:rFonts w:ascii="Arial" w:hAnsi="Arial" w:cs="Arial"/>
              </w:rPr>
            </w:pPr>
            <w:r w:rsidRPr="00286906">
              <w:rPr>
                <w:rFonts w:ascii="Arial" w:hAnsi="Arial" w:cs="Arial"/>
              </w:rPr>
              <w:t xml:space="preserve">Most </w:t>
            </w:r>
            <w:r w:rsidRPr="00286906">
              <w:rPr>
                <w:rFonts w:ascii="Arial" w:hAnsi="Arial" w:cs="Arial"/>
                <w:b/>
              </w:rPr>
              <w:t>council websites</w:t>
            </w:r>
            <w:r w:rsidRPr="00286906">
              <w:rPr>
                <w:rFonts w:ascii="Arial" w:hAnsi="Arial" w:cs="Arial"/>
              </w:rPr>
              <w:t xml:space="preserve"> have great information about COVID-19 mental wellbeing support, including community and neighbourhood support. </w:t>
            </w:r>
          </w:p>
        </w:tc>
      </w:tr>
    </w:tbl>
    <w:p w:rsidR="00C5621C" w:rsidRDefault="007F484B">
      <w:pPr>
        <w:rPr>
          <w:rFonts w:ascii="Arial" w:hAnsi="Arial" w:cs="Arial"/>
        </w:rPr>
      </w:pPr>
    </w:p>
    <w:p w:rsidR="00F33D3A" w:rsidRDefault="00F33D3A">
      <w:pPr>
        <w:rPr>
          <w:rFonts w:ascii="Arial" w:hAnsi="Arial" w:cs="Arial"/>
          <w:color w:val="FF0000"/>
        </w:rPr>
      </w:pPr>
    </w:p>
    <w:p w:rsidR="0065078A" w:rsidRPr="0065078A" w:rsidRDefault="0065078A">
      <w:pPr>
        <w:rPr>
          <w:rFonts w:ascii="Arial" w:hAnsi="Arial" w:cs="Arial"/>
          <w:b/>
          <w:color w:val="FF0000"/>
        </w:rPr>
      </w:pPr>
    </w:p>
    <w:sectPr w:rsidR="0065078A" w:rsidRPr="0065078A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4B" w:rsidRDefault="007F484B" w:rsidP="00645375">
      <w:r>
        <w:separator/>
      </w:r>
    </w:p>
  </w:endnote>
  <w:endnote w:type="continuationSeparator" w:id="0">
    <w:p w:rsidR="007F484B" w:rsidRDefault="007F484B" w:rsidP="0064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4B" w:rsidRDefault="007F484B" w:rsidP="00645375">
      <w:r>
        <w:separator/>
      </w:r>
    </w:p>
  </w:footnote>
  <w:footnote w:type="continuationSeparator" w:id="0">
    <w:p w:rsidR="007F484B" w:rsidRDefault="007F484B" w:rsidP="0064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75" w:rsidRDefault="0064537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7C3"/>
    <w:multiLevelType w:val="multilevel"/>
    <w:tmpl w:val="0930E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923881"/>
    <w:multiLevelType w:val="hybridMultilevel"/>
    <w:tmpl w:val="CE7C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DBB"/>
    <w:multiLevelType w:val="hybridMultilevel"/>
    <w:tmpl w:val="50DCA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475FCE"/>
    <w:multiLevelType w:val="hybridMultilevel"/>
    <w:tmpl w:val="E3FAA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56A0D"/>
    <w:multiLevelType w:val="hybridMultilevel"/>
    <w:tmpl w:val="AB8C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33B1"/>
    <w:multiLevelType w:val="hybridMultilevel"/>
    <w:tmpl w:val="B7EC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6983BE0"/>
    <w:multiLevelType w:val="hybridMultilevel"/>
    <w:tmpl w:val="7C9E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24DD2"/>
    <w:multiLevelType w:val="hybridMultilevel"/>
    <w:tmpl w:val="672E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247C"/>
    <w:multiLevelType w:val="hybridMultilevel"/>
    <w:tmpl w:val="3A1A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0E33"/>
    <w:multiLevelType w:val="hybridMultilevel"/>
    <w:tmpl w:val="5AA4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674E9"/>
    <w:multiLevelType w:val="hybridMultilevel"/>
    <w:tmpl w:val="E49C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D56FA"/>
    <w:multiLevelType w:val="hybridMultilevel"/>
    <w:tmpl w:val="FE78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4043"/>
    <w:multiLevelType w:val="hybridMultilevel"/>
    <w:tmpl w:val="27DE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2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F2"/>
    <w:rsid w:val="000233EC"/>
    <w:rsid w:val="0007380D"/>
    <w:rsid w:val="000A103E"/>
    <w:rsid w:val="000D2BA9"/>
    <w:rsid w:val="000F0624"/>
    <w:rsid w:val="00102949"/>
    <w:rsid w:val="001052AA"/>
    <w:rsid w:val="00123C41"/>
    <w:rsid w:val="001A25C1"/>
    <w:rsid w:val="002758F1"/>
    <w:rsid w:val="002857E7"/>
    <w:rsid w:val="00286906"/>
    <w:rsid w:val="002A7015"/>
    <w:rsid w:val="003550B9"/>
    <w:rsid w:val="003D0D58"/>
    <w:rsid w:val="003D5D2B"/>
    <w:rsid w:val="00404C13"/>
    <w:rsid w:val="00431D93"/>
    <w:rsid w:val="00436028"/>
    <w:rsid w:val="00452B92"/>
    <w:rsid w:val="0046522C"/>
    <w:rsid w:val="00470263"/>
    <w:rsid w:val="004B051E"/>
    <w:rsid w:val="0053212F"/>
    <w:rsid w:val="00557B82"/>
    <w:rsid w:val="005A1C28"/>
    <w:rsid w:val="005A29A5"/>
    <w:rsid w:val="005F2679"/>
    <w:rsid w:val="0062132A"/>
    <w:rsid w:val="00622683"/>
    <w:rsid w:val="00645375"/>
    <w:rsid w:val="0065078A"/>
    <w:rsid w:val="006718EA"/>
    <w:rsid w:val="00680AD1"/>
    <w:rsid w:val="006E0DB9"/>
    <w:rsid w:val="00726B2A"/>
    <w:rsid w:val="007468D5"/>
    <w:rsid w:val="00767DE0"/>
    <w:rsid w:val="0079367E"/>
    <w:rsid w:val="00794B7F"/>
    <w:rsid w:val="00796536"/>
    <w:rsid w:val="007B7160"/>
    <w:rsid w:val="007F484B"/>
    <w:rsid w:val="008069D5"/>
    <w:rsid w:val="00830444"/>
    <w:rsid w:val="00847981"/>
    <w:rsid w:val="008C4D5F"/>
    <w:rsid w:val="00927DE4"/>
    <w:rsid w:val="00A21DF2"/>
    <w:rsid w:val="00A76574"/>
    <w:rsid w:val="00AC217A"/>
    <w:rsid w:val="00AE3943"/>
    <w:rsid w:val="00B27A28"/>
    <w:rsid w:val="00B423D3"/>
    <w:rsid w:val="00B6544D"/>
    <w:rsid w:val="00BB35E1"/>
    <w:rsid w:val="00BF573A"/>
    <w:rsid w:val="00C20C15"/>
    <w:rsid w:val="00C639E5"/>
    <w:rsid w:val="00C64A88"/>
    <w:rsid w:val="00C6532A"/>
    <w:rsid w:val="00D05C86"/>
    <w:rsid w:val="00D355B0"/>
    <w:rsid w:val="00D47BD7"/>
    <w:rsid w:val="00D5461B"/>
    <w:rsid w:val="00D85357"/>
    <w:rsid w:val="00DA35B1"/>
    <w:rsid w:val="00E8317A"/>
    <w:rsid w:val="00E907C2"/>
    <w:rsid w:val="00E97F6E"/>
    <w:rsid w:val="00EE615D"/>
    <w:rsid w:val="00EF6FC3"/>
    <w:rsid w:val="00F33D3A"/>
    <w:rsid w:val="00F4186C"/>
    <w:rsid w:val="00F67E6B"/>
    <w:rsid w:val="00F7689F"/>
    <w:rsid w:val="00FA2B54"/>
    <w:rsid w:val="00FD15EC"/>
    <w:rsid w:val="00FD34C0"/>
    <w:rsid w:val="00FD71B2"/>
    <w:rsid w:val="00FE31A0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E6FB"/>
  <w15:chartTrackingRefBased/>
  <w15:docId w15:val="{9A37ACFF-996C-48B4-A24F-CD54AC1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DF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5078A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F2"/>
    <w:rPr>
      <w:color w:val="0563C1"/>
      <w:u w:val="single"/>
    </w:rPr>
  </w:style>
  <w:style w:type="table" w:styleId="TableGrid">
    <w:name w:val="Table Grid"/>
    <w:basedOn w:val="TableNormal"/>
    <w:uiPriority w:val="39"/>
    <w:rsid w:val="00A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1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5F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F768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basedOn w:val="DefaultParagraphFont"/>
    <w:link w:val="ListParagraph"/>
    <w:uiPriority w:val="34"/>
    <w:qFormat/>
    <w:locked/>
    <w:rsid w:val="00F7689F"/>
  </w:style>
  <w:style w:type="paragraph" w:styleId="Header">
    <w:name w:val="header"/>
    <w:basedOn w:val="Normal"/>
    <w:link w:val="HeaderChar"/>
    <w:uiPriority w:val="99"/>
    <w:unhideWhenUsed/>
    <w:rsid w:val="0064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75"/>
    <w:rPr>
      <w:rFonts w:ascii="Calibri" w:hAnsi="Calibri" w:cs="Calibri"/>
    </w:rPr>
  </w:style>
  <w:style w:type="paragraph" w:customStyle="1" w:styleId="DeptBullets">
    <w:name w:val="DeptBullets"/>
    <w:basedOn w:val="Normal"/>
    <w:rsid w:val="002857E7"/>
    <w:pPr>
      <w:numPr>
        <w:numId w:val="6"/>
      </w:numPr>
      <w:overflowPunct w:val="0"/>
      <w:autoSpaceDE w:val="0"/>
      <w:autoSpaceDN w:val="0"/>
      <w:spacing w:after="24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2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2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2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78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078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5078A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B6544D"/>
    <w:pPr>
      <w:widowControl w:val="0"/>
      <w:numPr>
        <w:numId w:val="1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6544D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6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5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2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0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45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5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0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8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65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nded.org.uk/Component/Details/609781" TargetMode="External"/><Relationship Id="rId18" Type="http://schemas.openxmlformats.org/officeDocument/2006/relationships/hyperlink" Target="https://www.annafreud.org/coronavirus-support/coronavirus/" TargetMode="External"/><Relationship Id="rId26" Type="http://schemas.openxmlformats.org/officeDocument/2006/relationships/hyperlink" Target="https://assets.publishing.service.gov.uk/government/uploads/system/uploads/attachment_data/file/414908/Final_EHWB_draft_20_03_15.pdf" TargetMode="External"/><Relationship Id="rId39" Type="http://schemas.openxmlformats.org/officeDocument/2006/relationships/hyperlink" Target="https://www.nhs.uk/apps-librar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lace2be.org.uk/coronavirus" TargetMode="External"/><Relationship Id="rId34" Type="http://schemas.openxmlformats.org/officeDocument/2006/relationships/hyperlink" Target="https://www.bbc.co.uk/bitesize/articles/zn9447h" TargetMode="External"/><Relationship Id="rId42" Type="http://schemas.openxmlformats.org/officeDocument/2006/relationships/hyperlink" Target="https://www.nhs.uk/service-search/mental-health/find-an-urgent-mental-health-helpline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vid.minded.org.uk/" TargetMode="External"/><Relationship Id="rId17" Type="http://schemas.openxmlformats.org/officeDocument/2006/relationships/hyperlink" Target="https://campaignresources.phe.gov.uk/schools/topics/rise-above/overvie" TargetMode="External"/><Relationship Id="rId25" Type="http://schemas.openxmlformats.org/officeDocument/2006/relationships/hyperlink" Target="https://publichealthengland.kallidus-suite.com/KIP/SignIn.aspx?ReturnUrl=%2fKIP%2fSTS%2fIssueClaims.aspx%3fwa%3dwsignin1.0%26wtrealm%3dhttps%253a%252f%252fpublichealthengland.kallidus-suite.com%252fLMS%252f%26wctx%3drm%253d0%2526id%253dpassive%2526ru%253d%25252fLMS%25252f%26wct%3d2020-05-21T17%253a04%253a55Z&amp;wtrealm=https%3a%2f%2fpublichealthengland.kallidus-suite.com%2fLMS%2f" TargetMode="External"/><Relationship Id="rId33" Type="http://schemas.openxmlformats.org/officeDocument/2006/relationships/hyperlink" Target="https://www.bing.com/search?q=oak+national+academy&amp;cvid=0e769bca4a904508bd9820aeb91bde24&amp;FORM=ANNTA9&amp;PC=U531" TargetMode="External"/><Relationship Id="rId38" Type="http://schemas.openxmlformats.org/officeDocument/2006/relationships/hyperlink" Target="https://www.nhs.uk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d-thinking.uk/coronavirus/advice-for/" TargetMode="External"/><Relationship Id="rId20" Type="http://schemas.openxmlformats.org/officeDocument/2006/relationships/hyperlink" Target="https://www.annafreud.org/what-we-do/schools-in-mind/" TargetMode="External"/><Relationship Id="rId29" Type="http://schemas.openxmlformats.org/officeDocument/2006/relationships/hyperlink" Target="https://www.england.nhs.uk/blog/what-to-do-if-youre-a-young-person-and-its-all-getting-too-much/" TargetMode="External"/><Relationship Id="rId41" Type="http://schemas.openxmlformats.org/officeDocument/2006/relationships/hyperlink" Target="https://www.nhs.uk/using-the-nhs/nhs-services/mental-health-services/child-and-adolescent-mental-health-services-camh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ed.org.uk/" TargetMode="External"/><Relationship Id="rId24" Type="http://schemas.openxmlformats.org/officeDocument/2006/relationships/hyperlink" Target="http://www.childhoodbereavementnetwork.org.uk/help-around-a-death.aspx" TargetMode="External"/><Relationship Id="rId3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37" Type="http://schemas.openxmlformats.org/officeDocument/2006/relationships/hyperlink" Target="https://campaignresources.phe.gov.uk/schools/topics/rise-above/overview" TargetMode="External"/><Relationship Id="rId40" Type="http://schemas.openxmlformats.org/officeDocument/2006/relationships/hyperlink" Target="https://www.healios.org.uk/services/thinkninja1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inded.org.uk/Component/Details/609789" TargetMode="External"/><Relationship Id="rId23" Type="http://schemas.openxmlformats.org/officeDocument/2006/relationships/hyperlink" Target="http://www.childhoodbereavementnetwork.org.uk/covid-19.aspx" TargetMode="External"/><Relationship Id="rId28" Type="http://schemas.openxmlformats.org/officeDocument/2006/relationships/hyperlink" Target="https://www.nhs.uk/oneyou/every-mind-matters/" TargetMode="External"/><Relationship Id="rId36" Type="http://schemas.openxmlformats.org/officeDocument/2006/relationships/hyperlink" Target="https://www.childrenscommissioner.gov.uk/publication/childrens-guide-to-coronavirus/" TargetMode="External"/><Relationship Id="rId10" Type="http://schemas.openxmlformats.org/officeDocument/2006/relationships/hyperlink" Target="https://www.gov.uk/government/publications/covid-19-safeguarding-in-schools-colleges-and-other-providers" TargetMode="External"/><Relationship Id="rId19" Type="http://schemas.openxmlformats.org/officeDocument/2006/relationships/hyperlink" Target="https://www.mentallyhealthyschools.org.uk/" TargetMode="External"/><Relationship Id="rId31" Type="http://schemas.openxmlformats.org/officeDocument/2006/relationships/hyperlink" Target="https://www.bps.org.uk/news-and-policy/bps-offers-advice-schools-parents-and-carers-help-children-through-uncertainty" TargetMode="External"/><Relationship Id="rId44" Type="http://schemas.openxmlformats.org/officeDocument/2006/relationships/hyperlink" Target="https://youngminds.org.uk/about-us/reports/coronavirus-impact-on-young-people-with-mental-health-nee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nded.org.uk/Component/Details/445691" TargetMode="External"/><Relationship Id="rId22" Type="http://schemas.openxmlformats.org/officeDocument/2006/relationships/hyperlink" Target="http://www.childhoodbereavementnetwork.org.uk/" TargetMode="External"/><Relationship Id="rId27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30" Type="http://schemas.openxmlformats.org/officeDocument/2006/relationships/hyperlink" Target="https://www.england.nhs.uk/blog/advice-for-parents-guardians-and-carers-on-how-to-help-and-support-a-child-or-young-person-with-mental-ill-health/" TargetMode="External"/><Relationship Id="rId35" Type="http://schemas.openxmlformats.org/officeDocument/2006/relationships/hyperlink" Target="https://www.starline.org.uk/" TargetMode="External"/><Relationship Id="rId43" Type="http://schemas.openxmlformats.org/officeDocument/2006/relationships/hyperlink" Target="https://volunteering.royalvoluntaryservice.org.uk/nhs-volunteer-responders-portal/isol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E2FCE8981B42AA1615F6D433BB13" ma:contentTypeVersion="11" ma:contentTypeDescription="Create a new document." ma:contentTypeScope="" ma:versionID="6bce5a38d6427f5f0c6f919bcd8c6462">
  <xsd:schema xmlns:xsd="http://www.w3.org/2001/XMLSchema" xmlns:xs="http://www.w3.org/2001/XMLSchema" xmlns:p="http://schemas.microsoft.com/office/2006/metadata/properties" xmlns:ns3="8a087523-f9b4-449a-924f-49743d8cee86" xmlns:ns4="b647b7b4-1097-4422-a47e-934ab3d8cb8f" targetNamespace="http://schemas.microsoft.com/office/2006/metadata/properties" ma:root="true" ma:fieldsID="2aee0fc8156c7bef3591ae229c146270" ns3:_="" ns4:_="">
    <xsd:import namespace="8a087523-f9b4-449a-924f-49743d8cee86"/>
    <xsd:import namespace="b647b7b4-1097-4422-a47e-934ab3d8c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7523-f9b4-449a-924f-49743d8ce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b7b4-1097-4422-a47e-934ab3d8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0FE18-5104-4B86-B351-7DBE19870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DCE64-5B53-4087-B83A-C3C62E474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AEC3F-2F43-4954-995A-47D8FF0C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7523-f9b4-449a-924f-49743d8cee86"/>
    <ds:schemaRef ds:uri="b647b7b4-1097-4422-a47e-934ab3d8c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Olivia</dc:creator>
  <cp:keywords/>
  <dc:description/>
  <cp:lastModifiedBy>David Gardiner</cp:lastModifiedBy>
  <cp:revision>1</cp:revision>
  <dcterms:created xsi:type="dcterms:W3CDTF">2020-06-26T11:43:00Z</dcterms:created>
  <dcterms:modified xsi:type="dcterms:W3CDTF">2020-06-26T11:43:00Z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0x0101006968E2FCE8981B42AA1615F6D433BB13</vt:lpwstr>
  </property>
</Properties>
</file>