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sz w:val="40"/>
          <w:bdr w:val="double" w:sz="6" w:space="0" w:color="auto"/>
        </w:rPr>
        <w:id w:val="32260875"/>
        <w:docPartObj>
          <w:docPartGallery w:val="Cover Pages"/>
          <w:docPartUnique/>
        </w:docPartObj>
      </w:sdtPr>
      <w:sdtEndPr>
        <w:rPr>
          <w:rFonts w:ascii="Arial" w:hAnsi="Arial"/>
          <w:sz w:val="24"/>
          <w:bdr w:val="none" w:sz="0" w:space="0" w:color="auto"/>
        </w:rPr>
      </w:sdtEndPr>
      <w:sdtContent>
        <w:p w:rsidR="006D15E6" w:rsidRDefault="006D15E6" w:rsidP="00C50C56">
          <w:pPr>
            <w:rPr>
              <w:rFonts w:ascii="Times New Roman" w:hAnsi="Times New Roman"/>
              <w:sz w:val="40"/>
              <w:bdr w:val="double" w:sz="6" w:space="0" w:color="auto"/>
            </w:rPr>
          </w:pPr>
          <w:r>
            <w:rPr>
              <w:rFonts w:ascii="Times New Roman" w:hAnsi="Times New Roman"/>
              <w:noProof/>
              <w:sz w:val="40"/>
            </w:rPr>
            <w:drawing>
              <wp:anchor distT="36576" distB="36576" distL="36576" distR="36576" simplePos="0" relativeHeight="251681792" behindDoc="0" locked="0" layoutInCell="1" allowOverlap="1" wp14:anchorId="3282AF34" wp14:editId="5A883076">
                <wp:simplePos x="0" y="0"/>
                <wp:positionH relativeFrom="column">
                  <wp:posOffset>2071370</wp:posOffset>
                </wp:positionH>
                <wp:positionV relativeFrom="paragraph">
                  <wp:posOffset>-685800</wp:posOffset>
                </wp:positionV>
                <wp:extent cx="2175510" cy="21945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75510" cy="2194560"/>
                        </a:xfrm>
                        <a:prstGeom prst="rect">
                          <a:avLst/>
                        </a:prstGeom>
                        <a:noFill/>
                        <a:ln w="9525" algn="in">
                          <a:noFill/>
                          <a:miter lim="800000"/>
                          <a:headEnd/>
                          <a:tailEnd/>
                        </a:ln>
                        <a:effectLst/>
                      </pic:spPr>
                    </pic:pic>
                  </a:graphicData>
                </a:graphic>
              </wp:anchor>
            </w:drawing>
          </w:r>
        </w:p>
        <w:p w:rsidR="006D15E6" w:rsidRDefault="006D15E6" w:rsidP="00C50C56">
          <w:pPr>
            <w:rPr>
              <w:rFonts w:ascii="Times New Roman" w:hAnsi="Times New Roman"/>
              <w:sz w:val="40"/>
              <w:bdr w:val="double" w:sz="6" w:space="0" w:color="auto"/>
            </w:rPr>
          </w:pPr>
          <w:r>
            <w:rPr>
              <w:rFonts w:ascii="Times New Roman" w:hAnsi="Times New Roman"/>
              <w:sz w:val="40"/>
              <w:bdr w:val="double" w:sz="6" w:space="0" w:color="auto"/>
            </w:rPr>
            <w:t xml:space="preserve">                               </w:t>
          </w:r>
        </w:p>
        <w:p w:rsidR="006D15E6" w:rsidRDefault="006D15E6" w:rsidP="00C50C56">
          <w:pPr>
            <w:rPr>
              <w:rFonts w:ascii="Times New Roman" w:hAnsi="Times New Roman"/>
              <w:sz w:val="40"/>
              <w:bdr w:val="double" w:sz="6" w:space="0" w:color="auto"/>
            </w:rPr>
          </w:pPr>
        </w:p>
        <w:p w:rsidR="006D15E6" w:rsidRDefault="006D15E6" w:rsidP="001A3DE8">
          <w:pPr>
            <w:widowControl w:val="0"/>
            <w:jc w:val="center"/>
            <w:rPr>
              <w:rFonts w:ascii="Imprint MT Shadow" w:hAnsi="Imprint MT Shadow"/>
              <w:sz w:val="56"/>
              <w:szCs w:val="56"/>
            </w:rPr>
          </w:pPr>
        </w:p>
        <w:p w:rsidR="006D15E6" w:rsidRDefault="006D15E6" w:rsidP="001A3DE8">
          <w:pPr>
            <w:widowControl w:val="0"/>
            <w:jc w:val="center"/>
            <w:rPr>
              <w:rFonts w:ascii="Imprint MT Shadow" w:hAnsi="Imprint MT Shadow"/>
              <w:sz w:val="56"/>
              <w:szCs w:val="56"/>
            </w:rPr>
          </w:pPr>
        </w:p>
        <w:p w:rsidR="006D15E6" w:rsidRPr="00584D5C" w:rsidRDefault="006D15E6" w:rsidP="001A3DE8">
          <w:pPr>
            <w:widowControl w:val="0"/>
            <w:jc w:val="center"/>
            <w:rPr>
              <w:rFonts w:ascii="Arial Rounded MT Bold" w:hAnsi="Arial Rounded MT Bold" w:cs="Arial"/>
              <w:b/>
              <w:sz w:val="60"/>
              <w:szCs w:val="60"/>
            </w:rPr>
          </w:pPr>
          <w:r w:rsidRPr="00584D5C">
            <w:rPr>
              <w:rFonts w:ascii="Arial Rounded MT Bold" w:hAnsi="Arial Rounded MT Bold" w:cs="Arial"/>
              <w:b/>
              <w:sz w:val="60"/>
              <w:szCs w:val="60"/>
            </w:rPr>
            <w:t>CHRISTOPHER PICKERING PRIMARY SCHOOL</w:t>
          </w:r>
        </w:p>
        <w:p w:rsidR="006D15E6" w:rsidRPr="00E64468" w:rsidRDefault="006D15E6" w:rsidP="00E64468">
          <w:pPr>
            <w:jc w:val="center"/>
          </w:pPr>
          <w:r>
            <w:rPr>
              <w:rFonts w:ascii="Imprint MT Shadow" w:hAnsi="Imprint MT Shadow"/>
              <w:sz w:val="56"/>
              <w:szCs w:val="56"/>
            </w:rPr>
            <w:t xml:space="preserve"> </w:t>
          </w:r>
        </w:p>
        <w:p w:rsidR="006D15E6" w:rsidRPr="0087498F" w:rsidRDefault="006D15E6" w:rsidP="0087498F">
          <w:pPr>
            <w:jc w:val="center"/>
            <w:rPr>
              <w:rFonts w:ascii="Times New Roman" w:hAnsi="Times New Roman"/>
              <w:sz w:val="40"/>
            </w:rPr>
          </w:pPr>
          <w:r>
            <w:rPr>
              <w:noProof/>
            </w:rPr>
            <w:drawing>
              <wp:anchor distT="36576" distB="36576" distL="36576" distR="36576" simplePos="0" relativeHeight="251679744" behindDoc="0" locked="0" layoutInCell="1" allowOverlap="1" wp14:anchorId="35B80AA7" wp14:editId="707D7A7D">
                <wp:simplePos x="0" y="0"/>
                <wp:positionH relativeFrom="column">
                  <wp:posOffset>897554</wp:posOffset>
                </wp:positionH>
                <wp:positionV relativeFrom="paragraph">
                  <wp:posOffset>36830</wp:posOffset>
                </wp:positionV>
                <wp:extent cx="4338124" cy="375138"/>
                <wp:effectExtent l="0" t="0" r="0" b="635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a:stretch>
                          <a:fillRect/>
                        </a:stretch>
                      </pic:blipFill>
                      <pic:spPr bwMode="auto">
                        <a:xfrm>
                          <a:off x="0" y="0"/>
                          <a:ext cx="4338124" cy="375138"/>
                        </a:xfrm>
                        <a:prstGeom prst="rect">
                          <a:avLst/>
                        </a:prstGeom>
                        <a:noFill/>
                        <a:ln w="0" algn="in">
                          <a:noFill/>
                          <a:miter lim="800000"/>
                          <a:headEnd/>
                          <a:tailEnd/>
                        </a:ln>
                        <a:effectLst/>
                      </pic:spPr>
                    </pic:pic>
                  </a:graphicData>
                </a:graphic>
              </wp:anchor>
            </w:drawing>
          </w:r>
        </w:p>
        <w:p w:rsidR="006D15E6" w:rsidRDefault="006D15E6" w:rsidP="00D570FC">
          <w:pPr>
            <w:jc w:val="center"/>
            <w:rPr>
              <w:rFonts w:cs="Arial"/>
              <w:b/>
              <w:sz w:val="80"/>
              <w:szCs w:val="80"/>
            </w:rPr>
          </w:pPr>
        </w:p>
        <w:p w:rsidR="006D15E6" w:rsidRDefault="008D75CE" w:rsidP="00D570FC">
          <w:pPr>
            <w:jc w:val="center"/>
            <w:rPr>
              <w:rFonts w:cs="Arial"/>
              <w:b/>
              <w:sz w:val="80"/>
              <w:szCs w:val="80"/>
            </w:rPr>
          </w:pPr>
          <w:r>
            <w:rPr>
              <w:rFonts w:cs="Arial"/>
              <w:b/>
              <w:sz w:val="80"/>
              <w:szCs w:val="80"/>
            </w:rPr>
            <w:t>Admission</w:t>
          </w:r>
          <w:r w:rsidR="006654F1">
            <w:rPr>
              <w:rFonts w:cs="Arial"/>
              <w:b/>
              <w:sz w:val="80"/>
              <w:szCs w:val="80"/>
            </w:rPr>
            <w:t xml:space="preserve"> Arrangements for Christopher Pickering Primary School</w:t>
          </w:r>
        </w:p>
        <w:p w:rsidR="006D15E6" w:rsidRPr="00684C53" w:rsidRDefault="008D75CE" w:rsidP="00DB78EA">
          <w:pPr>
            <w:jc w:val="center"/>
            <w:rPr>
              <w:rFonts w:cs="Arial"/>
              <w:b/>
              <w:sz w:val="80"/>
              <w:szCs w:val="80"/>
            </w:rPr>
          </w:pPr>
          <w:r>
            <w:rPr>
              <w:noProof/>
            </w:rPr>
            <w:drawing>
              <wp:inline distT="0" distB="0" distL="0" distR="0" wp14:anchorId="18D0F4BD" wp14:editId="2349BCB8">
                <wp:extent cx="1623772" cy="1744717"/>
                <wp:effectExtent l="0" t="0" r="0" b="8255"/>
                <wp:docPr id="1" name="Picture 1" descr="Image result for phillip martin clip art 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llip martin clip art 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838" cy="1744788"/>
                        </a:xfrm>
                        <a:prstGeom prst="rect">
                          <a:avLst/>
                        </a:prstGeom>
                        <a:noFill/>
                        <a:ln>
                          <a:noFill/>
                        </a:ln>
                      </pic:spPr>
                    </pic:pic>
                  </a:graphicData>
                </a:graphic>
              </wp:inline>
            </w:drawing>
          </w:r>
        </w:p>
        <w:p w:rsidR="006D15E6" w:rsidRPr="00137812" w:rsidRDefault="006654F1" w:rsidP="005B01A0">
          <w:pPr>
            <w:rPr>
              <w:rFonts w:cs="Arial"/>
              <w:b/>
              <w:sz w:val="40"/>
            </w:rPr>
          </w:pPr>
          <w:r>
            <w:rPr>
              <w:noProof/>
            </w:rPr>
            <w:drawing>
              <wp:anchor distT="36576" distB="36576" distL="36576" distR="36576" simplePos="0" relativeHeight="251680768" behindDoc="0" locked="0" layoutInCell="1" allowOverlap="1" wp14:anchorId="5DA48A3A" wp14:editId="0C57ACFD">
                <wp:simplePos x="0" y="0"/>
                <wp:positionH relativeFrom="column">
                  <wp:posOffset>875665</wp:posOffset>
                </wp:positionH>
                <wp:positionV relativeFrom="paragraph">
                  <wp:posOffset>102235</wp:posOffset>
                </wp:positionV>
                <wp:extent cx="4358640" cy="374650"/>
                <wp:effectExtent l="0" t="0" r="3810" b="6350"/>
                <wp:wrapNone/>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srcRect/>
                        <a:stretch>
                          <a:fillRect/>
                        </a:stretch>
                      </pic:blipFill>
                      <pic:spPr bwMode="auto">
                        <a:xfrm>
                          <a:off x="0" y="0"/>
                          <a:ext cx="4358640" cy="374650"/>
                        </a:xfrm>
                        <a:prstGeom prst="rect">
                          <a:avLst/>
                        </a:prstGeom>
                        <a:noFill/>
                        <a:ln w="0" algn="in">
                          <a:noFill/>
                          <a:miter lim="800000"/>
                          <a:headEnd/>
                          <a:tailEnd/>
                        </a:ln>
                        <a:effectLst/>
                      </pic:spPr>
                    </pic:pic>
                  </a:graphicData>
                </a:graphic>
              </wp:anchor>
            </w:drawing>
          </w:r>
        </w:p>
        <w:p w:rsidR="006D15E6" w:rsidRDefault="00DB78EA" w:rsidP="00C911F3">
          <w:pPr>
            <w:jc w:val="center"/>
            <w:rPr>
              <w:rFonts w:cs="Arial"/>
              <w:b/>
              <w:sz w:val="40"/>
            </w:rPr>
          </w:pPr>
          <w:r>
            <w:rPr>
              <w:rFonts w:cs="Arial"/>
              <w:b/>
              <w:sz w:val="40"/>
            </w:rPr>
            <w:t xml:space="preserve"> </w:t>
          </w:r>
        </w:p>
        <w:p w:rsidR="006D15E6" w:rsidRPr="00137812" w:rsidRDefault="006654F1">
          <w:pPr>
            <w:jc w:val="center"/>
            <w:rPr>
              <w:rFonts w:cs="Arial"/>
              <w:b/>
              <w:sz w:val="40"/>
            </w:rPr>
          </w:pPr>
          <w:r>
            <w:rPr>
              <w:rFonts w:cs="Arial"/>
              <w:b/>
              <w:noProof/>
              <w:sz w:val="40"/>
            </w:rPr>
            <w:drawing>
              <wp:inline distT="0" distB="0" distL="0" distR="0" wp14:anchorId="072AF3B9" wp14:editId="15D4C452">
                <wp:extent cx="2220595" cy="237490"/>
                <wp:effectExtent l="0" t="0" r="0" b="0"/>
                <wp:docPr id="11" name="Picture 1" descr="C:\Users\SueMcGlinchey\Local Settings\Temporary Internet Files\Content.IE5\63X52BGB\21st Century Legacy Logo - strapline only 728b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McGlinchey\Local Settings\Temporary Internet Files\Content.IE5\63X52BGB\21st Century Legacy Logo - strapline only 728by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595" cy="237490"/>
                        </a:xfrm>
                        <a:prstGeom prst="rect">
                          <a:avLst/>
                        </a:prstGeom>
                        <a:noFill/>
                        <a:ln>
                          <a:noFill/>
                        </a:ln>
                      </pic:spPr>
                    </pic:pic>
                  </a:graphicData>
                </a:graphic>
              </wp:inline>
            </w:drawing>
          </w:r>
          <w:r w:rsidR="006D15E6">
            <w:rPr>
              <w:rFonts w:cs="Arial"/>
              <w:b/>
              <w:sz w:val="40"/>
            </w:rPr>
            <w:t xml:space="preserve">              </w:t>
          </w:r>
        </w:p>
        <w:tbl>
          <w:tblPr>
            <w:tblW w:w="0" w:type="auto"/>
            <w:tblLook w:val="04A0" w:firstRow="1" w:lastRow="0" w:firstColumn="1" w:lastColumn="0" w:noHBand="0" w:noVBand="1"/>
          </w:tblPr>
          <w:tblGrid>
            <w:gridCol w:w="4834"/>
            <w:gridCol w:w="4804"/>
          </w:tblGrid>
          <w:tr w:rsidR="006D15E6" w:rsidRPr="00F404CA" w:rsidTr="006654F1">
            <w:tc>
              <w:tcPr>
                <w:tcW w:w="4942" w:type="dxa"/>
              </w:tcPr>
              <w:p w:rsidR="006D15E6" w:rsidRPr="006654F1" w:rsidRDefault="00DB78EA" w:rsidP="004E1DAA">
                <w:pPr>
                  <w:rPr>
                    <w:rFonts w:cs="Arial"/>
                    <w:b/>
                    <w:sz w:val="40"/>
                    <w:szCs w:val="40"/>
                  </w:rPr>
                </w:pPr>
                <w:r w:rsidRPr="006654F1">
                  <w:rPr>
                    <w:rFonts w:cs="Arial"/>
                    <w:b/>
                    <w:sz w:val="40"/>
                    <w:szCs w:val="40"/>
                  </w:rPr>
                  <w:t xml:space="preserve">                          </w:t>
                </w:r>
                <w:r w:rsidR="00C06AB4">
                  <w:rPr>
                    <w:rFonts w:cs="Arial"/>
                    <w:b/>
                    <w:sz w:val="40"/>
                    <w:szCs w:val="40"/>
                  </w:rPr>
                  <w:t xml:space="preserve">      2020</w:t>
                </w:r>
                <w:r w:rsidR="00473036">
                  <w:rPr>
                    <w:rFonts w:cs="Arial"/>
                    <w:b/>
                    <w:sz w:val="40"/>
                    <w:szCs w:val="40"/>
                  </w:rPr>
                  <w:t xml:space="preserve"> </w:t>
                </w:r>
                <w:r w:rsidR="006654F1">
                  <w:rPr>
                    <w:rFonts w:cs="Arial"/>
                    <w:b/>
                    <w:sz w:val="40"/>
                    <w:szCs w:val="40"/>
                  </w:rPr>
                  <w:t>-</w:t>
                </w:r>
              </w:p>
            </w:tc>
            <w:tc>
              <w:tcPr>
                <w:tcW w:w="4912" w:type="dxa"/>
              </w:tcPr>
              <w:p w:rsidR="006D15E6" w:rsidRPr="006654F1" w:rsidRDefault="00592E1E" w:rsidP="00C2413B">
                <w:pPr>
                  <w:rPr>
                    <w:rFonts w:cs="Arial"/>
                    <w:b/>
                    <w:sz w:val="40"/>
                    <w:szCs w:val="40"/>
                  </w:rPr>
                </w:pPr>
                <w:r>
                  <w:rPr>
                    <w:rFonts w:cs="Arial"/>
                    <w:b/>
                    <w:sz w:val="40"/>
                    <w:szCs w:val="40"/>
                  </w:rPr>
                  <w:t>20</w:t>
                </w:r>
                <w:r w:rsidR="00473036">
                  <w:rPr>
                    <w:rFonts w:cs="Arial"/>
                    <w:b/>
                    <w:sz w:val="40"/>
                    <w:szCs w:val="40"/>
                  </w:rPr>
                  <w:t>2</w:t>
                </w:r>
                <w:r w:rsidR="00C06AB4">
                  <w:rPr>
                    <w:rFonts w:cs="Arial"/>
                    <w:b/>
                    <w:sz w:val="40"/>
                    <w:szCs w:val="40"/>
                  </w:rPr>
                  <w:t>1</w:t>
                </w:r>
              </w:p>
            </w:tc>
          </w:tr>
        </w:tbl>
        <w:p w:rsidR="006D15E6" w:rsidRPr="00137812" w:rsidRDefault="006D15E6" w:rsidP="00C2413B">
          <w:pPr>
            <w:rPr>
              <w:rFonts w:cs="Arial"/>
              <w:szCs w:val="24"/>
            </w:rPr>
          </w:pPr>
        </w:p>
        <w:p w:rsidR="006D15E6" w:rsidRDefault="006D15E6" w:rsidP="00C2413B">
          <w:pPr>
            <w:rPr>
              <w:rFonts w:cs="Arial"/>
              <w:szCs w:val="24"/>
            </w:rPr>
          </w:pPr>
          <w:r w:rsidRPr="00137812">
            <w:rPr>
              <w:rFonts w:cs="Arial"/>
              <w:szCs w:val="24"/>
            </w:rPr>
            <w:lastRenderedPageBreak/>
            <w:tab/>
          </w:r>
          <w:r w:rsidRPr="00137812">
            <w:rPr>
              <w:rFonts w:cs="Arial"/>
              <w:szCs w:val="24"/>
            </w:rPr>
            <w:tab/>
          </w:r>
          <w:r w:rsidRPr="00137812">
            <w:rPr>
              <w:rFonts w:cs="Arial"/>
              <w:szCs w:val="24"/>
            </w:rPr>
            <w:tab/>
          </w:r>
          <w:r w:rsidRPr="00137812">
            <w:rPr>
              <w:rFonts w:cs="Arial"/>
              <w:szCs w:val="24"/>
            </w:rPr>
            <w:tab/>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rPr>
              <w:rFonts w:cs="Arial"/>
              <w:szCs w:val="24"/>
            </w:rPr>
          </w:pPr>
          <w:r w:rsidRPr="00C844AE">
            <w:rPr>
              <w:rFonts w:cs="Arial"/>
              <w:szCs w:val="24"/>
            </w:rPr>
            <w:t xml:space="preserve">All decision making at Christopher Pickering Primary School </w:t>
          </w:r>
          <w:proofErr w:type="gramStart"/>
          <w:r w:rsidRPr="00C844AE">
            <w:rPr>
              <w:rFonts w:cs="Arial"/>
              <w:szCs w:val="24"/>
            </w:rPr>
            <w:t>is informed</w:t>
          </w:r>
          <w:proofErr w:type="gramEnd"/>
          <w:r w:rsidRPr="00C844AE">
            <w:rPr>
              <w:rFonts w:cs="Arial"/>
              <w:szCs w:val="24"/>
            </w:rPr>
            <w:t xml:space="preserve"> by the desire to raise:</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Standards of achievement</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The quality of teaching and learning</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The continued personal development of pupils and staff</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proofErr w:type="gramStart"/>
          <w:r w:rsidRPr="00C844AE">
            <w:rPr>
              <w:rFonts w:cs="Arial"/>
              <w:b/>
              <w:szCs w:val="24"/>
            </w:rPr>
            <w:t>and</w:t>
          </w:r>
          <w:proofErr w:type="gramEnd"/>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To enjoy learning, working and being together</w:t>
          </w:r>
        </w:p>
        <w:p w:rsidR="006D15E6" w:rsidRPr="00C844AE" w:rsidRDefault="006D15E6"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cs="Arial"/>
              <w:szCs w:val="24"/>
            </w:rPr>
          </w:pPr>
          <w:r w:rsidRPr="00C844AE">
            <w:rPr>
              <w:rFonts w:cs="Arial"/>
              <w:szCs w:val="24"/>
            </w:rPr>
            <w:t>Safeguarding Children in our care</w:t>
          </w:r>
        </w:p>
        <w:p w:rsidR="006D15E6" w:rsidRPr="00593E1D" w:rsidRDefault="006D15E6"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cs="Tahoma"/>
              <w:sz w:val="22"/>
              <w:szCs w:val="22"/>
            </w:rPr>
          </w:pPr>
        </w:p>
        <w:p w:rsidR="006D15E6" w:rsidRDefault="006D15E6" w:rsidP="0012194E"/>
        <w:p w:rsidR="006D15E6" w:rsidRDefault="006D15E6" w:rsidP="0012194E"/>
        <w:p w:rsidR="006D15E6" w:rsidRPr="00C844AE" w:rsidRDefault="006D15E6" w:rsidP="0012194E">
          <w:pPr>
            <w:pStyle w:val="BodyText"/>
            <w:pBdr>
              <w:top w:val="dashDotStroked" w:sz="24" w:space="1" w:color="auto"/>
              <w:left w:val="dashDotStroked" w:sz="24" w:space="4" w:color="auto"/>
              <w:bottom w:val="dashDotStroked" w:sz="24" w:space="1" w:color="auto"/>
              <w:right w:val="dashDotStroked" w:sz="24" w:space="4" w:color="auto"/>
            </w:pBdr>
            <w:rPr>
              <w:rFonts w:cs="Arial"/>
              <w:b/>
              <w:szCs w:val="24"/>
            </w:rPr>
          </w:pPr>
          <w:r w:rsidRPr="00C844AE">
            <w:rPr>
              <w:rFonts w:cs="Arial"/>
              <w:b/>
              <w:szCs w:val="24"/>
            </w:rPr>
            <w:t xml:space="preserve">Christopher Pickering Primary School recognise that “…through their day to day contact with pupils and direct work with families, our education staff have a crucial role to play in noticing indicators of possible abuse or neglect and in referring concerns to the appropriate agency.” (Working Together to Safeguard Children 1999). </w:t>
          </w: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rsidP="00C911F3">
          <w:pPr>
            <w:rPr>
              <w:rFonts w:cs="Arial"/>
              <w:b/>
              <w:sz w:val="30"/>
            </w:rPr>
          </w:pPr>
        </w:p>
        <w:p w:rsidR="006D15E6" w:rsidRDefault="006D15E6">
          <w:pPr>
            <w:jc w:val="center"/>
            <w:rPr>
              <w:rFonts w:cs="Arial"/>
              <w:b/>
              <w:sz w:val="30"/>
            </w:rPr>
          </w:pPr>
        </w:p>
        <w:p w:rsidR="006D15E6" w:rsidRDefault="006D15E6">
          <w:pPr>
            <w:jc w:val="center"/>
            <w:rPr>
              <w:rFonts w:cs="Arial"/>
              <w:b/>
              <w:sz w:val="30"/>
            </w:rPr>
          </w:pP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r>
            <w:br w:type="page"/>
          </w:r>
        </w:p>
      </w:sdtContent>
    </w:sdt>
    <w:p w:rsidR="00592E1E" w:rsidRPr="00592E1E" w:rsidRDefault="00592E1E" w:rsidP="00553953">
      <w:pPr>
        <w:rPr>
          <w:rFonts w:ascii="Times New Roman" w:hAnsi="Times New Roman"/>
          <w:sz w:val="40"/>
          <w:bdr w:val="double" w:sz="6" w:space="0" w:color="auto"/>
        </w:rPr>
      </w:pPr>
      <w:r>
        <w:rPr>
          <w:rFonts w:ascii="Times New Roman" w:hAnsi="Times New Roman"/>
          <w:sz w:val="40"/>
          <w:bdr w:val="double" w:sz="6" w:space="0" w:color="auto"/>
        </w:rPr>
        <w:lastRenderedPageBreak/>
        <w:t xml:space="preserve">                         </w:t>
      </w:r>
    </w:p>
    <w:p w:rsidR="00C911F3" w:rsidRPr="00BA3D22" w:rsidRDefault="00C911F3" w:rsidP="00C911F3">
      <w:pPr>
        <w:pStyle w:val="Heading1"/>
        <w:jc w:val="center"/>
        <w:rPr>
          <w:rFonts w:cs="Arial"/>
          <w:sz w:val="22"/>
          <w:szCs w:val="22"/>
        </w:rPr>
      </w:pPr>
      <w:r w:rsidRPr="00BA3D22">
        <w:rPr>
          <w:rFonts w:cs="Arial"/>
          <w:sz w:val="22"/>
          <w:szCs w:val="22"/>
          <w:u w:val="single"/>
        </w:rPr>
        <w:t>Christopher Pickering Primary School</w:t>
      </w:r>
    </w:p>
    <w:p w:rsidR="00C911F3" w:rsidRPr="008E1CCA" w:rsidRDefault="00C911F3" w:rsidP="00C911F3">
      <w:pPr>
        <w:pStyle w:val="Heading1"/>
        <w:rPr>
          <w:rFonts w:cs="Arial"/>
          <w:sz w:val="22"/>
          <w:szCs w:val="22"/>
          <w:u w:val="single"/>
        </w:rPr>
      </w:pPr>
    </w:p>
    <w:p w:rsidR="006654F1" w:rsidRDefault="006654F1" w:rsidP="000F2217">
      <w:pPr>
        <w:autoSpaceDE w:val="0"/>
        <w:autoSpaceDN w:val="0"/>
        <w:adjustRightInd w:val="0"/>
        <w:jc w:val="center"/>
        <w:rPr>
          <w:rFonts w:cs="Arial"/>
          <w:b/>
          <w:bCs/>
          <w:sz w:val="23"/>
          <w:szCs w:val="23"/>
        </w:rPr>
      </w:pPr>
      <w:r>
        <w:rPr>
          <w:rFonts w:cs="Arial"/>
          <w:b/>
          <w:bCs/>
          <w:sz w:val="23"/>
          <w:szCs w:val="23"/>
        </w:rPr>
        <w:t xml:space="preserve">SCHOOL ADMISSION ARRANGEMENTS for CHRISTOPHER PICKERING PRIMARY SCHOOL YEAR </w:t>
      </w:r>
      <w:r w:rsidR="00C06AB4">
        <w:rPr>
          <w:rFonts w:cs="Arial"/>
          <w:b/>
          <w:bCs/>
          <w:sz w:val="23"/>
          <w:szCs w:val="23"/>
        </w:rPr>
        <w:t>2020/21</w:t>
      </w:r>
    </w:p>
    <w:p w:rsidR="006654F1" w:rsidRDefault="006654F1" w:rsidP="006654F1">
      <w:pPr>
        <w:autoSpaceDE w:val="0"/>
        <w:autoSpaceDN w:val="0"/>
        <w:adjustRightInd w:val="0"/>
        <w:rPr>
          <w:rFonts w:cs="Arial"/>
          <w:b/>
          <w:bCs/>
          <w:sz w:val="23"/>
          <w:szCs w:val="23"/>
        </w:rPr>
      </w:pPr>
    </w:p>
    <w:p w:rsidR="006654F1" w:rsidRPr="006654F1" w:rsidRDefault="006654F1" w:rsidP="006654F1">
      <w:pPr>
        <w:pStyle w:val="ListParagraph"/>
        <w:numPr>
          <w:ilvl w:val="0"/>
          <w:numId w:val="20"/>
        </w:numPr>
        <w:shd w:val="clear" w:color="auto" w:fill="CCFFCC"/>
        <w:autoSpaceDE w:val="0"/>
        <w:autoSpaceDN w:val="0"/>
        <w:adjustRightInd w:val="0"/>
        <w:rPr>
          <w:rFonts w:cs="Arial"/>
          <w:b/>
          <w:bCs/>
          <w:sz w:val="23"/>
          <w:szCs w:val="23"/>
        </w:rPr>
      </w:pPr>
      <w:r>
        <w:rPr>
          <w:rFonts w:cs="Arial"/>
          <w:b/>
          <w:bCs/>
          <w:sz w:val="23"/>
          <w:szCs w:val="23"/>
        </w:rPr>
        <w:t>Background</w:t>
      </w:r>
    </w:p>
    <w:p w:rsidR="006654F1" w:rsidRDefault="006654F1" w:rsidP="006654F1">
      <w:pPr>
        <w:autoSpaceDE w:val="0"/>
        <w:autoSpaceDN w:val="0"/>
        <w:adjustRightInd w:val="0"/>
        <w:rPr>
          <w:rFonts w:cs="Arial"/>
          <w:b/>
          <w:bCs/>
          <w:sz w:val="23"/>
          <w:szCs w:val="23"/>
        </w:rPr>
      </w:pPr>
    </w:p>
    <w:p w:rsidR="006654F1" w:rsidRPr="000E046F" w:rsidRDefault="006654F1" w:rsidP="00DF2483">
      <w:pPr>
        <w:autoSpaceDE w:val="0"/>
        <w:autoSpaceDN w:val="0"/>
        <w:adjustRightInd w:val="0"/>
        <w:jc w:val="both"/>
        <w:rPr>
          <w:rFonts w:cs="Arial"/>
          <w:bCs/>
          <w:sz w:val="23"/>
          <w:szCs w:val="23"/>
        </w:rPr>
      </w:pPr>
      <w:r>
        <w:rPr>
          <w:rFonts w:cs="Arial"/>
          <w:bCs/>
          <w:sz w:val="23"/>
          <w:szCs w:val="23"/>
        </w:rPr>
        <w:t>On 1</w:t>
      </w:r>
      <w:r w:rsidRPr="006654F1">
        <w:rPr>
          <w:rFonts w:cs="Arial"/>
          <w:bCs/>
          <w:sz w:val="23"/>
          <w:szCs w:val="23"/>
          <w:vertAlign w:val="superscript"/>
        </w:rPr>
        <w:t>st</w:t>
      </w:r>
      <w:r>
        <w:rPr>
          <w:rFonts w:cs="Arial"/>
          <w:bCs/>
          <w:sz w:val="23"/>
          <w:szCs w:val="23"/>
        </w:rPr>
        <w:t xml:space="preserve"> </w:t>
      </w:r>
      <w:r w:rsidR="00C06AB4">
        <w:rPr>
          <w:rFonts w:cs="Arial"/>
          <w:bCs/>
          <w:sz w:val="23"/>
          <w:szCs w:val="23"/>
        </w:rPr>
        <w:t xml:space="preserve">September </w:t>
      </w:r>
      <w:proofErr w:type="gramStart"/>
      <w:r w:rsidR="00C06AB4">
        <w:rPr>
          <w:rFonts w:cs="Arial"/>
          <w:bCs/>
          <w:sz w:val="23"/>
          <w:szCs w:val="23"/>
        </w:rPr>
        <w:t>2018</w:t>
      </w:r>
      <w:proofErr w:type="gramEnd"/>
      <w:r>
        <w:rPr>
          <w:rFonts w:cs="Arial"/>
          <w:bCs/>
          <w:sz w:val="23"/>
          <w:szCs w:val="23"/>
        </w:rPr>
        <w:t xml:space="preserve"> Christopher Pickering Primary School converted to academy status as part of the </w:t>
      </w:r>
      <w:r w:rsidR="00473036" w:rsidRPr="00473036">
        <w:rPr>
          <w:rFonts w:cs="Arial"/>
          <w:b/>
          <w:bCs/>
          <w:sz w:val="23"/>
          <w:szCs w:val="23"/>
        </w:rPr>
        <w:t>Humber Education Trust</w:t>
      </w:r>
      <w:r w:rsidR="00473036">
        <w:rPr>
          <w:rFonts w:cs="Arial"/>
          <w:bCs/>
          <w:sz w:val="23"/>
          <w:szCs w:val="23"/>
        </w:rPr>
        <w:t>. (HET)</w:t>
      </w:r>
      <w:r>
        <w:rPr>
          <w:rFonts w:cs="Arial"/>
          <w:bCs/>
          <w:sz w:val="23"/>
          <w:szCs w:val="23"/>
        </w:rPr>
        <w:t xml:space="preserve">  Upon conversion, the Academy Trust of </w:t>
      </w:r>
      <w:r w:rsidRPr="000E046F">
        <w:rPr>
          <w:rFonts w:cs="Arial"/>
          <w:bCs/>
          <w:sz w:val="23"/>
          <w:szCs w:val="23"/>
        </w:rPr>
        <w:t>Christopher Pickering Primary became its own admissions authority; this means that it is responsible for setting its own admissions arrangements.</w:t>
      </w:r>
    </w:p>
    <w:p w:rsidR="006654F1" w:rsidRDefault="006654F1" w:rsidP="00DF2483">
      <w:pPr>
        <w:autoSpaceDE w:val="0"/>
        <w:autoSpaceDN w:val="0"/>
        <w:adjustRightInd w:val="0"/>
        <w:jc w:val="both"/>
        <w:rPr>
          <w:rFonts w:cs="Arial"/>
          <w:bCs/>
          <w:sz w:val="23"/>
          <w:szCs w:val="23"/>
        </w:rPr>
      </w:pPr>
      <w:r w:rsidRPr="000E046F">
        <w:rPr>
          <w:rFonts w:cs="Arial"/>
          <w:bCs/>
          <w:sz w:val="23"/>
          <w:szCs w:val="23"/>
        </w:rPr>
        <w:t>The Local Authority (Hull City Council) continues to be responsible for co-ordinating all admissions in their area and making offers of places.</w:t>
      </w:r>
    </w:p>
    <w:p w:rsidR="006654F1" w:rsidRDefault="006654F1" w:rsidP="00DF2483">
      <w:pPr>
        <w:autoSpaceDE w:val="0"/>
        <w:autoSpaceDN w:val="0"/>
        <w:adjustRightInd w:val="0"/>
        <w:jc w:val="both"/>
        <w:rPr>
          <w:rFonts w:cs="Arial"/>
          <w:bCs/>
          <w:sz w:val="23"/>
          <w:szCs w:val="23"/>
        </w:rPr>
      </w:pPr>
      <w:r>
        <w:rPr>
          <w:rFonts w:cs="Arial"/>
          <w:bCs/>
          <w:sz w:val="23"/>
          <w:szCs w:val="23"/>
        </w:rPr>
        <w:t xml:space="preserve">Further details on how to apply for a school place can be found on the council’s website: </w:t>
      </w:r>
      <w:hyperlink r:id="rId11" w:history="1">
        <w:r w:rsidRPr="00506ABA">
          <w:rPr>
            <w:rStyle w:val="Hyperlink"/>
            <w:rFonts w:cs="Arial"/>
            <w:bCs/>
            <w:sz w:val="23"/>
            <w:szCs w:val="23"/>
          </w:rPr>
          <w:t>www.hullcc.gov.uk/admissions</w:t>
        </w:r>
      </w:hyperlink>
    </w:p>
    <w:p w:rsidR="006654F1" w:rsidRDefault="006654F1" w:rsidP="006654F1">
      <w:pPr>
        <w:autoSpaceDE w:val="0"/>
        <w:autoSpaceDN w:val="0"/>
        <w:adjustRightInd w:val="0"/>
        <w:rPr>
          <w:rFonts w:cs="Arial"/>
          <w:bCs/>
          <w:sz w:val="23"/>
          <w:szCs w:val="23"/>
        </w:rPr>
      </w:pPr>
    </w:p>
    <w:p w:rsidR="006654F1" w:rsidRPr="006654F1" w:rsidRDefault="006654F1" w:rsidP="006654F1">
      <w:pPr>
        <w:pStyle w:val="ListParagraph"/>
        <w:numPr>
          <w:ilvl w:val="0"/>
          <w:numId w:val="20"/>
        </w:numPr>
        <w:shd w:val="clear" w:color="auto" w:fill="CCFFCC"/>
        <w:autoSpaceDE w:val="0"/>
        <w:autoSpaceDN w:val="0"/>
        <w:adjustRightInd w:val="0"/>
        <w:rPr>
          <w:rFonts w:cs="Arial"/>
          <w:b/>
          <w:bCs/>
          <w:sz w:val="23"/>
          <w:szCs w:val="23"/>
        </w:rPr>
      </w:pPr>
      <w:r w:rsidRPr="006654F1">
        <w:rPr>
          <w:rFonts w:cs="Arial"/>
          <w:b/>
          <w:bCs/>
          <w:sz w:val="23"/>
          <w:szCs w:val="23"/>
        </w:rPr>
        <w:t>Admission Arrangements</w:t>
      </w:r>
    </w:p>
    <w:p w:rsidR="006654F1" w:rsidRDefault="006654F1" w:rsidP="006654F1">
      <w:pPr>
        <w:autoSpaceDE w:val="0"/>
        <w:autoSpaceDN w:val="0"/>
        <w:adjustRightInd w:val="0"/>
        <w:rPr>
          <w:rFonts w:cs="Arial"/>
          <w:b/>
          <w:bCs/>
          <w:sz w:val="23"/>
          <w:szCs w:val="23"/>
        </w:rPr>
      </w:pPr>
    </w:p>
    <w:p w:rsidR="006654F1" w:rsidRDefault="006654F1" w:rsidP="00DF2483">
      <w:pPr>
        <w:autoSpaceDE w:val="0"/>
        <w:autoSpaceDN w:val="0"/>
        <w:adjustRightInd w:val="0"/>
        <w:jc w:val="both"/>
        <w:rPr>
          <w:rFonts w:cs="Arial"/>
          <w:bCs/>
          <w:sz w:val="23"/>
          <w:szCs w:val="23"/>
        </w:rPr>
      </w:pPr>
      <w:r w:rsidRPr="006654F1">
        <w:rPr>
          <w:rFonts w:cs="Arial"/>
          <w:bCs/>
          <w:sz w:val="23"/>
          <w:szCs w:val="23"/>
        </w:rPr>
        <w:t>The admission arrangements</w:t>
      </w:r>
      <w:r>
        <w:rPr>
          <w:rFonts w:cs="Arial"/>
          <w:bCs/>
          <w:sz w:val="23"/>
          <w:szCs w:val="23"/>
        </w:rPr>
        <w:t xml:space="preserve"> set out how many children the schools will admit and how they will decide which applicants will qualify for places if the number of applications is more than the number of places available.</w:t>
      </w:r>
    </w:p>
    <w:p w:rsidR="006654F1" w:rsidRDefault="00C06AB4" w:rsidP="00DF2483">
      <w:pPr>
        <w:autoSpaceDE w:val="0"/>
        <w:autoSpaceDN w:val="0"/>
        <w:adjustRightInd w:val="0"/>
        <w:jc w:val="both"/>
        <w:rPr>
          <w:rFonts w:cs="Arial"/>
          <w:bCs/>
          <w:sz w:val="23"/>
          <w:szCs w:val="23"/>
        </w:rPr>
      </w:pPr>
      <w:r>
        <w:rPr>
          <w:rFonts w:cs="Arial"/>
          <w:bCs/>
          <w:sz w:val="23"/>
          <w:szCs w:val="23"/>
        </w:rPr>
        <w:t>For the year 2020-21</w:t>
      </w:r>
      <w:r w:rsidR="006654F1">
        <w:rPr>
          <w:rFonts w:cs="Arial"/>
          <w:bCs/>
          <w:sz w:val="23"/>
          <w:szCs w:val="23"/>
        </w:rPr>
        <w:t xml:space="preserve"> Christopher Pickering Primary School will continue to use the pre published admissions arrangements for Hull City Council community schools.</w:t>
      </w:r>
    </w:p>
    <w:p w:rsidR="006654F1" w:rsidRDefault="006654F1" w:rsidP="00DF2483">
      <w:pPr>
        <w:autoSpaceDE w:val="0"/>
        <w:autoSpaceDN w:val="0"/>
        <w:adjustRightInd w:val="0"/>
        <w:jc w:val="both"/>
        <w:rPr>
          <w:rFonts w:cs="Arial"/>
          <w:bCs/>
          <w:sz w:val="23"/>
          <w:szCs w:val="23"/>
        </w:rPr>
      </w:pPr>
      <w:r>
        <w:rPr>
          <w:rFonts w:cs="Arial"/>
          <w:bCs/>
          <w:sz w:val="23"/>
          <w:szCs w:val="23"/>
        </w:rPr>
        <w:t>These admission arrangements are detailed below:</w:t>
      </w:r>
    </w:p>
    <w:p w:rsidR="006654F1" w:rsidRPr="006654F1" w:rsidRDefault="006654F1" w:rsidP="006654F1">
      <w:pPr>
        <w:autoSpaceDE w:val="0"/>
        <w:autoSpaceDN w:val="0"/>
        <w:adjustRightInd w:val="0"/>
        <w:rPr>
          <w:rFonts w:cs="Arial"/>
          <w:bCs/>
          <w:sz w:val="23"/>
          <w:szCs w:val="23"/>
        </w:rPr>
      </w:pPr>
    </w:p>
    <w:p w:rsidR="006654F1" w:rsidRDefault="006654F1" w:rsidP="00DF2483">
      <w:pPr>
        <w:autoSpaceDE w:val="0"/>
        <w:autoSpaceDN w:val="0"/>
        <w:adjustRightInd w:val="0"/>
        <w:jc w:val="both"/>
        <w:rPr>
          <w:rFonts w:cs="Arial"/>
          <w:sz w:val="23"/>
          <w:szCs w:val="23"/>
        </w:rPr>
      </w:pPr>
      <w:r>
        <w:rPr>
          <w:rFonts w:cs="Arial"/>
          <w:sz w:val="23"/>
          <w:szCs w:val="23"/>
        </w:rPr>
        <w:t>An admission number will be published showing the maximum number of pupils that the</w:t>
      </w:r>
    </w:p>
    <w:p w:rsidR="006654F1" w:rsidRDefault="00473036" w:rsidP="00DF2483">
      <w:pPr>
        <w:autoSpaceDE w:val="0"/>
        <w:autoSpaceDN w:val="0"/>
        <w:adjustRightInd w:val="0"/>
        <w:jc w:val="both"/>
        <w:rPr>
          <w:rFonts w:cs="Arial"/>
          <w:sz w:val="23"/>
          <w:szCs w:val="23"/>
        </w:rPr>
      </w:pPr>
      <w:r>
        <w:rPr>
          <w:rFonts w:cs="Arial"/>
          <w:sz w:val="23"/>
          <w:szCs w:val="23"/>
        </w:rPr>
        <w:t>School</w:t>
      </w:r>
      <w:r w:rsidR="006654F1">
        <w:rPr>
          <w:rFonts w:cs="Arial"/>
          <w:sz w:val="23"/>
          <w:szCs w:val="23"/>
        </w:rPr>
        <w:t xml:space="preserve"> wi</w:t>
      </w:r>
      <w:r w:rsidR="00DF2483">
        <w:rPr>
          <w:rFonts w:cs="Arial"/>
          <w:sz w:val="23"/>
          <w:szCs w:val="23"/>
        </w:rPr>
        <w:t xml:space="preserve">ll admit in the </w:t>
      </w:r>
      <w:r w:rsidR="00C06AB4">
        <w:rPr>
          <w:rFonts w:cs="Arial"/>
          <w:sz w:val="23"/>
          <w:szCs w:val="23"/>
        </w:rPr>
        <w:t>Autumn Term 2020</w:t>
      </w:r>
      <w:r w:rsidR="006654F1">
        <w:rPr>
          <w:rFonts w:cs="Arial"/>
          <w:sz w:val="23"/>
          <w:szCs w:val="23"/>
        </w:rPr>
        <w:t>. Parents are given the opportunity to</w:t>
      </w:r>
      <w:r w:rsidR="00DF2483">
        <w:rPr>
          <w:rFonts w:cs="Arial"/>
          <w:sz w:val="23"/>
          <w:szCs w:val="23"/>
        </w:rPr>
        <w:t xml:space="preserve"> </w:t>
      </w:r>
      <w:r w:rsidR="006654F1">
        <w:rPr>
          <w:rFonts w:cs="Arial"/>
          <w:sz w:val="23"/>
          <w:szCs w:val="23"/>
        </w:rPr>
        <w:t>express three preferences for a primary school. Published criteria are used to decide</w:t>
      </w:r>
      <w:r w:rsidR="00DF2483">
        <w:rPr>
          <w:rFonts w:cs="Arial"/>
          <w:sz w:val="23"/>
          <w:szCs w:val="23"/>
        </w:rPr>
        <w:t xml:space="preserve"> </w:t>
      </w:r>
      <w:r w:rsidR="006654F1">
        <w:rPr>
          <w:rFonts w:cs="Arial"/>
          <w:sz w:val="23"/>
          <w:szCs w:val="23"/>
        </w:rPr>
        <w:t>which children should be offered the available places. In primary schools an equal</w:t>
      </w:r>
      <w:r w:rsidR="00DF2483">
        <w:rPr>
          <w:rFonts w:cs="Arial"/>
          <w:sz w:val="23"/>
          <w:szCs w:val="23"/>
        </w:rPr>
        <w:t xml:space="preserve"> </w:t>
      </w:r>
      <w:r w:rsidR="006654F1">
        <w:rPr>
          <w:rFonts w:cs="Arial"/>
          <w:sz w:val="23"/>
          <w:szCs w:val="23"/>
        </w:rPr>
        <w:t>preference system operates, whereby the three parental preferences are given equal</w:t>
      </w:r>
      <w:r w:rsidR="00DF2483">
        <w:rPr>
          <w:rFonts w:cs="Arial"/>
          <w:sz w:val="23"/>
          <w:szCs w:val="23"/>
        </w:rPr>
        <w:t xml:space="preserve"> </w:t>
      </w:r>
      <w:r w:rsidR="006654F1">
        <w:rPr>
          <w:rFonts w:cs="Arial"/>
          <w:sz w:val="23"/>
          <w:szCs w:val="23"/>
        </w:rPr>
        <w:t>status. Each preference will be considered equally against the admissions criteria.</w:t>
      </w:r>
    </w:p>
    <w:p w:rsidR="00DF2483" w:rsidRDefault="00DF2483" w:rsidP="00DF2483">
      <w:pPr>
        <w:autoSpaceDE w:val="0"/>
        <w:autoSpaceDN w:val="0"/>
        <w:adjustRightInd w:val="0"/>
        <w:jc w:val="both"/>
        <w:rPr>
          <w:rFonts w:cs="Arial"/>
          <w:sz w:val="23"/>
          <w:szCs w:val="23"/>
        </w:rPr>
      </w:pPr>
    </w:p>
    <w:p w:rsidR="006654F1" w:rsidRDefault="006654F1" w:rsidP="00DF2483">
      <w:pPr>
        <w:autoSpaceDE w:val="0"/>
        <w:autoSpaceDN w:val="0"/>
        <w:adjustRightInd w:val="0"/>
        <w:jc w:val="both"/>
        <w:rPr>
          <w:rFonts w:cs="Arial"/>
          <w:sz w:val="23"/>
          <w:szCs w:val="23"/>
        </w:rPr>
      </w:pPr>
      <w:r>
        <w:rPr>
          <w:rFonts w:cs="Arial"/>
          <w:sz w:val="23"/>
          <w:szCs w:val="23"/>
        </w:rPr>
        <w:t>The allocation of school places is based on parental preference following the High Court</w:t>
      </w:r>
    </w:p>
    <w:p w:rsidR="00592E1E" w:rsidRDefault="006654F1" w:rsidP="00DF2483">
      <w:pPr>
        <w:autoSpaceDE w:val="0"/>
        <w:autoSpaceDN w:val="0"/>
        <w:adjustRightInd w:val="0"/>
        <w:jc w:val="both"/>
        <w:rPr>
          <w:rFonts w:cs="Arial"/>
          <w:sz w:val="23"/>
          <w:szCs w:val="23"/>
        </w:rPr>
      </w:pPr>
      <w:proofErr w:type="gramStart"/>
      <w:r>
        <w:rPr>
          <w:rFonts w:cs="Arial"/>
          <w:sz w:val="23"/>
          <w:szCs w:val="23"/>
        </w:rPr>
        <w:t>judgment</w:t>
      </w:r>
      <w:proofErr w:type="gramEnd"/>
      <w:r>
        <w:rPr>
          <w:rFonts w:cs="Arial"/>
          <w:sz w:val="23"/>
          <w:szCs w:val="23"/>
        </w:rPr>
        <w:t xml:space="preserve"> against Rotherham LA. Parents/carers are required to submit applications</w:t>
      </w:r>
      <w:r w:rsidR="00DF2483">
        <w:rPr>
          <w:rFonts w:cs="Arial"/>
          <w:sz w:val="23"/>
          <w:szCs w:val="23"/>
        </w:rPr>
        <w:t xml:space="preserve"> </w:t>
      </w:r>
      <w:r>
        <w:rPr>
          <w:rFonts w:cs="Arial"/>
          <w:sz w:val="23"/>
          <w:szCs w:val="23"/>
        </w:rPr>
        <w:t>under the arrangements set out in the co-ordinated admissions scheme.</w:t>
      </w:r>
      <w:r w:rsidR="00DF2483">
        <w:rPr>
          <w:rFonts w:cs="Arial"/>
          <w:sz w:val="23"/>
          <w:szCs w:val="23"/>
        </w:rPr>
        <w:t xml:space="preserve"> </w:t>
      </w:r>
    </w:p>
    <w:p w:rsidR="00592E1E" w:rsidRDefault="00592E1E" w:rsidP="00DF2483">
      <w:pPr>
        <w:autoSpaceDE w:val="0"/>
        <w:autoSpaceDN w:val="0"/>
        <w:adjustRightInd w:val="0"/>
        <w:jc w:val="both"/>
        <w:rPr>
          <w:rFonts w:cs="Arial"/>
          <w:sz w:val="23"/>
          <w:szCs w:val="23"/>
        </w:rPr>
      </w:pPr>
    </w:p>
    <w:p w:rsidR="00DF2483" w:rsidRDefault="006654F1" w:rsidP="00DF2483">
      <w:pPr>
        <w:autoSpaceDE w:val="0"/>
        <w:autoSpaceDN w:val="0"/>
        <w:adjustRightInd w:val="0"/>
        <w:jc w:val="both"/>
        <w:rPr>
          <w:rFonts w:cs="Arial"/>
          <w:sz w:val="23"/>
          <w:szCs w:val="23"/>
        </w:rPr>
      </w:pPr>
      <w:r>
        <w:rPr>
          <w:rFonts w:cs="Arial"/>
          <w:sz w:val="23"/>
          <w:szCs w:val="23"/>
        </w:rPr>
        <w:t xml:space="preserve">Applications for pupils </w:t>
      </w:r>
      <w:r w:rsidR="00473036">
        <w:rPr>
          <w:rFonts w:cs="Arial"/>
          <w:sz w:val="23"/>
          <w:szCs w:val="23"/>
        </w:rPr>
        <w:t>having Statements</w:t>
      </w:r>
      <w:r w:rsidR="00DF2483">
        <w:rPr>
          <w:rFonts w:cs="Arial"/>
          <w:sz w:val="23"/>
          <w:szCs w:val="23"/>
        </w:rPr>
        <w:t xml:space="preserve">/ </w:t>
      </w:r>
      <w:r>
        <w:rPr>
          <w:rFonts w:cs="Arial"/>
          <w:sz w:val="23"/>
          <w:szCs w:val="23"/>
        </w:rPr>
        <w:t>an Educational Health and Care Plan (EHCP) will be dealt</w:t>
      </w:r>
      <w:r w:rsidR="00DF2483">
        <w:rPr>
          <w:rFonts w:cs="Arial"/>
          <w:sz w:val="23"/>
          <w:szCs w:val="23"/>
        </w:rPr>
        <w:t xml:space="preserve"> </w:t>
      </w:r>
      <w:r>
        <w:rPr>
          <w:rFonts w:cs="Arial"/>
          <w:sz w:val="23"/>
          <w:szCs w:val="23"/>
        </w:rPr>
        <w:t>with in accordance with the Code of Practice on Special Educational Needs. Where a</w:t>
      </w:r>
      <w:r w:rsidR="00DF2483">
        <w:rPr>
          <w:rFonts w:cs="Arial"/>
          <w:sz w:val="23"/>
          <w:szCs w:val="23"/>
        </w:rPr>
        <w:t xml:space="preserve"> </w:t>
      </w:r>
      <w:r>
        <w:rPr>
          <w:rFonts w:cs="Arial"/>
          <w:sz w:val="23"/>
          <w:szCs w:val="23"/>
        </w:rPr>
        <w:t>school is named in a child’s EHCP following consultation with the Head and Governors,</w:t>
      </w:r>
      <w:r w:rsidR="00DF2483">
        <w:rPr>
          <w:rFonts w:cs="Arial"/>
          <w:sz w:val="23"/>
          <w:szCs w:val="23"/>
        </w:rPr>
        <w:t xml:space="preserve"> </w:t>
      </w:r>
      <w:r>
        <w:rPr>
          <w:rFonts w:cs="Arial"/>
          <w:sz w:val="23"/>
          <w:szCs w:val="23"/>
        </w:rPr>
        <w:t xml:space="preserve">the governing body are required to admit the pupil. </w:t>
      </w:r>
    </w:p>
    <w:p w:rsidR="00DF2483" w:rsidRDefault="00DF2483" w:rsidP="006654F1">
      <w:pPr>
        <w:autoSpaceDE w:val="0"/>
        <w:autoSpaceDN w:val="0"/>
        <w:adjustRightInd w:val="0"/>
        <w:rPr>
          <w:rFonts w:cs="Arial"/>
          <w:sz w:val="23"/>
          <w:szCs w:val="23"/>
        </w:rPr>
      </w:pPr>
    </w:p>
    <w:p w:rsidR="006654F1" w:rsidRDefault="006654F1" w:rsidP="006654F1">
      <w:pPr>
        <w:autoSpaceDE w:val="0"/>
        <w:autoSpaceDN w:val="0"/>
        <w:adjustRightInd w:val="0"/>
        <w:rPr>
          <w:rFonts w:cs="Arial"/>
          <w:sz w:val="23"/>
          <w:szCs w:val="23"/>
        </w:rPr>
      </w:pPr>
      <w:r>
        <w:rPr>
          <w:rFonts w:cs="Arial"/>
          <w:sz w:val="23"/>
          <w:szCs w:val="23"/>
        </w:rPr>
        <w:t xml:space="preserve">After </w:t>
      </w:r>
      <w:r w:rsidR="00DF2483">
        <w:rPr>
          <w:rFonts w:cs="Arial"/>
          <w:sz w:val="23"/>
          <w:szCs w:val="23"/>
        </w:rPr>
        <w:t xml:space="preserve">the allocation of pupils with a statement / </w:t>
      </w:r>
      <w:r>
        <w:rPr>
          <w:rFonts w:cs="Arial"/>
          <w:sz w:val="23"/>
          <w:szCs w:val="23"/>
        </w:rPr>
        <w:t>EHCP, where the number of applications is greater than the remaining places the</w:t>
      </w:r>
      <w:r w:rsidR="00DF2483">
        <w:rPr>
          <w:rFonts w:cs="Arial"/>
          <w:sz w:val="23"/>
          <w:szCs w:val="23"/>
        </w:rPr>
        <w:t xml:space="preserve"> </w:t>
      </w:r>
      <w:r>
        <w:rPr>
          <w:rFonts w:cs="Arial"/>
          <w:sz w:val="23"/>
          <w:szCs w:val="23"/>
        </w:rPr>
        <w:t>following criteria will be applied in the order set out below:</w:t>
      </w:r>
    </w:p>
    <w:p w:rsidR="00DF2483" w:rsidRDefault="00DF2483" w:rsidP="006654F1">
      <w:pPr>
        <w:autoSpaceDE w:val="0"/>
        <w:autoSpaceDN w:val="0"/>
        <w:adjustRightInd w:val="0"/>
        <w:rPr>
          <w:rFonts w:cs="Arial"/>
          <w:b/>
          <w:bCs/>
          <w:sz w:val="23"/>
          <w:szCs w:val="23"/>
        </w:rPr>
      </w:pPr>
    </w:p>
    <w:p w:rsidR="006654F1" w:rsidRPr="00DF2483" w:rsidRDefault="006654F1" w:rsidP="00DF2483">
      <w:pPr>
        <w:pStyle w:val="ListParagraph"/>
        <w:numPr>
          <w:ilvl w:val="0"/>
          <w:numId w:val="21"/>
        </w:numPr>
        <w:autoSpaceDE w:val="0"/>
        <w:autoSpaceDN w:val="0"/>
        <w:adjustRightInd w:val="0"/>
        <w:rPr>
          <w:rFonts w:cs="Arial"/>
          <w:sz w:val="23"/>
          <w:szCs w:val="23"/>
        </w:rPr>
      </w:pPr>
      <w:r w:rsidRPr="00DF2483">
        <w:rPr>
          <w:rFonts w:cs="Arial"/>
          <w:sz w:val="23"/>
          <w:szCs w:val="23"/>
        </w:rPr>
        <w:t>Children in public care at the time when preferences are expressed, and</w:t>
      </w:r>
      <w:r w:rsidR="00DF2483" w:rsidRPr="00DF2483">
        <w:rPr>
          <w:rFonts w:cs="Arial"/>
          <w:sz w:val="23"/>
          <w:szCs w:val="23"/>
        </w:rPr>
        <w:t xml:space="preserve"> who are still in public care at the time if their admission to school, and </w:t>
      </w:r>
      <w:r w:rsidRPr="00DF2483">
        <w:rPr>
          <w:rFonts w:cs="Arial"/>
          <w:sz w:val="23"/>
          <w:szCs w:val="23"/>
        </w:rPr>
        <w:t xml:space="preserve"> those</w:t>
      </w:r>
      <w:r w:rsidR="00DF2483" w:rsidRPr="00DF2483">
        <w:rPr>
          <w:rFonts w:cs="Arial"/>
          <w:sz w:val="23"/>
          <w:szCs w:val="23"/>
        </w:rPr>
        <w:t xml:space="preserve"> </w:t>
      </w:r>
      <w:r w:rsidRPr="00DF2483">
        <w:rPr>
          <w:rFonts w:cs="Arial"/>
          <w:sz w:val="23"/>
          <w:szCs w:val="23"/>
        </w:rPr>
        <w:t>who have been previo</w:t>
      </w:r>
      <w:r w:rsidR="00DF2483">
        <w:rPr>
          <w:rFonts w:cs="Arial"/>
          <w:sz w:val="23"/>
          <w:szCs w:val="23"/>
        </w:rPr>
        <w:t>usly looked after, (see note (</w:t>
      </w:r>
      <w:r w:rsidR="00592E1E">
        <w:rPr>
          <w:rFonts w:cs="Arial"/>
          <w:sz w:val="23"/>
          <w:szCs w:val="23"/>
        </w:rPr>
        <w:t>i</w:t>
      </w:r>
      <w:r w:rsidR="00DF2483">
        <w:rPr>
          <w:rFonts w:cs="Arial"/>
          <w:sz w:val="23"/>
          <w:szCs w:val="23"/>
        </w:rPr>
        <w:t>v) overleaf</w:t>
      </w:r>
      <w:r w:rsidRPr="00DF2483">
        <w:rPr>
          <w:rFonts w:cs="Arial"/>
          <w:sz w:val="23"/>
          <w:szCs w:val="23"/>
        </w:rPr>
        <w:t>),</w:t>
      </w:r>
    </w:p>
    <w:p w:rsidR="00DF2483" w:rsidRPr="00DF2483" w:rsidRDefault="006654F1" w:rsidP="00DF2483">
      <w:pPr>
        <w:pStyle w:val="ListParagraph"/>
        <w:numPr>
          <w:ilvl w:val="0"/>
          <w:numId w:val="21"/>
        </w:numPr>
        <w:autoSpaceDE w:val="0"/>
        <w:autoSpaceDN w:val="0"/>
        <w:adjustRightInd w:val="0"/>
        <w:rPr>
          <w:rFonts w:ascii="Calibri" w:hAnsi="Calibri" w:cs="Calibri"/>
          <w:sz w:val="21"/>
          <w:szCs w:val="21"/>
        </w:rPr>
      </w:pPr>
      <w:r w:rsidRPr="00DF2483">
        <w:rPr>
          <w:rFonts w:cs="Arial"/>
          <w:sz w:val="23"/>
          <w:szCs w:val="23"/>
        </w:rPr>
        <w:t>Being resident in the catchment</w:t>
      </w:r>
      <w:r w:rsidR="00592E1E">
        <w:rPr>
          <w:rFonts w:cs="Arial"/>
          <w:sz w:val="23"/>
          <w:szCs w:val="23"/>
        </w:rPr>
        <w:t xml:space="preserve"> area of the school (see note (</w:t>
      </w:r>
      <w:proofErr w:type="spellStart"/>
      <w:r w:rsidR="00DF2483">
        <w:rPr>
          <w:rFonts w:cs="Arial"/>
          <w:sz w:val="23"/>
          <w:szCs w:val="23"/>
        </w:rPr>
        <w:t>i</w:t>
      </w:r>
      <w:proofErr w:type="spellEnd"/>
      <w:r w:rsidRPr="00DF2483">
        <w:rPr>
          <w:rFonts w:cs="Arial"/>
          <w:sz w:val="23"/>
          <w:szCs w:val="23"/>
        </w:rPr>
        <w:t xml:space="preserve">) below.) </w:t>
      </w:r>
    </w:p>
    <w:p w:rsidR="006654F1" w:rsidRPr="00DF2483" w:rsidRDefault="006654F1" w:rsidP="006654F1">
      <w:pPr>
        <w:pStyle w:val="ListParagraph"/>
        <w:numPr>
          <w:ilvl w:val="0"/>
          <w:numId w:val="21"/>
        </w:numPr>
        <w:autoSpaceDE w:val="0"/>
        <w:autoSpaceDN w:val="0"/>
        <w:adjustRightInd w:val="0"/>
        <w:rPr>
          <w:rFonts w:ascii="Calibri" w:hAnsi="Calibri" w:cs="Calibri"/>
          <w:sz w:val="21"/>
          <w:szCs w:val="21"/>
        </w:rPr>
      </w:pPr>
      <w:r w:rsidRPr="00DF2483">
        <w:rPr>
          <w:rFonts w:cs="Arial"/>
          <w:sz w:val="23"/>
          <w:szCs w:val="23"/>
        </w:rPr>
        <w:t>Having a brother or sister who will be attending the school at the expected time</w:t>
      </w:r>
    </w:p>
    <w:p w:rsidR="006654F1" w:rsidRDefault="00DF2483" w:rsidP="006654F1">
      <w:pPr>
        <w:autoSpaceDE w:val="0"/>
        <w:autoSpaceDN w:val="0"/>
        <w:adjustRightInd w:val="0"/>
        <w:rPr>
          <w:rFonts w:cs="Arial"/>
          <w:sz w:val="23"/>
          <w:szCs w:val="23"/>
        </w:rPr>
      </w:pPr>
      <w:r>
        <w:rPr>
          <w:rFonts w:cs="Arial"/>
          <w:sz w:val="23"/>
          <w:szCs w:val="23"/>
        </w:rPr>
        <w:t xml:space="preserve">     </w:t>
      </w:r>
      <w:r w:rsidR="00592E1E">
        <w:rPr>
          <w:rFonts w:cs="Arial"/>
          <w:sz w:val="23"/>
          <w:szCs w:val="23"/>
        </w:rPr>
        <w:t xml:space="preserve">      </w:t>
      </w:r>
      <w:proofErr w:type="gramStart"/>
      <w:r w:rsidR="00592E1E">
        <w:rPr>
          <w:rFonts w:cs="Arial"/>
          <w:sz w:val="23"/>
          <w:szCs w:val="23"/>
        </w:rPr>
        <w:t>of</w:t>
      </w:r>
      <w:proofErr w:type="gramEnd"/>
      <w:r w:rsidR="00592E1E">
        <w:rPr>
          <w:rFonts w:cs="Arial"/>
          <w:sz w:val="23"/>
          <w:szCs w:val="23"/>
        </w:rPr>
        <w:t xml:space="preserve"> admission (see note (i</w:t>
      </w:r>
      <w:r>
        <w:rPr>
          <w:rFonts w:cs="Arial"/>
          <w:sz w:val="23"/>
          <w:szCs w:val="23"/>
        </w:rPr>
        <w:t>i</w:t>
      </w:r>
      <w:r w:rsidR="006654F1">
        <w:rPr>
          <w:rFonts w:cs="Arial"/>
          <w:sz w:val="23"/>
          <w:szCs w:val="23"/>
        </w:rPr>
        <w:t>) below)</w:t>
      </w:r>
    </w:p>
    <w:p w:rsidR="006654F1" w:rsidRPr="00DF2483" w:rsidRDefault="006654F1" w:rsidP="00DF2483">
      <w:pPr>
        <w:pStyle w:val="ListParagraph"/>
        <w:numPr>
          <w:ilvl w:val="0"/>
          <w:numId w:val="21"/>
        </w:numPr>
        <w:autoSpaceDE w:val="0"/>
        <w:autoSpaceDN w:val="0"/>
        <w:adjustRightInd w:val="0"/>
        <w:rPr>
          <w:rFonts w:cs="Arial"/>
          <w:sz w:val="23"/>
          <w:szCs w:val="23"/>
        </w:rPr>
      </w:pPr>
      <w:r w:rsidRPr="00DF2483">
        <w:rPr>
          <w:rFonts w:cs="Arial"/>
          <w:sz w:val="23"/>
          <w:szCs w:val="23"/>
        </w:rPr>
        <w:t>Geographical, with priority given to those living nearest to the school (see notes</w:t>
      </w:r>
    </w:p>
    <w:p w:rsidR="00DF2483" w:rsidRDefault="00DF2483" w:rsidP="006654F1">
      <w:pPr>
        <w:autoSpaceDE w:val="0"/>
        <w:autoSpaceDN w:val="0"/>
        <w:adjustRightInd w:val="0"/>
        <w:rPr>
          <w:rFonts w:cs="Arial"/>
          <w:sz w:val="23"/>
          <w:szCs w:val="23"/>
        </w:rPr>
      </w:pPr>
    </w:p>
    <w:p w:rsidR="006654F1" w:rsidRDefault="00592E1E" w:rsidP="00DF2483">
      <w:pPr>
        <w:autoSpaceDE w:val="0"/>
        <w:autoSpaceDN w:val="0"/>
        <w:adjustRightInd w:val="0"/>
        <w:jc w:val="both"/>
        <w:rPr>
          <w:rFonts w:cs="Arial"/>
          <w:sz w:val="23"/>
          <w:szCs w:val="23"/>
        </w:rPr>
      </w:pPr>
      <w:r>
        <w:rPr>
          <w:rFonts w:cs="Arial"/>
          <w:sz w:val="23"/>
          <w:szCs w:val="23"/>
        </w:rPr>
        <w:t>(</w:t>
      </w:r>
      <w:proofErr w:type="gramStart"/>
      <w:r>
        <w:rPr>
          <w:rFonts w:cs="Arial"/>
          <w:sz w:val="23"/>
          <w:szCs w:val="23"/>
        </w:rPr>
        <w:t>ii</w:t>
      </w:r>
      <w:proofErr w:type="gramEnd"/>
      <w:r>
        <w:rPr>
          <w:rFonts w:cs="Arial"/>
          <w:sz w:val="23"/>
          <w:szCs w:val="23"/>
        </w:rPr>
        <w:t>) and (iii</w:t>
      </w:r>
      <w:r w:rsidR="006654F1">
        <w:rPr>
          <w:rFonts w:cs="Arial"/>
          <w:sz w:val="23"/>
          <w:szCs w:val="23"/>
        </w:rPr>
        <w:t>) below)</w:t>
      </w:r>
    </w:p>
    <w:p w:rsidR="006654F1" w:rsidRDefault="00592E1E" w:rsidP="00DF2483">
      <w:pPr>
        <w:autoSpaceDE w:val="0"/>
        <w:autoSpaceDN w:val="0"/>
        <w:adjustRightInd w:val="0"/>
        <w:jc w:val="both"/>
        <w:rPr>
          <w:rFonts w:cs="Arial"/>
          <w:sz w:val="23"/>
          <w:szCs w:val="23"/>
        </w:rPr>
      </w:pPr>
      <w:r>
        <w:rPr>
          <w:rFonts w:cs="Arial"/>
          <w:sz w:val="23"/>
          <w:szCs w:val="23"/>
        </w:rPr>
        <w:t>Criteria 3 and 4</w:t>
      </w:r>
      <w:r w:rsidR="006654F1">
        <w:rPr>
          <w:rFonts w:cs="Arial"/>
          <w:sz w:val="23"/>
          <w:szCs w:val="23"/>
        </w:rPr>
        <w:t xml:space="preserve"> will be used as a </w:t>
      </w:r>
      <w:r w:rsidR="006654F1">
        <w:rPr>
          <w:rFonts w:cs="Arial"/>
          <w:b/>
          <w:bCs/>
          <w:sz w:val="23"/>
          <w:szCs w:val="23"/>
        </w:rPr>
        <w:t xml:space="preserve">tie-breaker </w:t>
      </w:r>
      <w:r w:rsidR="006654F1">
        <w:rPr>
          <w:rFonts w:cs="Arial"/>
          <w:sz w:val="23"/>
          <w:szCs w:val="23"/>
        </w:rPr>
        <w:t>for other criteria. If the school is over</w:t>
      </w:r>
    </w:p>
    <w:p w:rsidR="006654F1" w:rsidRDefault="006654F1" w:rsidP="00DF2483">
      <w:pPr>
        <w:autoSpaceDE w:val="0"/>
        <w:autoSpaceDN w:val="0"/>
        <w:adjustRightInd w:val="0"/>
        <w:jc w:val="both"/>
        <w:rPr>
          <w:rFonts w:cs="Arial"/>
          <w:sz w:val="23"/>
          <w:szCs w:val="23"/>
        </w:rPr>
      </w:pPr>
      <w:proofErr w:type="gramStart"/>
      <w:r>
        <w:rPr>
          <w:rFonts w:cs="Arial"/>
          <w:sz w:val="23"/>
          <w:szCs w:val="23"/>
        </w:rPr>
        <w:t>subscribed</w:t>
      </w:r>
      <w:proofErr w:type="gramEnd"/>
      <w:r>
        <w:rPr>
          <w:rFonts w:cs="Arial"/>
          <w:sz w:val="23"/>
          <w:szCs w:val="23"/>
        </w:rPr>
        <w:t xml:space="preserve"> from within its catchment area after th</w:t>
      </w:r>
      <w:r w:rsidR="00DF2483">
        <w:rPr>
          <w:rFonts w:cs="Arial"/>
          <w:sz w:val="23"/>
          <w:szCs w:val="23"/>
        </w:rPr>
        <w:t xml:space="preserve">e allocation of children with a statement / </w:t>
      </w:r>
      <w:r>
        <w:rPr>
          <w:rFonts w:cs="Arial"/>
          <w:sz w:val="23"/>
          <w:szCs w:val="23"/>
        </w:rPr>
        <w:t xml:space="preserve"> EHCP</w:t>
      </w:r>
      <w:r w:rsidR="00DF2483">
        <w:rPr>
          <w:rFonts w:cs="Arial"/>
          <w:sz w:val="23"/>
          <w:szCs w:val="23"/>
        </w:rPr>
        <w:t xml:space="preserve"> </w:t>
      </w:r>
      <w:r>
        <w:rPr>
          <w:rFonts w:cs="Arial"/>
          <w:sz w:val="23"/>
          <w:szCs w:val="23"/>
        </w:rPr>
        <w:t>and children under criteria 1 and 2, then the brothers/sisters and geographical criteria</w:t>
      </w:r>
    </w:p>
    <w:p w:rsidR="006654F1" w:rsidRDefault="006654F1" w:rsidP="00DF2483">
      <w:pPr>
        <w:autoSpaceDE w:val="0"/>
        <w:autoSpaceDN w:val="0"/>
        <w:adjustRightInd w:val="0"/>
        <w:jc w:val="both"/>
        <w:rPr>
          <w:rFonts w:cs="Arial"/>
          <w:sz w:val="23"/>
          <w:szCs w:val="23"/>
        </w:rPr>
      </w:pPr>
      <w:proofErr w:type="gramStart"/>
      <w:r>
        <w:rPr>
          <w:rFonts w:cs="Arial"/>
          <w:sz w:val="23"/>
          <w:szCs w:val="23"/>
        </w:rPr>
        <w:t>will</w:t>
      </w:r>
      <w:proofErr w:type="gramEnd"/>
      <w:r>
        <w:rPr>
          <w:rFonts w:cs="Arial"/>
          <w:sz w:val="23"/>
          <w:szCs w:val="23"/>
        </w:rPr>
        <w:t xml:space="preserve"> be used in that order as tie-breakers.</w:t>
      </w:r>
    </w:p>
    <w:p w:rsidR="00DF2483" w:rsidRDefault="00DF2483" w:rsidP="006654F1">
      <w:pPr>
        <w:autoSpaceDE w:val="0"/>
        <w:autoSpaceDN w:val="0"/>
        <w:adjustRightInd w:val="0"/>
        <w:rPr>
          <w:rFonts w:cs="Arial"/>
          <w:b/>
          <w:bCs/>
          <w:sz w:val="23"/>
          <w:szCs w:val="23"/>
        </w:rPr>
      </w:pPr>
    </w:p>
    <w:p w:rsidR="006654F1" w:rsidRDefault="006654F1" w:rsidP="006654F1">
      <w:pPr>
        <w:autoSpaceDE w:val="0"/>
        <w:autoSpaceDN w:val="0"/>
        <w:adjustRightInd w:val="0"/>
        <w:rPr>
          <w:rFonts w:cs="Arial"/>
          <w:b/>
          <w:bCs/>
          <w:sz w:val="23"/>
          <w:szCs w:val="23"/>
        </w:rPr>
      </w:pPr>
      <w:r>
        <w:rPr>
          <w:rFonts w:cs="Arial"/>
          <w:b/>
          <w:bCs/>
          <w:sz w:val="23"/>
          <w:szCs w:val="23"/>
        </w:rPr>
        <w:t>Notes</w:t>
      </w:r>
    </w:p>
    <w:p w:rsidR="006654F1" w:rsidRPr="00FF33D0" w:rsidRDefault="00FF33D0" w:rsidP="00FF33D0">
      <w:pPr>
        <w:pStyle w:val="ListParagraph"/>
        <w:numPr>
          <w:ilvl w:val="0"/>
          <w:numId w:val="22"/>
        </w:numPr>
        <w:autoSpaceDE w:val="0"/>
        <w:autoSpaceDN w:val="0"/>
        <w:adjustRightInd w:val="0"/>
        <w:rPr>
          <w:rFonts w:cs="Arial"/>
          <w:sz w:val="23"/>
          <w:szCs w:val="23"/>
        </w:rPr>
      </w:pPr>
      <w:r w:rsidRPr="00FF33D0">
        <w:rPr>
          <w:rFonts w:cs="Arial"/>
          <w:sz w:val="23"/>
          <w:szCs w:val="23"/>
        </w:rPr>
        <w:t>Residence is defined as th</w:t>
      </w:r>
      <w:r w:rsidR="006654F1" w:rsidRPr="00FF33D0">
        <w:rPr>
          <w:rFonts w:cs="Arial"/>
          <w:sz w:val="23"/>
          <w:szCs w:val="23"/>
        </w:rPr>
        <w:t>e normal family address where the child resides. The</w:t>
      </w:r>
    </w:p>
    <w:p w:rsidR="006654F1" w:rsidRDefault="006654F1" w:rsidP="00FF33D0">
      <w:pPr>
        <w:autoSpaceDE w:val="0"/>
        <w:autoSpaceDN w:val="0"/>
        <w:adjustRightInd w:val="0"/>
        <w:ind w:left="1080"/>
        <w:rPr>
          <w:rFonts w:cs="Arial"/>
          <w:sz w:val="23"/>
          <w:szCs w:val="23"/>
        </w:rPr>
      </w:pPr>
      <w:proofErr w:type="gramStart"/>
      <w:r>
        <w:rPr>
          <w:rFonts w:cs="Arial"/>
          <w:sz w:val="23"/>
          <w:szCs w:val="23"/>
        </w:rPr>
        <w:t>qualification</w:t>
      </w:r>
      <w:proofErr w:type="gramEnd"/>
      <w:r>
        <w:rPr>
          <w:rFonts w:cs="Arial"/>
          <w:sz w:val="23"/>
          <w:szCs w:val="23"/>
        </w:rPr>
        <w:t xml:space="preserve"> date is the closing date for applications under the co-ordinated admissions</w:t>
      </w:r>
      <w:r w:rsidR="00FF33D0">
        <w:rPr>
          <w:rFonts w:cs="Arial"/>
          <w:sz w:val="23"/>
          <w:szCs w:val="23"/>
        </w:rPr>
        <w:t xml:space="preserve"> </w:t>
      </w:r>
      <w:r>
        <w:rPr>
          <w:rFonts w:cs="Arial"/>
          <w:sz w:val="23"/>
          <w:szCs w:val="23"/>
        </w:rPr>
        <w:t>scheme. (Where families change normal address after the closing date but before the</w:t>
      </w:r>
      <w:r w:rsidR="00FF33D0">
        <w:rPr>
          <w:rFonts w:cs="Arial"/>
          <w:sz w:val="23"/>
          <w:szCs w:val="23"/>
        </w:rPr>
        <w:t xml:space="preserve"> </w:t>
      </w:r>
      <w:r>
        <w:rPr>
          <w:rFonts w:cs="Arial"/>
          <w:sz w:val="23"/>
          <w:szCs w:val="23"/>
        </w:rPr>
        <w:t>allocation process has commenced this can be considered under the review procedure).</w:t>
      </w:r>
    </w:p>
    <w:p w:rsidR="006654F1" w:rsidRDefault="006654F1" w:rsidP="006654F1">
      <w:pPr>
        <w:autoSpaceDE w:val="0"/>
        <w:autoSpaceDN w:val="0"/>
        <w:adjustRightInd w:val="0"/>
        <w:rPr>
          <w:rFonts w:cs="Arial"/>
          <w:sz w:val="23"/>
          <w:szCs w:val="23"/>
        </w:rPr>
      </w:pPr>
    </w:p>
    <w:p w:rsidR="006654F1" w:rsidRDefault="006654F1" w:rsidP="00494CDE">
      <w:pPr>
        <w:autoSpaceDE w:val="0"/>
        <w:autoSpaceDN w:val="0"/>
        <w:adjustRightInd w:val="0"/>
        <w:ind w:firstLine="720"/>
        <w:jc w:val="both"/>
        <w:rPr>
          <w:rFonts w:cs="Arial"/>
          <w:sz w:val="23"/>
          <w:szCs w:val="23"/>
        </w:rPr>
      </w:pPr>
      <w:r>
        <w:rPr>
          <w:rFonts w:cs="Arial"/>
          <w:sz w:val="23"/>
          <w:szCs w:val="23"/>
        </w:rPr>
        <w:t>Where parents live at separate addresses and have joint custody, the address used will</w:t>
      </w:r>
    </w:p>
    <w:p w:rsidR="006654F1" w:rsidRDefault="006654F1" w:rsidP="00FF33D0">
      <w:pPr>
        <w:autoSpaceDE w:val="0"/>
        <w:autoSpaceDN w:val="0"/>
        <w:adjustRightInd w:val="0"/>
        <w:ind w:left="720"/>
        <w:jc w:val="both"/>
        <w:rPr>
          <w:rFonts w:cs="Arial"/>
          <w:sz w:val="23"/>
          <w:szCs w:val="23"/>
        </w:rPr>
      </w:pPr>
      <w:proofErr w:type="gramStart"/>
      <w:r>
        <w:rPr>
          <w:rFonts w:cs="Arial"/>
          <w:sz w:val="23"/>
          <w:szCs w:val="23"/>
        </w:rPr>
        <w:t>be</w:t>
      </w:r>
      <w:proofErr w:type="gramEnd"/>
      <w:r>
        <w:rPr>
          <w:rFonts w:cs="Arial"/>
          <w:sz w:val="23"/>
          <w:szCs w:val="23"/>
        </w:rPr>
        <w:t xml:space="preserve"> the one where the child spends the main part of the school week (</w:t>
      </w:r>
      <w:proofErr w:type="spellStart"/>
      <w:r>
        <w:rPr>
          <w:rFonts w:cs="Arial"/>
          <w:sz w:val="23"/>
          <w:szCs w:val="23"/>
        </w:rPr>
        <w:t>ie</w:t>
      </w:r>
      <w:proofErr w:type="spellEnd"/>
      <w:r>
        <w:rPr>
          <w:rFonts w:cs="Arial"/>
          <w:sz w:val="23"/>
          <w:szCs w:val="23"/>
        </w:rPr>
        <w:t>. Sunday night to</w:t>
      </w:r>
      <w:r w:rsidR="00FF33D0">
        <w:rPr>
          <w:rFonts w:cs="Arial"/>
          <w:sz w:val="23"/>
          <w:szCs w:val="23"/>
        </w:rPr>
        <w:t xml:space="preserve"> </w:t>
      </w:r>
      <w:r>
        <w:rPr>
          <w:rFonts w:cs="Arial"/>
          <w:sz w:val="23"/>
          <w:szCs w:val="23"/>
        </w:rPr>
        <w:t>Thursday night inclusive). Childcare arrangements involving relatives’ addresses do not</w:t>
      </w:r>
      <w:r w:rsidR="00FF33D0">
        <w:rPr>
          <w:rFonts w:cs="Arial"/>
          <w:sz w:val="23"/>
          <w:szCs w:val="23"/>
        </w:rPr>
        <w:t xml:space="preserve"> </w:t>
      </w:r>
      <w:r>
        <w:rPr>
          <w:rFonts w:cs="Arial"/>
          <w:sz w:val="23"/>
          <w:szCs w:val="23"/>
        </w:rPr>
        <w:t>qualify as normal family addresses for this purpose unless there is a court Residence</w:t>
      </w:r>
      <w:r w:rsidR="00FF33D0">
        <w:rPr>
          <w:rFonts w:cs="Arial"/>
          <w:sz w:val="23"/>
          <w:szCs w:val="23"/>
        </w:rPr>
        <w:t xml:space="preserve"> </w:t>
      </w:r>
      <w:r>
        <w:rPr>
          <w:rFonts w:cs="Arial"/>
          <w:sz w:val="23"/>
          <w:szCs w:val="23"/>
        </w:rPr>
        <w:t>Order in place.</w:t>
      </w:r>
    </w:p>
    <w:p w:rsidR="00FF33D0" w:rsidRDefault="00FF33D0" w:rsidP="00FF33D0">
      <w:pPr>
        <w:autoSpaceDE w:val="0"/>
        <w:autoSpaceDN w:val="0"/>
        <w:adjustRightInd w:val="0"/>
        <w:ind w:left="720"/>
        <w:jc w:val="both"/>
        <w:rPr>
          <w:rFonts w:cs="Arial"/>
          <w:sz w:val="23"/>
          <w:szCs w:val="23"/>
        </w:rPr>
      </w:pPr>
    </w:p>
    <w:p w:rsidR="006654F1" w:rsidRPr="0032398B" w:rsidRDefault="006654F1" w:rsidP="0032398B">
      <w:pPr>
        <w:pStyle w:val="ListParagraph"/>
        <w:numPr>
          <w:ilvl w:val="0"/>
          <w:numId w:val="22"/>
        </w:numPr>
        <w:autoSpaceDE w:val="0"/>
        <w:autoSpaceDN w:val="0"/>
        <w:adjustRightInd w:val="0"/>
        <w:jc w:val="both"/>
        <w:rPr>
          <w:rFonts w:cs="Arial"/>
          <w:sz w:val="23"/>
          <w:szCs w:val="23"/>
        </w:rPr>
      </w:pPr>
      <w:r w:rsidRPr="0032398B">
        <w:rPr>
          <w:rFonts w:cs="Arial"/>
          <w:sz w:val="23"/>
          <w:szCs w:val="23"/>
        </w:rPr>
        <w:t>Brothers and sisters include children with the same natural parents living at the</w:t>
      </w:r>
    </w:p>
    <w:p w:rsidR="00FF33D0" w:rsidRPr="0032398B" w:rsidRDefault="006654F1" w:rsidP="0032398B">
      <w:pPr>
        <w:autoSpaceDE w:val="0"/>
        <w:autoSpaceDN w:val="0"/>
        <w:adjustRightInd w:val="0"/>
        <w:ind w:left="1080"/>
        <w:jc w:val="both"/>
        <w:rPr>
          <w:rFonts w:cs="Arial"/>
          <w:sz w:val="23"/>
          <w:szCs w:val="23"/>
        </w:rPr>
      </w:pPr>
      <w:proofErr w:type="gramStart"/>
      <w:r w:rsidRPr="0032398B">
        <w:rPr>
          <w:rFonts w:cs="Arial"/>
          <w:sz w:val="23"/>
          <w:szCs w:val="23"/>
        </w:rPr>
        <w:t>same</w:t>
      </w:r>
      <w:proofErr w:type="gramEnd"/>
      <w:r w:rsidRPr="0032398B">
        <w:rPr>
          <w:rFonts w:cs="Arial"/>
          <w:sz w:val="23"/>
          <w:szCs w:val="23"/>
        </w:rPr>
        <w:t xml:space="preserve"> address children with the same natural parents living at different addresses </w:t>
      </w:r>
      <w:r w:rsidR="00FF33D0" w:rsidRPr="0032398B">
        <w:rPr>
          <w:rFonts w:cs="Arial"/>
          <w:sz w:val="23"/>
          <w:szCs w:val="23"/>
        </w:rPr>
        <w:t xml:space="preserve">     </w:t>
      </w:r>
    </w:p>
    <w:p w:rsidR="00FF33D0" w:rsidRPr="0032398B" w:rsidRDefault="006654F1" w:rsidP="0032398B">
      <w:pPr>
        <w:autoSpaceDE w:val="0"/>
        <w:autoSpaceDN w:val="0"/>
        <w:adjustRightInd w:val="0"/>
        <w:ind w:left="1080"/>
        <w:jc w:val="both"/>
        <w:rPr>
          <w:rFonts w:cs="Arial"/>
          <w:sz w:val="23"/>
          <w:szCs w:val="23"/>
        </w:rPr>
      </w:pPr>
      <w:r w:rsidRPr="0032398B">
        <w:rPr>
          <w:rFonts w:cs="Arial"/>
          <w:sz w:val="23"/>
          <w:szCs w:val="23"/>
        </w:rPr>
        <w:t>(</w:t>
      </w:r>
      <w:proofErr w:type="spellStart"/>
      <w:proofErr w:type="gramStart"/>
      <w:r w:rsidRPr="0032398B">
        <w:rPr>
          <w:rFonts w:cs="Arial"/>
          <w:sz w:val="23"/>
          <w:szCs w:val="23"/>
        </w:rPr>
        <w:t>eg</w:t>
      </w:r>
      <w:proofErr w:type="spellEnd"/>
      <w:proofErr w:type="gramEnd"/>
      <w:r w:rsidR="00FF33D0" w:rsidRPr="0032398B">
        <w:rPr>
          <w:rFonts w:cs="Arial"/>
          <w:sz w:val="23"/>
          <w:szCs w:val="23"/>
        </w:rPr>
        <w:t xml:space="preserve"> </w:t>
      </w:r>
      <w:r w:rsidRPr="0032398B">
        <w:rPr>
          <w:rFonts w:cs="Arial"/>
          <w:sz w:val="23"/>
          <w:szCs w:val="23"/>
        </w:rPr>
        <w:t xml:space="preserve">due to separation of natural parents) half- brothers/sisters living at the same </w:t>
      </w:r>
      <w:r w:rsidR="00FF33D0" w:rsidRPr="0032398B">
        <w:rPr>
          <w:rFonts w:cs="Arial"/>
          <w:sz w:val="23"/>
          <w:szCs w:val="23"/>
        </w:rPr>
        <w:t xml:space="preserve">  </w:t>
      </w:r>
    </w:p>
    <w:p w:rsidR="00FF33D0" w:rsidRPr="0032398B" w:rsidRDefault="00FF33D0" w:rsidP="0032398B">
      <w:pPr>
        <w:autoSpaceDE w:val="0"/>
        <w:autoSpaceDN w:val="0"/>
        <w:adjustRightInd w:val="0"/>
        <w:ind w:left="1080"/>
        <w:jc w:val="both"/>
        <w:rPr>
          <w:rFonts w:cs="Arial"/>
          <w:sz w:val="23"/>
          <w:szCs w:val="23"/>
        </w:rPr>
      </w:pPr>
      <w:r w:rsidRPr="0032398B">
        <w:rPr>
          <w:rFonts w:cs="Arial"/>
          <w:sz w:val="23"/>
          <w:szCs w:val="23"/>
        </w:rPr>
        <w:t>A</w:t>
      </w:r>
      <w:r w:rsidR="006654F1" w:rsidRPr="0032398B">
        <w:rPr>
          <w:rFonts w:cs="Arial"/>
          <w:sz w:val="23"/>
          <w:szCs w:val="23"/>
        </w:rPr>
        <w:t>ddress</w:t>
      </w:r>
      <w:r w:rsidRPr="0032398B">
        <w:rPr>
          <w:rFonts w:cs="Arial"/>
          <w:sz w:val="23"/>
          <w:szCs w:val="23"/>
        </w:rPr>
        <w:t xml:space="preserve"> </w:t>
      </w:r>
      <w:r w:rsidR="006654F1" w:rsidRPr="0032398B">
        <w:rPr>
          <w:rFonts w:cs="Arial"/>
          <w:sz w:val="23"/>
          <w:szCs w:val="23"/>
        </w:rPr>
        <w:t xml:space="preserve">step – brothers/sisters living at the same address - children living as part of </w:t>
      </w:r>
    </w:p>
    <w:p w:rsidR="006654F1" w:rsidRPr="0032398B" w:rsidRDefault="006654F1" w:rsidP="0032398B">
      <w:pPr>
        <w:autoSpaceDE w:val="0"/>
        <w:autoSpaceDN w:val="0"/>
        <w:adjustRightInd w:val="0"/>
        <w:ind w:left="1080"/>
        <w:jc w:val="both"/>
        <w:rPr>
          <w:rFonts w:cs="Arial"/>
          <w:sz w:val="23"/>
          <w:szCs w:val="23"/>
        </w:rPr>
      </w:pPr>
      <w:proofErr w:type="gramStart"/>
      <w:r w:rsidRPr="0032398B">
        <w:rPr>
          <w:rFonts w:cs="Arial"/>
          <w:sz w:val="23"/>
          <w:szCs w:val="23"/>
        </w:rPr>
        <w:t>the</w:t>
      </w:r>
      <w:proofErr w:type="gramEnd"/>
      <w:r w:rsidRPr="0032398B">
        <w:rPr>
          <w:rFonts w:cs="Arial"/>
          <w:sz w:val="23"/>
          <w:szCs w:val="23"/>
        </w:rPr>
        <w:t xml:space="preserve"> same</w:t>
      </w:r>
      <w:r w:rsidR="00FF33D0" w:rsidRPr="0032398B">
        <w:rPr>
          <w:rFonts w:cs="Arial"/>
          <w:sz w:val="23"/>
          <w:szCs w:val="23"/>
        </w:rPr>
        <w:t xml:space="preserve"> </w:t>
      </w:r>
      <w:r w:rsidRPr="0032398B">
        <w:rPr>
          <w:rFonts w:cs="Arial"/>
          <w:sz w:val="23"/>
          <w:szCs w:val="23"/>
        </w:rPr>
        <w:t>family unit with their parents/guardians at the same address.</w:t>
      </w:r>
    </w:p>
    <w:p w:rsidR="00FF33D0" w:rsidRDefault="00FF33D0" w:rsidP="00FF33D0">
      <w:pPr>
        <w:autoSpaceDE w:val="0"/>
        <w:autoSpaceDN w:val="0"/>
        <w:adjustRightInd w:val="0"/>
        <w:ind w:left="720" w:firstLine="360"/>
        <w:jc w:val="both"/>
        <w:rPr>
          <w:rFonts w:cs="Arial"/>
          <w:sz w:val="23"/>
          <w:szCs w:val="23"/>
        </w:rPr>
      </w:pPr>
    </w:p>
    <w:p w:rsidR="006654F1" w:rsidRPr="0032398B" w:rsidRDefault="006654F1" w:rsidP="0032398B">
      <w:pPr>
        <w:pStyle w:val="ListParagraph"/>
        <w:numPr>
          <w:ilvl w:val="0"/>
          <w:numId w:val="22"/>
        </w:numPr>
        <w:autoSpaceDE w:val="0"/>
        <w:autoSpaceDN w:val="0"/>
        <w:adjustRightInd w:val="0"/>
        <w:jc w:val="both"/>
        <w:rPr>
          <w:rFonts w:cs="Arial"/>
          <w:sz w:val="23"/>
          <w:szCs w:val="23"/>
        </w:rPr>
      </w:pPr>
      <w:r w:rsidRPr="0032398B">
        <w:rPr>
          <w:rFonts w:cs="Arial"/>
          <w:sz w:val="23"/>
          <w:szCs w:val="23"/>
        </w:rPr>
        <w:t>The measurement of distance is the shortest available safe route for pedestrians</w:t>
      </w:r>
    </w:p>
    <w:p w:rsidR="00FF33D0" w:rsidRPr="0032398B" w:rsidRDefault="006654F1" w:rsidP="0032398B">
      <w:pPr>
        <w:autoSpaceDE w:val="0"/>
        <w:autoSpaceDN w:val="0"/>
        <w:adjustRightInd w:val="0"/>
        <w:ind w:left="360" w:firstLine="720"/>
        <w:jc w:val="both"/>
        <w:rPr>
          <w:rFonts w:cs="Arial"/>
          <w:sz w:val="23"/>
          <w:szCs w:val="23"/>
        </w:rPr>
      </w:pPr>
      <w:proofErr w:type="gramStart"/>
      <w:r w:rsidRPr="0032398B">
        <w:rPr>
          <w:rFonts w:cs="Arial"/>
          <w:sz w:val="23"/>
          <w:szCs w:val="23"/>
        </w:rPr>
        <w:t>along</w:t>
      </w:r>
      <w:proofErr w:type="gramEnd"/>
      <w:r w:rsidRPr="0032398B">
        <w:rPr>
          <w:rFonts w:cs="Arial"/>
          <w:sz w:val="23"/>
          <w:szCs w:val="23"/>
        </w:rPr>
        <w:t xml:space="preserve"> footpaths, using footpaths alongside roads marked on the current street map </w:t>
      </w:r>
    </w:p>
    <w:p w:rsidR="00FF33D0" w:rsidRPr="0032398B" w:rsidRDefault="006654F1" w:rsidP="0032398B">
      <w:pPr>
        <w:autoSpaceDE w:val="0"/>
        <w:autoSpaceDN w:val="0"/>
        <w:adjustRightInd w:val="0"/>
        <w:ind w:left="360" w:firstLine="720"/>
        <w:jc w:val="both"/>
        <w:rPr>
          <w:rFonts w:cs="Arial"/>
          <w:sz w:val="23"/>
          <w:szCs w:val="23"/>
        </w:rPr>
      </w:pPr>
      <w:proofErr w:type="gramStart"/>
      <w:r w:rsidRPr="0032398B">
        <w:rPr>
          <w:rFonts w:cs="Arial"/>
          <w:sz w:val="23"/>
          <w:szCs w:val="23"/>
        </w:rPr>
        <w:t>of</w:t>
      </w:r>
      <w:proofErr w:type="gramEnd"/>
      <w:r w:rsidR="00FF33D0" w:rsidRPr="0032398B">
        <w:rPr>
          <w:rFonts w:cs="Arial"/>
          <w:sz w:val="23"/>
          <w:szCs w:val="23"/>
        </w:rPr>
        <w:t xml:space="preserve"> </w:t>
      </w:r>
      <w:r w:rsidRPr="0032398B">
        <w:rPr>
          <w:rFonts w:cs="Arial"/>
          <w:sz w:val="23"/>
          <w:szCs w:val="23"/>
        </w:rPr>
        <w:t xml:space="preserve">the City. Front entrance of home property (residence) to main entrance of school </w:t>
      </w:r>
      <w:r w:rsidR="00FF33D0" w:rsidRPr="0032398B">
        <w:rPr>
          <w:rFonts w:cs="Arial"/>
          <w:sz w:val="23"/>
          <w:szCs w:val="23"/>
        </w:rPr>
        <w:t xml:space="preserve">   </w:t>
      </w:r>
    </w:p>
    <w:p w:rsidR="00FF33D0" w:rsidRPr="0032398B" w:rsidRDefault="006654F1" w:rsidP="0032398B">
      <w:pPr>
        <w:autoSpaceDE w:val="0"/>
        <w:autoSpaceDN w:val="0"/>
        <w:adjustRightInd w:val="0"/>
        <w:ind w:left="1080"/>
        <w:jc w:val="both"/>
        <w:rPr>
          <w:rFonts w:cs="Arial"/>
          <w:sz w:val="23"/>
          <w:szCs w:val="23"/>
        </w:rPr>
      </w:pPr>
      <w:proofErr w:type="gramStart"/>
      <w:r w:rsidRPr="0032398B">
        <w:rPr>
          <w:rFonts w:cs="Arial"/>
          <w:sz w:val="23"/>
          <w:szCs w:val="23"/>
        </w:rPr>
        <w:t>site</w:t>
      </w:r>
      <w:proofErr w:type="gramEnd"/>
      <w:r w:rsidRPr="0032398B">
        <w:rPr>
          <w:rFonts w:cs="Arial"/>
          <w:sz w:val="23"/>
          <w:szCs w:val="23"/>
        </w:rPr>
        <w:t xml:space="preserve"> is</w:t>
      </w:r>
      <w:r w:rsidR="00FF33D0" w:rsidRPr="0032398B">
        <w:rPr>
          <w:rFonts w:cs="Arial"/>
          <w:sz w:val="23"/>
          <w:szCs w:val="23"/>
        </w:rPr>
        <w:t xml:space="preserve"> </w:t>
      </w:r>
      <w:r w:rsidRPr="0032398B">
        <w:rPr>
          <w:rFonts w:cs="Arial"/>
          <w:sz w:val="23"/>
          <w:szCs w:val="23"/>
        </w:rPr>
        <w:t xml:space="preserve">used. The Authority will use </w:t>
      </w:r>
      <w:proofErr w:type="spellStart"/>
      <w:r w:rsidRPr="0032398B">
        <w:rPr>
          <w:rFonts w:cs="Arial"/>
          <w:sz w:val="23"/>
          <w:szCs w:val="23"/>
        </w:rPr>
        <w:t>Routefinder</w:t>
      </w:r>
      <w:proofErr w:type="spellEnd"/>
      <w:r w:rsidRPr="0032398B">
        <w:rPr>
          <w:rFonts w:cs="Arial"/>
          <w:sz w:val="23"/>
          <w:szCs w:val="23"/>
        </w:rPr>
        <w:t xml:space="preserve">, a computer mapping system, to </w:t>
      </w:r>
    </w:p>
    <w:p w:rsidR="006654F1" w:rsidRPr="0032398B" w:rsidRDefault="006654F1" w:rsidP="0032398B">
      <w:pPr>
        <w:autoSpaceDE w:val="0"/>
        <w:autoSpaceDN w:val="0"/>
        <w:adjustRightInd w:val="0"/>
        <w:ind w:left="1080"/>
        <w:rPr>
          <w:rFonts w:cs="Arial"/>
          <w:sz w:val="23"/>
          <w:szCs w:val="23"/>
        </w:rPr>
      </w:pPr>
      <w:proofErr w:type="gramStart"/>
      <w:r w:rsidRPr="0032398B">
        <w:rPr>
          <w:rFonts w:cs="Arial"/>
          <w:sz w:val="23"/>
          <w:szCs w:val="23"/>
        </w:rPr>
        <w:t>make</w:t>
      </w:r>
      <w:proofErr w:type="gramEnd"/>
      <w:r w:rsidR="00FF33D0" w:rsidRPr="0032398B">
        <w:rPr>
          <w:rFonts w:cs="Arial"/>
          <w:sz w:val="23"/>
          <w:szCs w:val="23"/>
        </w:rPr>
        <w:t xml:space="preserve"> </w:t>
      </w:r>
      <w:r w:rsidRPr="0032398B">
        <w:rPr>
          <w:rFonts w:cs="Arial"/>
          <w:sz w:val="23"/>
          <w:szCs w:val="23"/>
        </w:rPr>
        <w:t>measurements.</w:t>
      </w:r>
    </w:p>
    <w:p w:rsidR="00FF33D0" w:rsidRDefault="00FF33D0" w:rsidP="00FF33D0">
      <w:pPr>
        <w:autoSpaceDE w:val="0"/>
        <w:autoSpaceDN w:val="0"/>
        <w:adjustRightInd w:val="0"/>
        <w:ind w:firstLine="360"/>
        <w:rPr>
          <w:rFonts w:cs="Arial"/>
          <w:sz w:val="23"/>
          <w:szCs w:val="23"/>
        </w:rPr>
      </w:pPr>
    </w:p>
    <w:p w:rsidR="006654F1" w:rsidRDefault="00FF33D0" w:rsidP="006654F1">
      <w:pPr>
        <w:autoSpaceDE w:val="0"/>
        <w:autoSpaceDN w:val="0"/>
        <w:adjustRightInd w:val="0"/>
        <w:rPr>
          <w:rFonts w:cs="Arial"/>
          <w:sz w:val="23"/>
          <w:szCs w:val="23"/>
        </w:rPr>
      </w:pPr>
      <w:r>
        <w:rPr>
          <w:rFonts w:cs="Arial"/>
          <w:b/>
          <w:bCs/>
          <w:sz w:val="23"/>
          <w:szCs w:val="23"/>
        </w:rPr>
        <w:t xml:space="preserve">      (</w:t>
      </w:r>
      <w:r w:rsidR="006654F1">
        <w:rPr>
          <w:rFonts w:cs="Arial"/>
          <w:b/>
          <w:bCs/>
          <w:sz w:val="23"/>
          <w:szCs w:val="23"/>
        </w:rPr>
        <w:t xml:space="preserve">v) </w:t>
      </w:r>
      <w:r>
        <w:rPr>
          <w:rFonts w:cs="Arial"/>
          <w:b/>
          <w:bCs/>
          <w:sz w:val="23"/>
          <w:szCs w:val="23"/>
        </w:rPr>
        <w:t xml:space="preserve">     </w:t>
      </w:r>
      <w:r w:rsidR="006654F1">
        <w:rPr>
          <w:rFonts w:cs="Arial"/>
          <w:sz w:val="23"/>
          <w:szCs w:val="23"/>
        </w:rPr>
        <w:t xml:space="preserve">The highest priority </w:t>
      </w:r>
      <w:r w:rsidR="006654F1">
        <w:rPr>
          <w:rFonts w:cs="Arial"/>
          <w:b/>
          <w:bCs/>
          <w:sz w:val="23"/>
          <w:szCs w:val="23"/>
        </w:rPr>
        <w:t xml:space="preserve">must </w:t>
      </w:r>
      <w:r w:rsidR="006654F1">
        <w:rPr>
          <w:rFonts w:cs="Arial"/>
          <w:sz w:val="23"/>
          <w:szCs w:val="23"/>
        </w:rPr>
        <w:t>be given to looked after children (</w:t>
      </w:r>
      <w:r w:rsidR="006654F1">
        <w:rPr>
          <w:rFonts w:cs="Arial"/>
          <w:sz w:val="19"/>
          <w:szCs w:val="19"/>
        </w:rPr>
        <w:t xml:space="preserve">1) </w:t>
      </w:r>
      <w:r w:rsidR="006654F1">
        <w:rPr>
          <w:rFonts w:cs="Arial"/>
          <w:sz w:val="23"/>
          <w:szCs w:val="23"/>
        </w:rPr>
        <w:t>and children who</w:t>
      </w:r>
    </w:p>
    <w:p w:rsidR="006654F1" w:rsidRDefault="00FF33D0" w:rsidP="00FF33D0">
      <w:pPr>
        <w:autoSpaceDE w:val="0"/>
        <w:autoSpaceDN w:val="0"/>
        <w:adjustRightInd w:val="0"/>
        <w:ind w:left="720"/>
        <w:rPr>
          <w:rFonts w:cs="Arial"/>
          <w:sz w:val="23"/>
          <w:szCs w:val="23"/>
        </w:rPr>
      </w:pPr>
      <w:r>
        <w:rPr>
          <w:rFonts w:cs="Arial"/>
          <w:sz w:val="23"/>
          <w:szCs w:val="23"/>
        </w:rPr>
        <w:t xml:space="preserve">      </w:t>
      </w:r>
      <w:proofErr w:type="gramStart"/>
      <w:r w:rsidR="006654F1">
        <w:rPr>
          <w:rFonts w:cs="Arial"/>
          <w:sz w:val="23"/>
          <w:szCs w:val="23"/>
        </w:rPr>
        <w:t>were</w:t>
      </w:r>
      <w:proofErr w:type="gramEnd"/>
      <w:r w:rsidR="006654F1">
        <w:rPr>
          <w:rFonts w:cs="Arial"/>
          <w:sz w:val="23"/>
          <w:szCs w:val="23"/>
        </w:rPr>
        <w:t xml:space="preserve"> looked after, but ceased to be so because they were adopted (</w:t>
      </w:r>
      <w:r w:rsidR="006654F1">
        <w:rPr>
          <w:rFonts w:cs="Arial"/>
          <w:sz w:val="19"/>
          <w:szCs w:val="19"/>
        </w:rPr>
        <w:t xml:space="preserve">2) </w:t>
      </w:r>
      <w:r w:rsidR="006654F1">
        <w:rPr>
          <w:rFonts w:cs="Arial"/>
          <w:sz w:val="23"/>
          <w:szCs w:val="23"/>
        </w:rPr>
        <w:t>(or became</w:t>
      </w:r>
    </w:p>
    <w:p w:rsidR="00FF33D0" w:rsidRDefault="00FF33D0" w:rsidP="006654F1">
      <w:pPr>
        <w:autoSpaceDE w:val="0"/>
        <w:autoSpaceDN w:val="0"/>
        <w:adjustRightInd w:val="0"/>
        <w:rPr>
          <w:rFonts w:cs="Arial"/>
          <w:sz w:val="23"/>
          <w:szCs w:val="23"/>
        </w:rPr>
      </w:pPr>
      <w:r>
        <w:rPr>
          <w:rFonts w:cs="Arial"/>
          <w:sz w:val="23"/>
          <w:szCs w:val="23"/>
        </w:rPr>
        <w:t xml:space="preserve">                 </w:t>
      </w:r>
      <w:proofErr w:type="gramStart"/>
      <w:r w:rsidR="006654F1">
        <w:rPr>
          <w:rFonts w:cs="Arial"/>
          <w:sz w:val="23"/>
          <w:szCs w:val="23"/>
        </w:rPr>
        <w:t>subject</w:t>
      </w:r>
      <w:proofErr w:type="gramEnd"/>
      <w:r w:rsidR="006654F1">
        <w:rPr>
          <w:rFonts w:cs="Arial"/>
          <w:sz w:val="23"/>
          <w:szCs w:val="23"/>
        </w:rPr>
        <w:t xml:space="preserve"> to a residence order) (</w:t>
      </w:r>
      <w:r w:rsidR="006654F1">
        <w:rPr>
          <w:rFonts w:cs="Arial"/>
          <w:sz w:val="19"/>
          <w:szCs w:val="19"/>
        </w:rPr>
        <w:t xml:space="preserve">3) </w:t>
      </w:r>
      <w:r w:rsidR="006654F1">
        <w:rPr>
          <w:rFonts w:cs="Arial"/>
          <w:sz w:val="23"/>
          <w:szCs w:val="23"/>
        </w:rPr>
        <w:t>or special guardianship order (</w:t>
      </w:r>
      <w:r w:rsidR="006654F1">
        <w:rPr>
          <w:rFonts w:cs="Arial"/>
          <w:sz w:val="19"/>
          <w:szCs w:val="19"/>
        </w:rPr>
        <w:t>4</w:t>
      </w:r>
      <w:r w:rsidR="006654F1">
        <w:rPr>
          <w:rFonts w:cs="Arial"/>
          <w:sz w:val="23"/>
          <w:szCs w:val="23"/>
        </w:rPr>
        <w:t xml:space="preserve">). Further </w:t>
      </w:r>
    </w:p>
    <w:p w:rsidR="00FF33D0" w:rsidRDefault="00FF33D0" w:rsidP="006654F1">
      <w:pPr>
        <w:autoSpaceDE w:val="0"/>
        <w:autoSpaceDN w:val="0"/>
        <w:adjustRightInd w:val="0"/>
        <w:rPr>
          <w:rFonts w:cs="Arial"/>
          <w:sz w:val="23"/>
          <w:szCs w:val="23"/>
        </w:rPr>
      </w:pPr>
      <w:r>
        <w:rPr>
          <w:rFonts w:cs="Arial"/>
          <w:sz w:val="23"/>
          <w:szCs w:val="23"/>
        </w:rPr>
        <w:t xml:space="preserve">                 </w:t>
      </w:r>
      <w:proofErr w:type="gramStart"/>
      <w:r w:rsidR="006654F1">
        <w:rPr>
          <w:rFonts w:cs="Arial"/>
          <w:sz w:val="23"/>
          <w:szCs w:val="23"/>
        </w:rPr>
        <w:t>references</w:t>
      </w:r>
      <w:proofErr w:type="gramEnd"/>
      <w:r w:rsidR="006654F1">
        <w:rPr>
          <w:rFonts w:cs="Arial"/>
          <w:sz w:val="23"/>
          <w:szCs w:val="23"/>
        </w:rPr>
        <w:t xml:space="preserve"> to</w:t>
      </w:r>
      <w:r>
        <w:rPr>
          <w:rFonts w:cs="Arial"/>
          <w:sz w:val="23"/>
          <w:szCs w:val="23"/>
        </w:rPr>
        <w:t xml:space="preserve"> </w:t>
      </w:r>
      <w:r w:rsidR="006654F1">
        <w:rPr>
          <w:rFonts w:cs="Arial"/>
          <w:sz w:val="23"/>
          <w:szCs w:val="23"/>
        </w:rPr>
        <w:t xml:space="preserve">previously looked after children in the Code means children who were </w:t>
      </w:r>
    </w:p>
    <w:p w:rsidR="00FF33D0" w:rsidRDefault="00FF33D0" w:rsidP="006654F1">
      <w:pPr>
        <w:autoSpaceDE w:val="0"/>
        <w:autoSpaceDN w:val="0"/>
        <w:adjustRightInd w:val="0"/>
        <w:rPr>
          <w:rFonts w:cs="Arial"/>
          <w:sz w:val="23"/>
          <w:szCs w:val="23"/>
        </w:rPr>
      </w:pPr>
      <w:r>
        <w:rPr>
          <w:rFonts w:cs="Arial"/>
          <w:sz w:val="23"/>
          <w:szCs w:val="23"/>
        </w:rPr>
        <w:t xml:space="preserve">                 </w:t>
      </w:r>
      <w:proofErr w:type="gramStart"/>
      <w:r w:rsidR="006654F1">
        <w:rPr>
          <w:rFonts w:cs="Arial"/>
          <w:sz w:val="23"/>
          <w:szCs w:val="23"/>
        </w:rPr>
        <w:t>adopted</w:t>
      </w:r>
      <w:proofErr w:type="gramEnd"/>
      <w:r w:rsidR="006654F1">
        <w:rPr>
          <w:rFonts w:cs="Arial"/>
          <w:sz w:val="23"/>
          <w:szCs w:val="23"/>
        </w:rPr>
        <w:t xml:space="preserve"> (or</w:t>
      </w:r>
      <w:r>
        <w:rPr>
          <w:rFonts w:cs="Arial"/>
          <w:sz w:val="23"/>
          <w:szCs w:val="23"/>
        </w:rPr>
        <w:t xml:space="preserve"> </w:t>
      </w:r>
      <w:r w:rsidR="006654F1">
        <w:rPr>
          <w:rFonts w:cs="Arial"/>
          <w:sz w:val="23"/>
          <w:szCs w:val="23"/>
        </w:rPr>
        <w:t xml:space="preserve">subject to residence orders or special guardianship orders) immediately </w:t>
      </w:r>
    </w:p>
    <w:p w:rsidR="006654F1" w:rsidRDefault="00FF33D0" w:rsidP="006654F1">
      <w:pPr>
        <w:autoSpaceDE w:val="0"/>
        <w:autoSpaceDN w:val="0"/>
        <w:adjustRightInd w:val="0"/>
        <w:rPr>
          <w:rFonts w:cs="Arial"/>
          <w:sz w:val="23"/>
          <w:szCs w:val="23"/>
        </w:rPr>
      </w:pPr>
      <w:r>
        <w:rPr>
          <w:rFonts w:cs="Arial"/>
          <w:sz w:val="23"/>
          <w:szCs w:val="23"/>
        </w:rPr>
        <w:t xml:space="preserve">                 </w:t>
      </w:r>
      <w:proofErr w:type="gramStart"/>
      <w:r w:rsidR="006654F1">
        <w:rPr>
          <w:rFonts w:cs="Arial"/>
          <w:sz w:val="23"/>
          <w:szCs w:val="23"/>
        </w:rPr>
        <w:t>following</w:t>
      </w:r>
      <w:proofErr w:type="gramEnd"/>
      <w:r>
        <w:rPr>
          <w:rFonts w:cs="Arial"/>
          <w:sz w:val="23"/>
          <w:szCs w:val="23"/>
        </w:rPr>
        <w:t xml:space="preserve"> </w:t>
      </w:r>
      <w:r w:rsidR="006654F1">
        <w:rPr>
          <w:rFonts w:cs="Arial"/>
          <w:sz w:val="23"/>
          <w:szCs w:val="23"/>
        </w:rPr>
        <w:t>having been looked after.</w:t>
      </w:r>
    </w:p>
    <w:p w:rsidR="006654F1" w:rsidRDefault="006654F1" w:rsidP="006654F1">
      <w:pPr>
        <w:autoSpaceDE w:val="0"/>
        <w:autoSpaceDN w:val="0"/>
        <w:adjustRightInd w:val="0"/>
        <w:rPr>
          <w:rFonts w:ascii="Calibri" w:hAnsi="Calibri" w:cs="Calibri"/>
          <w:sz w:val="21"/>
          <w:szCs w:val="21"/>
        </w:rPr>
      </w:pPr>
    </w:p>
    <w:p w:rsidR="006654F1" w:rsidRDefault="006654F1" w:rsidP="006654F1">
      <w:pPr>
        <w:autoSpaceDE w:val="0"/>
        <w:autoSpaceDN w:val="0"/>
        <w:adjustRightInd w:val="0"/>
        <w:rPr>
          <w:rFonts w:cs="Arial"/>
          <w:sz w:val="16"/>
          <w:szCs w:val="16"/>
        </w:rPr>
      </w:pPr>
      <w:r>
        <w:rPr>
          <w:rFonts w:cs="Arial"/>
          <w:sz w:val="16"/>
          <w:szCs w:val="16"/>
        </w:rPr>
        <w:t>1 A 'looked after child' is a child who is (a) in the care of a local author</w:t>
      </w:r>
      <w:r w:rsidR="00FF33D0">
        <w:rPr>
          <w:rFonts w:cs="Arial"/>
          <w:sz w:val="16"/>
          <w:szCs w:val="16"/>
        </w:rPr>
        <w:t xml:space="preserve">ity, or (b) being provided with </w:t>
      </w:r>
      <w:r>
        <w:rPr>
          <w:rFonts w:cs="Arial"/>
          <w:sz w:val="16"/>
          <w:szCs w:val="16"/>
        </w:rPr>
        <w:t>accommodation by a local authority in the exercise of their social services functions (see the definition</w:t>
      </w:r>
      <w:r w:rsidR="00FF33D0">
        <w:rPr>
          <w:rFonts w:cs="Arial"/>
          <w:sz w:val="16"/>
          <w:szCs w:val="16"/>
        </w:rPr>
        <w:t xml:space="preserve"> </w:t>
      </w:r>
      <w:r>
        <w:rPr>
          <w:rFonts w:cs="Arial"/>
          <w:sz w:val="16"/>
          <w:szCs w:val="16"/>
        </w:rPr>
        <w:t>in section 22(1) of the Children Act 1989).</w:t>
      </w:r>
    </w:p>
    <w:p w:rsidR="006654F1" w:rsidRDefault="006654F1" w:rsidP="006654F1">
      <w:pPr>
        <w:autoSpaceDE w:val="0"/>
        <w:autoSpaceDN w:val="0"/>
        <w:adjustRightInd w:val="0"/>
        <w:rPr>
          <w:rFonts w:cs="Arial"/>
          <w:sz w:val="16"/>
          <w:szCs w:val="16"/>
        </w:rPr>
      </w:pPr>
      <w:r>
        <w:rPr>
          <w:rFonts w:cs="Arial"/>
          <w:sz w:val="16"/>
          <w:szCs w:val="16"/>
        </w:rPr>
        <w:t>2 Under the terms of the Adoption and Children Act 2002. See section 46 (adoption orders).</w:t>
      </w:r>
    </w:p>
    <w:p w:rsidR="006654F1" w:rsidRDefault="006654F1" w:rsidP="006654F1">
      <w:pPr>
        <w:autoSpaceDE w:val="0"/>
        <w:autoSpaceDN w:val="0"/>
        <w:adjustRightInd w:val="0"/>
        <w:rPr>
          <w:rFonts w:cs="Arial"/>
          <w:sz w:val="16"/>
          <w:szCs w:val="16"/>
        </w:rPr>
      </w:pPr>
      <w:r>
        <w:rPr>
          <w:rFonts w:cs="Arial"/>
          <w:sz w:val="16"/>
          <w:szCs w:val="16"/>
        </w:rPr>
        <w:t>3 Under the terms of the Children Act 1989. See section 8 which defines a ‘residence order’</w:t>
      </w:r>
      <w:r w:rsidR="00FF33D0">
        <w:rPr>
          <w:rFonts w:cs="Arial"/>
          <w:sz w:val="16"/>
          <w:szCs w:val="16"/>
        </w:rPr>
        <w:t xml:space="preserve"> as an </w:t>
      </w:r>
      <w:r>
        <w:rPr>
          <w:rFonts w:cs="Arial"/>
          <w:sz w:val="16"/>
          <w:szCs w:val="16"/>
        </w:rPr>
        <w:t>order settling the arrangements to be made as to the person with whom the child is to live.</w:t>
      </w:r>
    </w:p>
    <w:p w:rsidR="006654F1" w:rsidRDefault="006654F1" w:rsidP="006654F1">
      <w:pPr>
        <w:autoSpaceDE w:val="0"/>
        <w:autoSpaceDN w:val="0"/>
        <w:adjustRightInd w:val="0"/>
        <w:rPr>
          <w:rFonts w:cs="Arial"/>
          <w:sz w:val="16"/>
          <w:szCs w:val="16"/>
        </w:rPr>
      </w:pPr>
      <w:proofErr w:type="gramStart"/>
      <w:r>
        <w:rPr>
          <w:rFonts w:cs="Arial"/>
          <w:sz w:val="16"/>
          <w:szCs w:val="16"/>
        </w:rPr>
        <w:t>4</w:t>
      </w:r>
      <w:proofErr w:type="gramEnd"/>
      <w:r>
        <w:rPr>
          <w:rFonts w:cs="Arial"/>
          <w:sz w:val="16"/>
          <w:szCs w:val="16"/>
        </w:rPr>
        <w:t xml:space="preserve"> See section 14A of the Children Act 1989 which defines a ‘special guardianship order’ as an order.</w:t>
      </w:r>
    </w:p>
    <w:p w:rsidR="006654F1" w:rsidRDefault="006654F1" w:rsidP="006654F1">
      <w:pPr>
        <w:autoSpaceDE w:val="0"/>
        <w:autoSpaceDN w:val="0"/>
        <w:adjustRightInd w:val="0"/>
        <w:rPr>
          <w:rFonts w:cs="Arial"/>
          <w:b/>
          <w:bCs/>
          <w:sz w:val="23"/>
          <w:szCs w:val="23"/>
        </w:rPr>
      </w:pPr>
    </w:p>
    <w:p w:rsidR="00FF33D0" w:rsidRDefault="00DB1690" w:rsidP="006654F1">
      <w:pPr>
        <w:autoSpaceDE w:val="0"/>
        <w:autoSpaceDN w:val="0"/>
        <w:adjustRightInd w:val="0"/>
        <w:rPr>
          <w:rFonts w:cs="Arial"/>
          <w:b/>
          <w:bCs/>
          <w:sz w:val="23"/>
          <w:szCs w:val="23"/>
        </w:rPr>
      </w:pPr>
      <w:r>
        <w:rPr>
          <w:rFonts w:cs="Arial"/>
          <w:b/>
          <w:bCs/>
          <w:sz w:val="23"/>
          <w:szCs w:val="23"/>
        </w:rPr>
        <w:t>Please see detailed information on Hull City Council’s website.</w:t>
      </w:r>
    </w:p>
    <w:p w:rsidR="00FF33D0" w:rsidRDefault="00FF33D0" w:rsidP="006654F1">
      <w:pPr>
        <w:autoSpaceDE w:val="0"/>
        <w:autoSpaceDN w:val="0"/>
        <w:adjustRightInd w:val="0"/>
        <w:rPr>
          <w:rFonts w:ascii="Calibri" w:hAnsi="Calibri" w:cs="Calibri"/>
          <w:sz w:val="21"/>
          <w:szCs w:val="21"/>
        </w:rPr>
      </w:pPr>
    </w:p>
    <w:p w:rsidR="006654F1" w:rsidRDefault="006654F1" w:rsidP="002E2173">
      <w:pPr>
        <w:shd w:val="clear" w:color="auto" w:fill="FFFFFF" w:themeFill="background1"/>
        <w:autoSpaceDE w:val="0"/>
        <w:autoSpaceDN w:val="0"/>
        <w:adjustRightInd w:val="0"/>
        <w:rPr>
          <w:rFonts w:cs="Arial"/>
          <w:b/>
          <w:bCs/>
          <w:sz w:val="23"/>
          <w:szCs w:val="23"/>
        </w:rPr>
      </w:pPr>
      <w:r>
        <w:rPr>
          <w:rFonts w:cs="Arial"/>
          <w:b/>
          <w:bCs/>
          <w:sz w:val="23"/>
          <w:szCs w:val="23"/>
        </w:rPr>
        <w:t>PUBLISHED ADMISSION NUMBERS IN RECEPTION FOR THE ACADEMIC YEAR</w:t>
      </w:r>
    </w:p>
    <w:p w:rsidR="006654F1" w:rsidRDefault="00C06AB4" w:rsidP="002E2173">
      <w:pPr>
        <w:shd w:val="clear" w:color="auto" w:fill="FFFFFF" w:themeFill="background1"/>
        <w:autoSpaceDE w:val="0"/>
        <w:autoSpaceDN w:val="0"/>
        <w:adjustRightInd w:val="0"/>
        <w:rPr>
          <w:rFonts w:cs="Arial"/>
          <w:b/>
          <w:bCs/>
          <w:sz w:val="23"/>
          <w:szCs w:val="23"/>
        </w:rPr>
      </w:pPr>
      <w:r>
        <w:rPr>
          <w:rFonts w:cs="Arial"/>
          <w:b/>
          <w:bCs/>
          <w:sz w:val="23"/>
          <w:szCs w:val="23"/>
        </w:rPr>
        <w:t>2020/2021</w:t>
      </w:r>
    </w:p>
    <w:p w:rsidR="006654F1" w:rsidRDefault="006654F1" w:rsidP="006654F1">
      <w:pPr>
        <w:autoSpaceDE w:val="0"/>
        <w:autoSpaceDN w:val="0"/>
        <w:adjustRightInd w:val="0"/>
        <w:rPr>
          <w:rFonts w:cs="Arial"/>
          <w:sz w:val="19"/>
          <w:szCs w:val="19"/>
        </w:rPr>
      </w:pPr>
      <w:r>
        <w:rPr>
          <w:rFonts w:cs="Arial"/>
          <w:sz w:val="19"/>
          <w:szCs w:val="19"/>
        </w:rPr>
        <w:t>.</w:t>
      </w:r>
    </w:p>
    <w:p w:rsidR="00033B73" w:rsidRDefault="00033B73" w:rsidP="006654F1">
      <w:pPr>
        <w:autoSpaceDE w:val="0"/>
        <w:autoSpaceDN w:val="0"/>
        <w:adjustRightInd w:val="0"/>
        <w:rPr>
          <w:rFonts w:cs="Arial"/>
          <w:sz w:val="19"/>
          <w:szCs w:val="19"/>
        </w:rPr>
      </w:pPr>
      <w:r>
        <w:rPr>
          <w:rFonts w:cs="Arial"/>
          <w:sz w:val="19"/>
          <w:szCs w:val="19"/>
        </w:rPr>
        <w:t>The published admissions number for Christopher Pic</w:t>
      </w:r>
      <w:r w:rsidR="00C06AB4">
        <w:rPr>
          <w:rFonts w:cs="Arial"/>
          <w:sz w:val="19"/>
          <w:szCs w:val="19"/>
        </w:rPr>
        <w:t>kering Primary School, year 2020</w:t>
      </w:r>
      <w:r w:rsidR="0039261B">
        <w:rPr>
          <w:rFonts w:cs="Arial"/>
          <w:sz w:val="19"/>
          <w:szCs w:val="19"/>
        </w:rPr>
        <w:t>-</w:t>
      </w:r>
      <w:r w:rsidR="00C06AB4">
        <w:rPr>
          <w:rFonts w:cs="Arial"/>
          <w:sz w:val="19"/>
          <w:szCs w:val="19"/>
        </w:rPr>
        <w:t>21</w:t>
      </w:r>
      <w:r>
        <w:rPr>
          <w:rFonts w:cs="Arial"/>
          <w:sz w:val="19"/>
          <w:szCs w:val="19"/>
        </w:rPr>
        <w:t xml:space="preserve"> is:</w:t>
      </w:r>
    </w:p>
    <w:p w:rsidR="00033B73" w:rsidRDefault="00033B73" w:rsidP="006654F1">
      <w:pPr>
        <w:autoSpaceDE w:val="0"/>
        <w:autoSpaceDN w:val="0"/>
        <w:adjustRightInd w:val="0"/>
        <w:rPr>
          <w:rFonts w:cs="Arial"/>
          <w:sz w:val="19"/>
          <w:szCs w:val="19"/>
        </w:rPr>
      </w:pPr>
      <w:r>
        <w:rPr>
          <w:rFonts w:cs="Arial"/>
          <w:sz w:val="19"/>
          <w:szCs w:val="19"/>
        </w:rPr>
        <w:t>PUPIL ADMI</w:t>
      </w:r>
      <w:r w:rsidR="0032398B">
        <w:rPr>
          <w:rFonts w:cs="Arial"/>
          <w:sz w:val="19"/>
          <w:szCs w:val="19"/>
        </w:rPr>
        <w:t xml:space="preserve">SSIONS NUMBER (PAN) = </w:t>
      </w:r>
      <w:r w:rsidR="00136ED4" w:rsidRPr="000E046F">
        <w:rPr>
          <w:rFonts w:cs="Arial"/>
          <w:sz w:val="19"/>
          <w:szCs w:val="19"/>
        </w:rPr>
        <w:t>60</w:t>
      </w:r>
    </w:p>
    <w:p w:rsidR="00033B73" w:rsidRDefault="00033B73" w:rsidP="006654F1">
      <w:pPr>
        <w:autoSpaceDE w:val="0"/>
        <w:autoSpaceDN w:val="0"/>
        <w:adjustRightInd w:val="0"/>
        <w:rPr>
          <w:rFonts w:cs="Arial"/>
          <w:sz w:val="19"/>
          <w:szCs w:val="19"/>
        </w:rPr>
      </w:pPr>
    </w:p>
    <w:p w:rsidR="006654F1" w:rsidRDefault="006654F1" w:rsidP="006654F1">
      <w:pPr>
        <w:autoSpaceDE w:val="0"/>
        <w:autoSpaceDN w:val="0"/>
        <w:adjustRightInd w:val="0"/>
        <w:rPr>
          <w:rFonts w:cs="Arial"/>
          <w:sz w:val="19"/>
          <w:szCs w:val="19"/>
        </w:rPr>
      </w:pPr>
      <w:r>
        <w:rPr>
          <w:rFonts w:ascii="SymbolOOEnc" w:hAnsi="SymbolOOEnc" w:cs="SymbolOOEnc"/>
          <w:sz w:val="19"/>
          <w:szCs w:val="19"/>
        </w:rPr>
        <w:t xml:space="preserve">• </w:t>
      </w:r>
      <w:r>
        <w:rPr>
          <w:rFonts w:cs="Arial"/>
          <w:sz w:val="19"/>
          <w:szCs w:val="19"/>
        </w:rPr>
        <w:t>Please be aware that some schools may become an academy or trust school during the school</w:t>
      </w:r>
    </w:p>
    <w:p w:rsidR="006654F1" w:rsidRDefault="006654F1" w:rsidP="006654F1">
      <w:pPr>
        <w:autoSpaceDE w:val="0"/>
        <w:autoSpaceDN w:val="0"/>
        <w:adjustRightInd w:val="0"/>
        <w:rPr>
          <w:rFonts w:cs="Arial"/>
          <w:sz w:val="19"/>
          <w:szCs w:val="19"/>
        </w:rPr>
      </w:pPr>
      <w:proofErr w:type="gramStart"/>
      <w:r>
        <w:rPr>
          <w:rFonts w:cs="Arial"/>
          <w:sz w:val="19"/>
          <w:szCs w:val="19"/>
        </w:rPr>
        <w:t>year</w:t>
      </w:r>
      <w:proofErr w:type="gramEnd"/>
      <w:r>
        <w:rPr>
          <w:rFonts w:cs="Arial"/>
          <w:sz w:val="19"/>
          <w:szCs w:val="19"/>
        </w:rPr>
        <w:t>.</w:t>
      </w:r>
    </w:p>
    <w:p w:rsidR="008D75CE" w:rsidRDefault="006654F1" w:rsidP="0032398B">
      <w:pPr>
        <w:autoSpaceDE w:val="0"/>
        <w:autoSpaceDN w:val="0"/>
        <w:adjustRightInd w:val="0"/>
        <w:rPr>
          <w:rFonts w:cs="Arial"/>
          <w:sz w:val="19"/>
          <w:szCs w:val="19"/>
        </w:rPr>
      </w:pPr>
      <w:r>
        <w:rPr>
          <w:rFonts w:ascii="SymbolOOEnc" w:hAnsi="SymbolOOEnc" w:cs="SymbolOOEnc"/>
          <w:sz w:val="19"/>
          <w:szCs w:val="19"/>
        </w:rPr>
        <w:t xml:space="preserve">• </w:t>
      </w:r>
      <w:r>
        <w:rPr>
          <w:rFonts w:cs="Arial"/>
          <w:sz w:val="19"/>
          <w:szCs w:val="19"/>
        </w:rPr>
        <w:t>Note that some schools may have made increased their PAN number during the academic year</w:t>
      </w:r>
      <w:r w:rsidR="0032398B">
        <w:rPr>
          <w:rFonts w:cs="Arial"/>
          <w:sz w:val="19"/>
          <w:szCs w:val="19"/>
        </w:rPr>
        <w:t xml:space="preserve"> </w:t>
      </w:r>
      <w:r w:rsidR="00473036">
        <w:rPr>
          <w:rFonts w:cs="Arial"/>
          <w:sz w:val="19"/>
          <w:szCs w:val="19"/>
        </w:rPr>
        <w:t>2019</w:t>
      </w:r>
      <w:bookmarkStart w:id="0" w:name="_GoBack"/>
      <w:bookmarkEnd w:id="0"/>
      <w:r w:rsidR="00473036">
        <w:rPr>
          <w:rFonts w:cs="Arial"/>
          <w:sz w:val="19"/>
          <w:szCs w:val="19"/>
        </w:rPr>
        <w:t>//2020.</w:t>
      </w:r>
    </w:p>
    <w:p w:rsidR="00033B73" w:rsidRDefault="00033B73" w:rsidP="006654F1">
      <w:pPr>
        <w:jc w:val="both"/>
        <w:rPr>
          <w:rFonts w:cs="Arial"/>
          <w:sz w:val="19"/>
          <w:szCs w:val="19"/>
        </w:rPr>
      </w:pPr>
    </w:p>
    <w:p w:rsidR="002E2173" w:rsidRDefault="002E2173" w:rsidP="00033B73">
      <w:pPr>
        <w:shd w:val="clear" w:color="auto" w:fill="FFFFFF" w:themeFill="background1"/>
        <w:rPr>
          <w:rFonts w:cs="Arial"/>
          <w:sz w:val="23"/>
          <w:szCs w:val="23"/>
        </w:rPr>
      </w:pPr>
    </w:p>
    <w:p w:rsidR="002E2173" w:rsidRPr="00DB1690" w:rsidRDefault="002E2173" w:rsidP="00DB1690">
      <w:pPr>
        <w:pStyle w:val="ListParagraph"/>
        <w:numPr>
          <w:ilvl w:val="0"/>
          <w:numId w:val="20"/>
        </w:numPr>
        <w:shd w:val="clear" w:color="auto" w:fill="CCFFCC"/>
        <w:rPr>
          <w:rFonts w:cs="Arial"/>
          <w:b/>
          <w:sz w:val="23"/>
          <w:szCs w:val="23"/>
        </w:rPr>
      </w:pPr>
      <w:r w:rsidRPr="00DB1690">
        <w:rPr>
          <w:rFonts w:cs="Arial"/>
          <w:b/>
          <w:sz w:val="23"/>
          <w:szCs w:val="23"/>
        </w:rPr>
        <w:t>In Year Fair Access</w:t>
      </w:r>
    </w:p>
    <w:p w:rsidR="002E2173" w:rsidRDefault="002E2173" w:rsidP="002E2173">
      <w:pPr>
        <w:shd w:val="clear" w:color="auto" w:fill="FFFFFF" w:themeFill="background1"/>
        <w:rPr>
          <w:rFonts w:cs="Arial"/>
          <w:b/>
          <w:sz w:val="23"/>
          <w:szCs w:val="23"/>
        </w:rPr>
      </w:pPr>
    </w:p>
    <w:p w:rsidR="002E2173" w:rsidRDefault="002E2173" w:rsidP="002E2173">
      <w:pPr>
        <w:shd w:val="clear" w:color="auto" w:fill="FFFFFF" w:themeFill="background1"/>
        <w:rPr>
          <w:rFonts w:cs="Arial"/>
          <w:b/>
          <w:sz w:val="23"/>
          <w:szCs w:val="23"/>
        </w:rPr>
      </w:pPr>
    </w:p>
    <w:p w:rsidR="002E2173" w:rsidRDefault="002E2173" w:rsidP="002E2173">
      <w:pPr>
        <w:shd w:val="clear" w:color="auto" w:fill="FFFFFF" w:themeFill="background1"/>
        <w:rPr>
          <w:rFonts w:cs="Arial"/>
          <w:sz w:val="23"/>
          <w:szCs w:val="23"/>
        </w:rPr>
      </w:pPr>
      <w:r w:rsidRPr="002E2173">
        <w:rPr>
          <w:rFonts w:cs="Arial"/>
          <w:sz w:val="23"/>
          <w:szCs w:val="23"/>
        </w:rPr>
        <w:t>This refers to the council’s</w:t>
      </w:r>
      <w:r>
        <w:rPr>
          <w:rFonts w:cs="Arial"/>
          <w:sz w:val="23"/>
          <w:szCs w:val="23"/>
        </w:rPr>
        <w:t xml:space="preserve"> duty to ensure that access to education is secured quickly for children wo have no school place and those with challenging behaviour are offered a place at a suitable school as quickly as possible.  The council accordingly has a protocol detailing arrangements for the placement of pupils who may be hard to place due to a history of challenging or disruptive behaviour, to other vulnerable pupils who may be at risk of being out of school for periods of longer than 15 days and those pupils who may require a managed move transfer to a new school for the purpose of making a fresh start.</w:t>
      </w:r>
    </w:p>
    <w:p w:rsidR="002E2173" w:rsidRDefault="002E2173" w:rsidP="002E2173">
      <w:pPr>
        <w:shd w:val="clear" w:color="auto" w:fill="FFFFFF" w:themeFill="background1"/>
        <w:rPr>
          <w:rFonts w:cs="Arial"/>
          <w:sz w:val="23"/>
          <w:szCs w:val="23"/>
        </w:rPr>
      </w:pPr>
    </w:p>
    <w:p w:rsidR="002E2173" w:rsidRDefault="002E2173" w:rsidP="002E2173">
      <w:pPr>
        <w:pStyle w:val="ListParagraph"/>
        <w:numPr>
          <w:ilvl w:val="0"/>
          <w:numId w:val="23"/>
        </w:numPr>
        <w:shd w:val="clear" w:color="auto" w:fill="CCFFCC"/>
        <w:rPr>
          <w:rFonts w:cs="Arial"/>
          <w:b/>
          <w:sz w:val="23"/>
          <w:szCs w:val="23"/>
        </w:rPr>
      </w:pPr>
      <w:r w:rsidRPr="002E2173">
        <w:rPr>
          <w:rFonts w:cs="Arial"/>
          <w:b/>
          <w:sz w:val="23"/>
          <w:szCs w:val="23"/>
        </w:rPr>
        <w:t>Pupils moving into the area during the academic year.</w:t>
      </w:r>
    </w:p>
    <w:p w:rsidR="002E2173" w:rsidRDefault="002E2173" w:rsidP="002E2173">
      <w:pPr>
        <w:shd w:val="clear" w:color="auto" w:fill="FFFFFF" w:themeFill="background1"/>
        <w:rPr>
          <w:rFonts w:cs="Arial"/>
          <w:b/>
          <w:sz w:val="23"/>
          <w:szCs w:val="23"/>
        </w:rPr>
      </w:pPr>
    </w:p>
    <w:p w:rsidR="002E2173" w:rsidRDefault="002E2173" w:rsidP="002E2173">
      <w:pPr>
        <w:shd w:val="clear" w:color="auto" w:fill="FFFFFF" w:themeFill="background1"/>
        <w:rPr>
          <w:rFonts w:cs="Arial"/>
          <w:sz w:val="23"/>
          <w:szCs w:val="23"/>
        </w:rPr>
      </w:pPr>
      <w:r>
        <w:rPr>
          <w:rFonts w:cs="Arial"/>
          <w:sz w:val="23"/>
          <w:szCs w:val="23"/>
        </w:rPr>
        <w:t xml:space="preserve"> Pa</w:t>
      </w:r>
      <w:r w:rsidRPr="002E2173">
        <w:rPr>
          <w:rFonts w:cs="Arial"/>
          <w:sz w:val="23"/>
          <w:szCs w:val="23"/>
        </w:rPr>
        <w:t>rents</w:t>
      </w:r>
      <w:r>
        <w:rPr>
          <w:rFonts w:cs="Arial"/>
          <w:sz w:val="23"/>
          <w:szCs w:val="23"/>
        </w:rPr>
        <w:t xml:space="preserve">/carers moving into Hull during the academic year should complete an In Year Transfer Form.  This will allow parents to express up to three preferences, in rank order, for a place at a school and give reasons for their preferences.  The completed form should be sent to the Admissions Team, </w:t>
      </w:r>
      <w:proofErr w:type="gramStart"/>
      <w:r>
        <w:rPr>
          <w:rFonts w:cs="Arial"/>
          <w:sz w:val="23"/>
          <w:szCs w:val="23"/>
        </w:rPr>
        <w:t>2</w:t>
      </w:r>
      <w:r w:rsidRPr="002E2173">
        <w:rPr>
          <w:rFonts w:cs="Arial"/>
          <w:sz w:val="23"/>
          <w:szCs w:val="23"/>
          <w:vertAlign w:val="superscript"/>
        </w:rPr>
        <w:t>nd</w:t>
      </w:r>
      <w:proofErr w:type="gramEnd"/>
      <w:r>
        <w:rPr>
          <w:rFonts w:cs="Arial"/>
          <w:sz w:val="23"/>
          <w:szCs w:val="23"/>
        </w:rPr>
        <w:t xml:space="preserve"> Floor Treasury Building, Guildhall, Hull, HU1 2AB.</w:t>
      </w:r>
    </w:p>
    <w:p w:rsidR="002E2173" w:rsidRDefault="002E2173" w:rsidP="002E2173">
      <w:pPr>
        <w:shd w:val="clear" w:color="auto" w:fill="FFFFFF" w:themeFill="background1"/>
        <w:rPr>
          <w:rFonts w:cs="Arial"/>
          <w:sz w:val="23"/>
          <w:szCs w:val="23"/>
        </w:rPr>
      </w:pPr>
    </w:p>
    <w:p w:rsidR="00C34F5F" w:rsidRPr="00DB1690" w:rsidRDefault="002E2173" w:rsidP="00C34F5F">
      <w:pPr>
        <w:shd w:val="clear" w:color="auto" w:fill="FFFFFF" w:themeFill="background1"/>
        <w:rPr>
          <w:rFonts w:cs="Arial"/>
          <w:sz w:val="23"/>
          <w:szCs w:val="23"/>
        </w:rPr>
        <w:sectPr w:rsidR="00C34F5F" w:rsidRPr="00DB1690" w:rsidSect="009108D4">
          <w:headerReference w:type="default" r:id="rId12"/>
          <w:footerReference w:type="even" r:id="rId13"/>
          <w:footerReference w:type="default" r:id="rId14"/>
          <w:headerReference w:type="first" r:id="rId15"/>
          <w:pgSz w:w="11906" w:h="16838"/>
          <w:pgMar w:top="1134" w:right="1134" w:bottom="1134" w:left="1134" w:header="720" w:footer="720" w:gutter="0"/>
          <w:cols w:space="720"/>
          <w:titlePg/>
        </w:sectPr>
      </w:pPr>
      <w:r>
        <w:rPr>
          <w:rFonts w:cs="Arial"/>
          <w:sz w:val="23"/>
          <w:szCs w:val="23"/>
        </w:rPr>
        <w:t>The appropriate admissions authority for the schools requested will then consider your request.  If a place can be allocated at one school then named on the In Year Transfer Form, the admissions team will allocate a place at the school ranked highest on the form.  If a place cannot be allocated at any of the named schools, your child will be allocated a place at the nearest school with a place available.  Any parent refused a place will be offered their right to appeal against the decision to an independent appeals panel.  This is likely to oc</w:t>
      </w:r>
      <w:r w:rsidR="00DB1690">
        <w:rPr>
          <w:rFonts w:cs="Arial"/>
          <w:sz w:val="23"/>
          <w:szCs w:val="23"/>
        </w:rPr>
        <w:t>cur when the year group is full.</w:t>
      </w:r>
    </w:p>
    <w:p w:rsidR="006C3938" w:rsidRDefault="006C3938" w:rsidP="00DB1690">
      <w:pPr>
        <w:rPr>
          <w:rFonts w:cs="Arial"/>
          <w:b/>
          <w:color w:val="000000"/>
          <w:szCs w:val="24"/>
        </w:rPr>
      </w:pPr>
    </w:p>
    <w:sectPr w:rsidR="006C3938" w:rsidSect="00D75CB0">
      <w:pgSz w:w="16838" w:h="11906" w:orient="landscape"/>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31" w:rsidRDefault="00FA6931">
      <w:r>
        <w:separator/>
      </w:r>
    </w:p>
  </w:endnote>
  <w:endnote w:type="continuationSeparator" w:id="0">
    <w:p w:rsidR="00FA6931" w:rsidRDefault="00FA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OOEn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EA" w:rsidRDefault="00DB78EA" w:rsidP="00877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8EA" w:rsidRDefault="00DB7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EA" w:rsidRPr="00434CBE" w:rsidRDefault="006654F1">
    <w:pPr>
      <w:pStyle w:val="Footer"/>
      <w:pBdr>
        <w:top w:val="thinThickSmallGap" w:sz="24" w:space="1" w:color="622423" w:themeColor="accent2" w:themeShade="7F"/>
      </w:pBdr>
      <w:rPr>
        <w:rFonts w:cs="Arial"/>
        <w:color w:val="BFBFBF" w:themeColor="background1" w:themeShade="BF"/>
        <w:sz w:val="20"/>
      </w:rPr>
    </w:pPr>
    <w:r>
      <w:rPr>
        <w:rFonts w:cs="Arial"/>
        <w:color w:val="BFBFBF" w:themeColor="background1" w:themeShade="BF"/>
        <w:sz w:val="20"/>
      </w:rPr>
      <w:t>Admissions Arrangements:</w:t>
    </w:r>
    <w:r w:rsidR="00DB78EA" w:rsidRPr="00434CBE">
      <w:rPr>
        <w:rFonts w:cs="Arial"/>
        <w:color w:val="BFBFBF" w:themeColor="background1" w:themeShade="BF"/>
        <w:sz w:val="20"/>
      </w:rPr>
      <w:t xml:space="preserve"> </w:t>
    </w:r>
    <w:r w:rsidR="000E046F">
      <w:rPr>
        <w:rFonts w:cs="Arial"/>
        <w:color w:val="BFBFBF" w:themeColor="background1" w:themeShade="BF"/>
        <w:sz w:val="20"/>
      </w:rPr>
      <w:t>2019-20</w:t>
    </w:r>
  </w:p>
  <w:p w:rsidR="00DB78EA" w:rsidRPr="00EC1A3F" w:rsidRDefault="00DB78EA">
    <w:pPr>
      <w:pStyle w:val="Footer"/>
      <w:rPr>
        <w:rFonts w:cs="Arial"/>
        <w:color w:val="C0C0C0"/>
        <w:sz w:val="20"/>
      </w:rPr>
    </w:pPr>
    <w:r>
      <w:rPr>
        <w:rFonts w:cs="Arial"/>
        <w:color w:val="C0C0C0"/>
        <w:sz w:val="20"/>
      </w:rPr>
      <w:t xml:space="preserve">                                                                   </w:t>
    </w:r>
    <w:r w:rsidRPr="00AE1ED5">
      <w:rPr>
        <w:rFonts w:cs="Arial"/>
        <w:noProof/>
        <w:color w:val="C0C0C0"/>
        <w:sz w:val="20"/>
      </w:rPr>
      <w:drawing>
        <wp:inline distT="0" distB="0" distL="0" distR="0" wp14:anchorId="4A2A0E22" wp14:editId="4A6D1CF2">
          <wp:extent cx="1111885" cy="125730"/>
          <wp:effectExtent l="19050" t="0" r="0" b="0"/>
          <wp:docPr id="4" name="Picture 4" descr="F:\Sue Mc\School Admin\21st Century Legac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e Mc\School Admin\21st Century Legacy Logo.jpg"/>
                  <pic:cNvPicPr>
                    <a:picLocks noChangeAspect="1" noChangeArrowheads="1"/>
                  </pic:cNvPicPr>
                </pic:nvPicPr>
                <pic:blipFill>
                  <a:blip r:embed="rId1"/>
                  <a:srcRect/>
                  <a:stretch>
                    <a:fillRect/>
                  </a:stretch>
                </pic:blipFill>
                <pic:spPr bwMode="auto">
                  <a:xfrm>
                    <a:off x="0" y="0"/>
                    <a:ext cx="1111885" cy="1257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31" w:rsidRDefault="00FA6931">
      <w:r>
        <w:separator/>
      </w:r>
    </w:p>
  </w:footnote>
  <w:footnote w:type="continuationSeparator" w:id="0">
    <w:p w:rsidR="00FA6931" w:rsidRDefault="00FA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EA" w:rsidRPr="00F404CA" w:rsidRDefault="00DB78EA">
    <w:pPr>
      <w:pStyle w:val="Header"/>
      <w:rPr>
        <w:rFonts w:cs="Arial"/>
        <w:color w:val="C0C0C0"/>
        <w:sz w:val="20"/>
      </w:rPr>
    </w:pPr>
    <w:r w:rsidRPr="00F404CA">
      <w:rPr>
        <w:rFonts w:cs="Arial"/>
        <w:color w:val="C0C0C0"/>
        <w:sz w:val="20"/>
      </w:rPr>
      <w:t>Christopher Pickering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EA" w:rsidRDefault="00DB78EA">
    <w:pPr>
      <w:pStyle w:val="Header"/>
    </w:pPr>
  </w:p>
  <w:p w:rsidR="00DB78EA" w:rsidRDefault="00DB7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061"/>
    <w:multiLevelType w:val="hybridMultilevel"/>
    <w:tmpl w:val="704E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1567"/>
    <w:multiLevelType w:val="hybridMultilevel"/>
    <w:tmpl w:val="AFB40C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23C99"/>
    <w:multiLevelType w:val="hybridMultilevel"/>
    <w:tmpl w:val="A618570E"/>
    <w:lvl w:ilvl="0" w:tplc="E08A9EEE">
      <w:numFmt w:val="bullet"/>
      <w:lvlText w:val="-"/>
      <w:lvlJc w:val="left"/>
      <w:pPr>
        <w:ind w:left="589" w:hanging="360"/>
      </w:pPr>
      <w:rPr>
        <w:rFonts w:ascii="Arial" w:eastAsia="Times New Roman" w:hAnsi="Arial" w:cs="Arial" w:hint="default"/>
      </w:rPr>
    </w:lvl>
    <w:lvl w:ilvl="1" w:tplc="04090003">
      <w:start w:val="1"/>
      <w:numFmt w:val="bullet"/>
      <w:lvlText w:val="o"/>
      <w:lvlJc w:val="left"/>
      <w:pPr>
        <w:ind w:left="1309" w:hanging="360"/>
      </w:pPr>
      <w:rPr>
        <w:rFonts w:ascii="Courier New" w:hAnsi="Courier New" w:cs="Courier New" w:hint="default"/>
      </w:rPr>
    </w:lvl>
    <w:lvl w:ilvl="2" w:tplc="04090005">
      <w:start w:val="1"/>
      <w:numFmt w:val="bullet"/>
      <w:lvlText w:val=""/>
      <w:lvlJc w:val="left"/>
      <w:pPr>
        <w:ind w:left="2029" w:hanging="360"/>
      </w:pPr>
      <w:rPr>
        <w:rFonts w:ascii="Wingdings" w:hAnsi="Wingdings" w:hint="default"/>
      </w:rPr>
    </w:lvl>
    <w:lvl w:ilvl="3" w:tplc="04090001">
      <w:start w:val="1"/>
      <w:numFmt w:val="bullet"/>
      <w:lvlText w:val=""/>
      <w:lvlJc w:val="left"/>
      <w:pPr>
        <w:ind w:left="2749" w:hanging="360"/>
      </w:pPr>
      <w:rPr>
        <w:rFonts w:ascii="Symbol" w:hAnsi="Symbol" w:hint="default"/>
      </w:rPr>
    </w:lvl>
    <w:lvl w:ilvl="4" w:tplc="04090003">
      <w:start w:val="1"/>
      <w:numFmt w:val="bullet"/>
      <w:lvlText w:val="o"/>
      <w:lvlJc w:val="left"/>
      <w:pPr>
        <w:ind w:left="3469" w:hanging="360"/>
      </w:pPr>
      <w:rPr>
        <w:rFonts w:ascii="Courier New" w:hAnsi="Courier New" w:cs="Courier New" w:hint="default"/>
      </w:rPr>
    </w:lvl>
    <w:lvl w:ilvl="5" w:tplc="04090005">
      <w:start w:val="1"/>
      <w:numFmt w:val="bullet"/>
      <w:lvlText w:val=""/>
      <w:lvlJc w:val="left"/>
      <w:pPr>
        <w:ind w:left="4189" w:hanging="360"/>
      </w:pPr>
      <w:rPr>
        <w:rFonts w:ascii="Wingdings" w:hAnsi="Wingdings" w:hint="default"/>
      </w:rPr>
    </w:lvl>
    <w:lvl w:ilvl="6" w:tplc="04090001">
      <w:start w:val="1"/>
      <w:numFmt w:val="bullet"/>
      <w:lvlText w:val=""/>
      <w:lvlJc w:val="left"/>
      <w:pPr>
        <w:ind w:left="4909" w:hanging="360"/>
      </w:pPr>
      <w:rPr>
        <w:rFonts w:ascii="Symbol" w:hAnsi="Symbol" w:hint="default"/>
      </w:rPr>
    </w:lvl>
    <w:lvl w:ilvl="7" w:tplc="04090003">
      <w:start w:val="1"/>
      <w:numFmt w:val="bullet"/>
      <w:lvlText w:val="o"/>
      <w:lvlJc w:val="left"/>
      <w:pPr>
        <w:ind w:left="5629" w:hanging="360"/>
      </w:pPr>
      <w:rPr>
        <w:rFonts w:ascii="Courier New" w:hAnsi="Courier New" w:cs="Courier New" w:hint="default"/>
      </w:rPr>
    </w:lvl>
    <w:lvl w:ilvl="8" w:tplc="04090005">
      <w:start w:val="1"/>
      <w:numFmt w:val="bullet"/>
      <w:lvlText w:val=""/>
      <w:lvlJc w:val="left"/>
      <w:pPr>
        <w:ind w:left="6349" w:hanging="360"/>
      </w:pPr>
      <w:rPr>
        <w:rFonts w:ascii="Wingdings" w:hAnsi="Wingdings" w:hint="default"/>
      </w:rPr>
    </w:lvl>
  </w:abstractNum>
  <w:abstractNum w:abstractNumId="3" w15:restartNumberingAfterBreak="0">
    <w:nsid w:val="04E45AFD"/>
    <w:multiLevelType w:val="hybridMultilevel"/>
    <w:tmpl w:val="DF241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142D54"/>
    <w:multiLevelType w:val="hybridMultilevel"/>
    <w:tmpl w:val="4E100B8C"/>
    <w:lvl w:ilvl="0" w:tplc="B0CCF57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37DBF"/>
    <w:multiLevelType w:val="hybridMultilevel"/>
    <w:tmpl w:val="C0981AF8"/>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9" w15:restartNumberingAfterBreak="0">
    <w:nsid w:val="169D45B6"/>
    <w:multiLevelType w:val="hybridMultilevel"/>
    <w:tmpl w:val="DBFA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677B1"/>
    <w:multiLevelType w:val="hybridMultilevel"/>
    <w:tmpl w:val="7A384316"/>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087CF1"/>
    <w:multiLevelType w:val="hybridMultilevel"/>
    <w:tmpl w:val="ED9AD00E"/>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4"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D73E0F"/>
    <w:multiLevelType w:val="hybridMultilevel"/>
    <w:tmpl w:val="E8328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C37C13"/>
    <w:multiLevelType w:val="hybridMultilevel"/>
    <w:tmpl w:val="BFE2BC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F58F1"/>
    <w:multiLevelType w:val="hybridMultilevel"/>
    <w:tmpl w:val="E308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9"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065F72"/>
    <w:multiLevelType w:val="hybridMultilevel"/>
    <w:tmpl w:val="E8D0F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E0B05"/>
    <w:multiLevelType w:val="hybridMultilevel"/>
    <w:tmpl w:val="F3AC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E43973"/>
    <w:multiLevelType w:val="hybridMultilevel"/>
    <w:tmpl w:val="48E293C6"/>
    <w:lvl w:ilvl="0" w:tplc="0809000B">
      <w:start w:val="1"/>
      <w:numFmt w:val="bullet"/>
      <w:lvlText w:val=""/>
      <w:lvlJc w:val="left"/>
      <w:pPr>
        <w:ind w:left="1309" w:hanging="360"/>
      </w:pPr>
      <w:rPr>
        <w:rFonts w:ascii="Wingdings" w:hAnsi="Wingdings" w:hint="default"/>
      </w:rPr>
    </w:lvl>
    <w:lvl w:ilvl="1" w:tplc="08090003">
      <w:start w:val="1"/>
      <w:numFmt w:val="bullet"/>
      <w:lvlText w:val="o"/>
      <w:lvlJc w:val="left"/>
      <w:pPr>
        <w:ind w:left="2029" w:hanging="360"/>
      </w:pPr>
      <w:rPr>
        <w:rFonts w:ascii="Courier New" w:hAnsi="Courier New" w:cs="Courier New" w:hint="default"/>
      </w:rPr>
    </w:lvl>
    <w:lvl w:ilvl="2" w:tplc="08090005">
      <w:start w:val="1"/>
      <w:numFmt w:val="bullet"/>
      <w:lvlText w:val=""/>
      <w:lvlJc w:val="left"/>
      <w:pPr>
        <w:ind w:left="2749" w:hanging="360"/>
      </w:pPr>
      <w:rPr>
        <w:rFonts w:ascii="Wingdings" w:hAnsi="Wingdings" w:hint="default"/>
      </w:rPr>
    </w:lvl>
    <w:lvl w:ilvl="3" w:tplc="08090001">
      <w:start w:val="1"/>
      <w:numFmt w:val="bullet"/>
      <w:lvlText w:val=""/>
      <w:lvlJc w:val="left"/>
      <w:pPr>
        <w:ind w:left="3469" w:hanging="360"/>
      </w:pPr>
      <w:rPr>
        <w:rFonts w:ascii="Symbol" w:hAnsi="Symbol" w:hint="default"/>
      </w:rPr>
    </w:lvl>
    <w:lvl w:ilvl="4" w:tplc="08090003">
      <w:start w:val="1"/>
      <w:numFmt w:val="bullet"/>
      <w:lvlText w:val="o"/>
      <w:lvlJc w:val="left"/>
      <w:pPr>
        <w:ind w:left="4189" w:hanging="360"/>
      </w:pPr>
      <w:rPr>
        <w:rFonts w:ascii="Courier New" w:hAnsi="Courier New" w:cs="Courier New" w:hint="default"/>
      </w:rPr>
    </w:lvl>
    <w:lvl w:ilvl="5" w:tplc="08090005">
      <w:start w:val="1"/>
      <w:numFmt w:val="bullet"/>
      <w:lvlText w:val=""/>
      <w:lvlJc w:val="left"/>
      <w:pPr>
        <w:ind w:left="4909" w:hanging="360"/>
      </w:pPr>
      <w:rPr>
        <w:rFonts w:ascii="Wingdings" w:hAnsi="Wingdings" w:hint="default"/>
      </w:rPr>
    </w:lvl>
    <w:lvl w:ilvl="6" w:tplc="08090001">
      <w:start w:val="1"/>
      <w:numFmt w:val="bullet"/>
      <w:lvlText w:val=""/>
      <w:lvlJc w:val="left"/>
      <w:pPr>
        <w:ind w:left="5629" w:hanging="360"/>
      </w:pPr>
      <w:rPr>
        <w:rFonts w:ascii="Symbol" w:hAnsi="Symbol" w:hint="default"/>
      </w:rPr>
    </w:lvl>
    <w:lvl w:ilvl="7" w:tplc="08090003">
      <w:start w:val="1"/>
      <w:numFmt w:val="bullet"/>
      <w:lvlText w:val="o"/>
      <w:lvlJc w:val="left"/>
      <w:pPr>
        <w:ind w:left="6349" w:hanging="360"/>
      </w:pPr>
      <w:rPr>
        <w:rFonts w:ascii="Courier New" w:hAnsi="Courier New" w:cs="Courier New" w:hint="default"/>
      </w:rPr>
    </w:lvl>
    <w:lvl w:ilvl="8" w:tplc="08090005">
      <w:start w:val="1"/>
      <w:numFmt w:val="bullet"/>
      <w:lvlText w:val=""/>
      <w:lvlJc w:val="left"/>
      <w:pPr>
        <w:ind w:left="7069" w:hanging="360"/>
      </w:pPr>
      <w:rPr>
        <w:rFonts w:ascii="Wingdings" w:hAnsi="Wingdings" w:hint="default"/>
      </w:rPr>
    </w:lvl>
  </w:abstractNum>
  <w:abstractNum w:abstractNumId="25" w15:restartNumberingAfterBreak="0">
    <w:nsid w:val="7FB81014"/>
    <w:multiLevelType w:val="hybridMultilevel"/>
    <w:tmpl w:val="E4A63A2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num>
  <w:num w:numId="2">
    <w:abstractNumId w:val="23"/>
  </w:num>
  <w:num w:numId="3">
    <w:abstractNumId w:val="8"/>
  </w:num>
  <w:num w:numId="4">
    <w:abstractNumId w:val="21"/>
  </w:num>
  <w:num w:numId="5">
    <w:abstractNumId w:val="1"/>
  </w:num>
  <w:num w:numId="6">
    <w:abstractNumId w:val="14"/>
  </w:num>
  <w:num w:numId="7">
    <w:abstractNumId w:val="13"/>
  </w:num>
  <w:num w:numId="8">
    <w:abstractNumId w:val="15"/>
  </w:num>
  <w:num w:numId="9">
    <w:abstractNumId w:val="2"/>
  </w:num>
  <w:num w:numId="10">
    <w:abstractNumId w:val="5"/>
  </w:num>
  <w:num w:numId="11">
    <w:abstractNumId w:val="24"/>
  </w:num>
  <w:num w:numId="12">
    <w:abstractNumId w:val="20"/>
  </w:num>
  <w:num w:numId="13">
    <w:abstractNumId w:val="7"/>
  </w:num>
  <w:num w:numId="14">
    <w:abstractNumId w:val="10"/>
  </w:num>
  <w:num w:numId="15">
    <w:abstractNumId w:val="6"/>
  </w:num>
  <w:num w:numId="16">
    <w:abstractNumId w:val="12"/>
  </w:num>
  <w:num w:numId="17">
    <w:abstractNumId w:val="19"/>
  </w:num>
  <w:num w:numId="18">
    <w:abstractNumId w:val="11"/>
  </w:num>
  <w:num w:numId="19">
    <w:abstractNumId w:val="25"/>
  </w:num>
  <w:num w:numId="20">
    <w:abstractNumId w:val="0"/>
  </w:num>
  <w:num w:numId="21">
    <w:abstractNumId w:val="9"/>
  </w:num>
  <w:num w:numId="22">
    <w:abstractNumId w:val="4"/>
  </w:num>
  <w:num w:numId="23">
    <w:abstractNumId w:val="16"/>
  </w:num>
  <w:num w:numId="24">
    <w:abstractNumId w:val="17"/>
  </w:num>
  <w:num w:numId="25">
    <w:abstractNumId w:val="3"/>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56"/>
    <w:rsid w:val="0000136B"/>
    <w:rsid w:val="00004D1A"/>
    <w:rsid w:val="00011D5F"/>
    <w:rsid w:val="00021BF5"/>
    <w:rsid w:val="00024B8B"/>
    <w:rsid w:val="00033B73"/>
    <w:rsid w:val="00052EAF"/>
    <w:rsid w:val="000575EC"/>
    <w:rsid w:val="00062E94"/>
    <w:rsid w:val="0006379D"/>
    <w:rsid w:val="00080040"/>
    <w:rsid w:val="00080DB1"/>
    <w:rsid w:val="000900DC"/>
    <w:rsid w:val="000946CE"/>
    <w:rsid w:val="000B5B64"/>
    <w:rsid w:val="000D0E0F"/>
    <w:rsid w:val="000D2D24"/>
    <w:rsid w:val="000D5E46"/>
    <w:rsid w:val="000E046F"/>
    <w:rsid w:val="000E4569"/>
    <w:rsid w:val="000F1402"/>
    <w:rsid w:val="000F2217"/>
    <w:rsid w:val="000F70AA"/>
    <w:rsid w:val="00101A21"/>
    <w:rsid w:val="00112E3F"/>
    <w:rsid w:val="0012194E"/>
    <w:rsid w:val="001220BA"/>
    <w:rsid w:val="00124750"/>
    <w:rsid w:val="00136ED4"/>
    <w:rsid w:val="00137812"/>
    <w:rsid w:val="00150B0F"/>
    <w:rsid w:val="00160C5A"/>
    <w:rsid w:val="00180A02"/>
    <w:rsid w:val="00191B74"/>
    <w:rsid w:val="001A3DE8"/>
    <w:rsid w:val="001D2773"/>
    <w:rsid w:val="001F5437"/>
    <w:rsid w:val="001F72CC"/>
    <w:rsid w:val="002175FF"/>
    <w:rsid w:val="00244167"/>
    <w:rsid w:val="00265C84"/>
    <w:rsid w:val="00265F51"/>
    <w:rsid w:val="00275272"/>
    <w:rsid w:val="00283E3E"/>
    <w:rsid w:val="00292880"/>
    <w:rsid w:val="00295D77"/>
    <w:rsid w:val="002B42F3"/>
    <w:rsid w:val="002B70A3"/>
    <w:rsid w:val="002C02C3"/>
    <w:rsid w:val="002E2173"/>
    <w:rsid w:val="002F1FAA"/>
    <w:rsid w:val="00306F35"/>
    <w:rsid w:val="00322D7A"/>
    <w:rsid w:val="003231C1"/>
    <w:rsid w:val="0032398B"/>
    <w:rsid w:val="00324CD9"/>
    <w:rsid w:val="0033686B"/>
    <w:rsid w:val="00356FBC"/>
    <w:rsid w:val="0039261B"/>
    <w:rsid w:val="00394627"/>
    <w:rsid w:val="00397E08"/>
    <w:rsid w:val="003A6762"/>
    <w:rsid w:val="003C033F"/>
    <w:rsid w:val="003F1713"/>
    <w:rsid w:val="003F7440"/>
    <w:rsid w:val="00426226"/>
    <w:rsid w:val="00431BF2"/>
    <w:rsid w:val="00434CBE"/>
    <w:rsid w:val="004427AA"/>
    <w:rsid w:val="00456409"/>
    <w:rsid w:val="00473036"/>
    <w:rsid w:val="00475816"/>
    <w:rsid w:val="00494CDE"/>
    <w:rsid w:val="004E1DAA"/>
    <w:rsid w:val="004F7CB6"/>
    <w:rsid w:val="00512B74"/>
    <w:rsid w:val="0054534B"/>
    <w:rsid w:val="00553953"/>
    <w:rsid w:val="00555EA9"/>
    <w:rsid w:val="005604DF"/>
    <w:rsid w:val="00577F43"/>
    <w:rsid w:val="005809C9"/>
    <w:rsid w:val="00584D5C"/>
    <w:rsid w:val="00592E1E"/>
    <w:rsid w:val="00593E1D"/>
    <w:rsid w:val="005B01A0"/>
    <w:rsid w:val="005B51A5"/>
    <w:rsid w:val="005C102C"/>
    <w:rsid w:val="005D247B"/>
    <w:rsid w:val="005D62DC"/>
    <w:rsid w:val="005E69F2"/>
    <w:rsid w:val="005F052D"/>
    <w:rsid w:val="006050D0"/>
    <w:rsid w:val="006063F9"/>
    <w:rsid w:val="00607389"/>
    <w:rsid w:val="006234FA"/>
    <w:rsid w:val="00634FB4"/>
    <w:rsid w:val="00641713"/>
    <w:rsid w:val="0065124F"/>
    <w:rsid w:val="00652C45"/>
    <w:rsid w:val="00652F74"/>
    <w:rsid w:val="00662B91"/>
    <w:rsid w:val="006654F1"/>
    <w:rsid w:val="0067448D"/>
    <w:rsid w:val="00693CEC"/>
    <w:rsid w:val="006C3938"/>
    <w:rsid w:val="006C7A10"/>
    <w:rsid w:val="006D15E6"/>
    <w:rsid w:val="006F2BC8"/>
    <w:rsid w:val="007036C5"/>
    <w:rsid w:val="00713378"/>
    <w:rsid w:val="00745D7A"/>
    <w:rsid w:val="00753304"/>
    <w:rsid w:val="007B3532"/>
    <w:rsid w:val="00813026"/>
    <w:rsid w:val="00823182"/>
    <w:rsid w:val="00827508"/>
    <w:rsid w:val="00844B93"/>
    <w:rsid w:val="00851633"/>
    <w:rsid w:val="0087498F"/>
    <w:rsid w:val="0087738B"/>
    <w:rsid w:val="008868DA"/>
    <w:rsid w:val="008B41E4"/>
    <w:rsid w:val="008B66D7"/>
    <w:rsid w:val="008D75CE"/>
    <w:rsid w:val="008E1CCA"/>
    <w:rsid w:val="008E4D4D"/>
    <w:rsid w:val="008E7969"/>
    <w:rsid w:val="008E7EB2"/>
    <w:rsid w:val="008F1981"/>
    <w:rsid w:val="008F4338"/>
    <w:rsid w:val="0090089F"/>
    <w:rsid w:val="009061FA"/>
    <w:rsid w:val="009108D4"/>
    <w:rsid w:val="00966231"/>
    <w:rsid w:val="00976D0E"/>
    <w:rsid w:val="00981C22"/>
    <w:rsid w:val="009840B0"/>
    <w:rsid w:val="0099574F"/>
    <w:rsid w:val="0099760A"/>
    <w:rsid w:val="009A1548"/>
    <w:rsid w:val="009B2A2B"/>
    <w:rsid w:val="009B64CB"/>
    <w:rsid w:val="009F04F5"/>
    <w:rsid w:val="009F3811"/>
    <w:rsid w:val="009F3BCC"/>
    <w:rsid w:val="009F4101"/>
    <w:rsid w:val="00A0015E"/>
    <w:rsid w:val="00A02756"/>
    <w:rsid w:val="00A1026C"/>
    <w:rsid w:val="00A13CA2"/>
    <w:rsid w:val="00A34C15"/>
    <w:rsid w:val="00A52716"/>
    <w:rsid w:val="00A6412D"/>
    <w:rsid w:val="00A95C26"/>
    <w:rsid w:val="00AA0944"/>
    <w:rsid w:val="00AB0085"/>
    <w:rsid w:val="00AC26EF"/>
    <w:rsid w:val="00AE1ED5"/>
    <w:rsid w:val="00B00EAE"/>
    <w:rsid w:val="00B41421"/>
    <w:rsid w:val="00B46833"/>
    <w:rsid w:val="00BA3B98"/>
    <w:rsid w:val="00BA3D22"/>
    <w:rsid w:val="00BB272C"/>
    <w:rsid w:val="00BD07A4"/>
    <w:rsid w:val="00BD1ECE"/>
    <w:rsid w:val="00BD510A"/>
    <w:rsid w:val="00C06AB4"/>
    <w:rsid w:val="00C228C9"/>
    <w:rsid w:val="00C2413B"/>
    <w:rsid w:val="00C34F5F"/>
    <w:rsid w:val="00C50C56"/>
    <w:rsid w:val="00C57608"/>
    <w:rsid w:val="00C57632"/>
    <w:rsid w:val="00C713AA"/>
    <w:rsid w:val="00C7275B"/>
    <w:rsid w:val="00C76D22"/>
    <w:rsid w:val="00C80BF5"/>
    <w:rsid w:val="00C844AE"/>
    <w:rsid w:val="00C911F3"/>
    <w:rsid w:val="00C92BD6"/>
    <w:rsid w:val="00CB5870"/>
    <w:rsid w:val="00CD07FF"/>
    <w:rsid w:val="00CE2439"/>
    <w:rsid w:val="00D0282E"/>
    <w:rsid w:val="00D3041E"/>
    <w:rsid w:val="00D5216A"/>
    <w:rsid w:val="00D570FC"/>
    <w:rsid w:val="00D65273"/>
    <w:rsid w:val="00D70A4D"/>
    <w:rsid w:val="00D7460B"/>
    <w:rsid w:val="00D75CB0"/>
    <w:rsid w:val="00D83963"/>
    <w:rsid w:val="00D842AC"/>
    <w:rsid w:val="00D865C4"/>
    <w:rsid w:val="00D86F41"/>
    <w:rsid w:val="00DB1690"/>
    <w:rsid w:val="00DB4140"/>
    <w:rsid w:val="00DB78EA"/>
    <w:rsid w:val="00DC7D85"/>
    <w:rsid w:val="00DD2ED9"/>
    <w:rsid w:val="00DD5F2B"/>
    <w:rsid w:val="00DE18BA"/>
    <w:rsid w:val="00DE6013"/>
    <w:rsid w:val="00DE6A5D"/>
    <w:rsid w:val="00DF2483"/>
    <w:rsid w:val="00E27CDA"/>
    <w:rsid w:val="00E34324"/>
    <w:rsid w:val="00E37237"/>
    <w:rsid w:val="00E46728"/>
    <w:rsid w:val="00E519CB"/>
    <w:rsid w:val="00E6009D"/>
    <w:rsid w:val="00E64468"/>
    <w:rsid w:val="00E70524"/>
    <w:rsid w:val="00EA0E24"/>
    <w:rsid w:val="00EA4342"/>
    <w:rsid w:val="00EB1A36"/>
    <w:rsid w:val="00EB4C29"/>
    <w:rsid w:val="00EC0490"/>
    <w:rsid w:val="00EC1A3F"/>
    <w:rsid w:val="00F04FBA"/>
    <w:rsid w:val="00F404CA"/>
    <w:rsid w:val="00F62DA9"/>
    <w:rsid w:val="00F74E91"/>
    <w:rsid w:val="00FA67B2"/>
    <w:rsid w:val="00FA6931"/>
    <w:rsid w:val="00FE55BC"/>
    <w:rsid w:val="00FF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A2B60D"/>
  <w15:docId w15:val="{4FFD98B2-691C-4155-861D-E1976B4C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9D"/>
    <w:rPr>
      <w:rFonts w:ascii="Arial" w:hAnsi="Arial"/>
      <w:sz w:val="24"/>
    </w:rPr>
  </w:style>
  <w:style w:type="paragraph" w:styleId="Heading1">
    <w:name w:val="heading 1"/>
    <w:basedOn w:val="Normal"/>
    <w:next w:val="Normal"/>
    <w:link w:val="Heading1Char"/>
    <w:qFormat/>
    <w:rsid w:val="0006379D"/>
    <w:pPr>
      <w:keepNext/>
      <w:jc w:val="right"/>
      <w:outlineLvl w:val="0"/>
    </w:pPr>
    <w:rPr>
      <w:b/>
    </w:rPr>
  </w:style>
  <w:style w:type="paragraph" w:styleId="Heading2">
    <w:name w:val="heading 2"/>
    <w:basedOn w:val="Normal"/>
    <w:next w:val="Normal"/>
    <w:link w:val="Heading2Char"/>
    <w:qFormat/>
    <w:rsid w:val="0006379D"/>
    <w:pPr>
      <w:keepNext/>
      <w:outlineLvl w:val="1"/>
    </w:pPr>
    <w:rPr>
      <w:b/>
    </w:rPr>
  </w:style>
  <w:style w:type="paragraph" w:styleId="Heading3">
    <w:name w:val="heading 3"/>
    <w:basedOn w:val="Normal"/>
    <w:next w:val="Normal"/>
    <w:link w:val="Heading3Char"/>
    <w:unhideWhenUsed/>
    <w:qFormat/>
    <w:locked/>
    <w:rsid w:val="005B0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5B01A0"/>
    <w:pPr>
      <w:keepNext/>
      <w:ind w:left="5760" w:firstLine="720"/>
      <w:outlineLvl w:val="3"/>
    </w:pPr>
    <w:rPr>
      <w:rFonts w:ascii="Times New Roman" w:hAnsi="Times New Roman"/>
      <w:b/>
      <w:lang w:eastAsia="en-US"/>
    </w:rPr>
  </w:style>
  <w:style w:type="paragraph" w:styleId="Heading5">
    <w:name w:val="heading 5"/>
    <w:basedOn w:val="Normal"/>
    <w:next w:val="Normal"/>
    <w:link w:val="Heading5Char"/>
    <w:unhideWhenUsed/>
    <w:qFormat/>
    <w:locked/>
    <w:rsid w:val="00C911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C911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2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6226"/>
    <w:rPr>
      <w:rFonts w:ascii="Cambria" w:hAnsi="Cambria" w:cs="Times New Roman"/>
      <w:b/>
      <w:bCs/>
      <w:i/>
      <w:iCs/>
      <w:sz w:val="28"/>
      <w:szCs w:val="28"/>
    </w:rPr>
  </w:style>
  <w:style w:type="paragraph" w:styleId="BodyTextIndent">
    <w:name w:val="Body Text Indent"/>
    <w:basedOn w:val="Normal"/>
    <w:link w:val="BodyTextIndentChar"/>
    <w:uiPriority w:val="99"/>
    <w:rsid w:val="0006379D"/>
    <w:pPr>
      <w:ind w:left="360"/>
    </w:pPr>
  </w:style>
  <w:style w:type="character" w:customStyle="1" w:styleId="BodyTextIndentChar">
    <w:name w:val="Body Text Indent Char"/>
    <w:basedOn w:val="DefaultParagraphFont"/>
    <w:link w:val="BodyTextIndent"/>
    <w:uiPriority w:val="99"/>
    <w:semiHidden/>
    <w:locked/>
    <w:rsid w:val="00426226"/>
    <w:rPr>
      <w:rFonts w:ascii="Arial" w:hAnsi="Arial" w:cs="Times New Roman"/>
      <w:sz w:val="24"/>
    </w:rPr>
  </w:style>
  <w:style w:type="paragraph" w:styleId="BalloonText">
    <w:name w:val="Balloon Text"/>
    <w:basedOn w:val="Normal"/>
    <w:link w:val="BalloonTextChar"/>
    <w:semiHidden/>
    <w:rsid w:val="00674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226"/>
    <w:rPr>
      <w:rFonts w:cs="Times New Roman"/>
      <w:sz w:val="2"/>
    </w:rPr>
  </w:style>
  <w:style w:type="paragraph" w:styleId="Header">
    <w:name w:val="header"/>
    <w:basedOn w:val="Normal"/>
    <w:link w:val="HeaderChar"/>
    <w:rsid w:val="00C2413B"/>
    <w:pPr>
      <w:tabs>
        <w:tab w:val="center" w:pos="4320"/>
        <w:tab w:val="right" w:pos="8640"/>
      </w:tabs>
    </w:pPr>
  </w:style>
  <w:style w:type="character" w:customStyle="1" w:styleId="HeaderChar">
    <w:name w:val="Header Char"/>
    <w:basedOn w:val="DefaultParagraphFont"/>
    <w:link w:val="Header"/>
    <w:locked/>
    <w:rsid w:val="00426226"/>
    <w:rPr>
      <w:rFonts w:ascii="Arial" w:hAnsi="Arial" w:cs="Times New Roman"/>
      <w:sz w:val="24"/>
    </w:rPr>
  </w:style>
  <w:style w:type="paragraph" w:styleId="Footer">
    <w:name w:val="footer"/>
    <w:basedOn w:val="Normal"/>
    <w:link w:val="FooterChar"/>
    <w:rsid w:val="00C2413B"/>
    <w:pPr>
      <w:tabs>
        <w:tab w:val="center" w:pos="4320"/>
        <w:tab w:val="right" w:pos="8640"/>
      </w:tabs>
    </w:pPr>
  </w:style>
  <w:style w:type="character" w:customStyle="1" w:styleId="FooterChar">
    <w:name w:val="Footer Char"/>
    <w:basedOn w:val="DefaultParagraphFont"/>
    <w:link w:val="Footer"/>
    <w:uiPriority w:val="99"/>
    <w:locked/>
    <w:rsid w:val="00426226"/>
    <w:rPr>
      <w:rFonts w:ascii="Arial" w:hAnsi="Arial" w:cs="Times New Roman"/>
      <w:sz w:val="24"/>
    </w:rPr>
  </w:style>
  <w:style w:type="table" w:styleId="TableGrid">
    <w:name w:val="Table Grid"/>
    <w:basedOn w:val="TableNormal"/>
    <w:rsid w:val="0082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DE8"/>
    <w:rPr>
      <w:rFonts w:cs="Times New Roman"/>
    </w:rPr>
  </w:style>
  <w:style w:type="paragraph" w:styleId="BodyText">
    <w:name w:val="Body Text"/>
    <w:basedOn w:val="Normal"/>
    <w:link w:val="BodyTextChar"/>
    <w:uiPriority w:val="99"/>
    <w:rsid w:val="0012194E"/>
    <w:pPr>
      <w:spacing w:after="120"/>
    </w:pPr>
  </w:style>
  <w:style w:type="character" w:customStyle="1" w:styleId="BodyTextChar">
    <w:name w:val="Body Text Char"/>
    <w:basedOn w:val="DefaultParagraphFont"/>
    <w:link w:val="BodyText"/>
    <w:uiPriority w:val="99"/>
    <w:rsid w:val="008E2C53"/>
    <w:rPr>
      <w:rFonts w:ascii="Arial" w:hAnsi="Arial"/>
      <w:sz w:val="24"/>
      <w:szCs w:val="20"/>
    </w:rPr>
  </w:style>
  <w:style w:type="paragraph" w:styleId="BodyText2">
    <w:name w:val="Body Text 2"/>
    <w:basedOn w:val="Normal"/>
    <w:link w:val="BodyText2Char"/>
    <w:uiPriority w:val="99"/>
    <w:semiHidden/>
    <w:unhideWhenUsed/>
    <w:rsid w:val="00C228C9"/>
    <w:pPr>
      <w:spacing w:after="120" w:line="480" w:lineRule="auto"/>
    </w:pPr>
  </w:style>
  <w:style w:type="character" w:customStyle="1" w:styleId="BodyText2Char">
    <w:name w:val="Body Text 2 Char"/>
    <w:basedOn w:val="DefaultParagraphFont"/>
    <w:link w:val="BodyText2"/>
    <w:uiPriority w:val="99"/>
    <w:semiHidden/>
    <w:rsid w:val="00C228C9"/>
    <w:rPr>
      <w:rFonts w:ascii="Arial" w:hAnsi="Arial"/>
      <w:sz w:val="24"/>
    </w:rPr>
  </w:style>
  <w:style w:type="character" w:styleId="Hyperlink">
    <w:name w:val="Hyperlink"/>
    <w:basedOn w:val="DefaultParagraphFont"/>
    <w:rsid w:val="00C228C9"/>
    <w:rPr>
      <w:color w:val="0000FF"/>
      <w:u w:val="single"/>
    </w:rPr>
  </w:style>
  <w:style w:type="paragraph" w:styleId="FootnoteText">
    <w:name w:val="footnote text"/>
    <w:basedOn w:val="Normal"/>
    <w:link w:val="FootnoteTextChar"/>
    <w:semiHidden/>
    <w:rsid w:val="00C228C9"/>
    <w:rPr>
      <w:rFonts w:ascii="Times New Roman" w:hAnsi="Times New Roman"/>
      <w:sz w:val="20"/>
    </w:rPr>
  </w:style>
  <w:style w:type="character" w:customStyle="1" w:styleId="FootnoteTextChar">
    <w:name w:val="Footnote Text Char"/>
    <w:basedOn w:val="DefaultParagraphFont"/>
    <w:link w:val="FootnoteText"/>
    <w:semiHidden/>
    <w:rsid w:val="00C228C9"/>
  </w:style>
  <w:style w:type="character" w:styleId="FootnoteReference">
    <w:name w:val="footnote reference"/>
    <w:basedOn w:val="DefaultParagraphFont"/>
    <w:semiHidden/>
    <w:rsid w:val="00C228C9"/>
    <w:rPr>
      <w:vertAlign w:val="superscript"/>
    </w:rPr>
  </w:style>
  <w:style w:type="paragraph" w:customStyle="1" w:styleId="Body">
    <w:name w:val="Body"/>
    <w:basedOn w:val="Normal"/>
    <w:rsid w:val="00C228C9"/>
    <w:pPr>
      <w:autoSpaceDE w:val="0"/>
      <w:autoSpaceDN w:val="0"/>
      <w:spacing w:after="240" w:line="264" w:lineRule="auto"/>
      <w:jc w:val="both"/>
    </w:pPr>
    <w:rPr>
      <w:rFonts w:cs="Arial"/>
      <w:sz w:val="20"/>
    </w:rPr>
  </w:style>
  <w:style w:type="paragraph" w:styleId="NormalWeb">
    <w:name w:val="Normal (Web)"/>
    <w:basedOn w:val="Normal"/>
    <w:rsid w:val="00C228C9"/>
    <w:pPr>
      <w:autoSpaceDE w:val="0"/>
      <w:autoSpaceDN w:val="0"/>
      <w:spacing w:before="100" w:after="100"/>
    </w:pPr>
    <w:rPr>
      <w:rFonts w:ascii="Bembo" w:hAnsi="Bembo" w:cs="Bembo"/>
      <w:szCs w:val="24"/>
    </w:rPr>
  </w:style>
  <w:style w:type="paragraph" w:customStyle="1" w:styleId="NormalWeb1">
    <w:name w:val="Normal (Web)1"/>
    <w:basedOn w:val="Normal"/>
    <w:rsid w:val="00C228C9"/>
    <w:pPr>
      <w:spacing w:after="240"/>
    </w:pPr>
    <w:rPr>
      <w:rFonts w:ascii="Bembo" w:hAnsi="Bembo"/>
      <w:color w:val="333333"/>
      <w:szCs w:val="24"/>
    </w:rPr>
  </w:style>
  <w:style w:type="paragraph" w:customStyle="1" w:styleId="Heading22">
    <w:name w:val="Heading 22"/>
    <w:basedOn w:val="Normal"/>
    <w:rsid w:val="00C228C9"/>
    <w:pPr>
      <w:outlineLvl w:val="2"/>
    </w:pPr>
    <w:rPr>
      <w:rFonts w:ascii="Bembo" w:hAnsi="Bembo"/>
      <w:b/>
      <w:bCs/>
      <w:sz w:val="26"/>
      <w:szCs w:val="26"/>
    </w:rPr>
  </w:style>
  <w:style w:type="paragraph" w:customStyle="1" w:styleId="TxBrp7">
    <w:name w:val="TxBr_p7"/>
    <w:basedOn w:val="Normal"/>
    <w:rsid w:val="006F2BC8"/>
    <w:pPr>
      <w:widowControl w:val="0"/>
      <w:spacing w:line="240" w:lineRule="atLeast"/>
    </w:pPr>
    <w:rPr>
      <w:rFonts w:ascii="Times New Roman" w:hAnsi="Times New Roman"/>
      <w:snapToGrid w:val="0"/>
      <w:lang w:val="en-US" w:eastAsia="en-US"/>
    </w:rPr>
  </w:style>
  <w:style w:type="character" w:customStyle="1" w:styleId="aLCPboldbodytext">
    <w:name w:val="a LCP bold body text"/>
    <w:basedOn w:val="DefaultParagraphFont"/>
    <w:rsid w:val="00813026"/>
    <w:rPr>
      <w:rFonts w:ascii="Arial" w:hAnsi="Arial"/>
      <w:b/>
      <w:bCs/>
      <w:dstrike w:val="0"/>
      <w:sz w:val="22"/>
      <w:effect w:val="none"/>
      <w:vertAlign w:val="baseline"/>
    </w:rPr>
  </w:style>
  <w:style w:type="paragraph" w:customStyle="1" w:styleId="aLCPHeading">
    <w:name w:val="a LCP Heading"/>
    <w:basedOn w:val="Heading1"/>
    <w:autoRedefine/>
    <w:rsid w:val="00813026"/>
    <w:pPr>
      <w:widowControl w:val="0"/>
      <w:suppressAutoHyphens/>
      <w:ind w:right="-407"/>
      <w:jc w:val="center"/>
    </w:pPr>
    <w:rPr>
      <w:rFonts w:cs="Arial"/>
      <w:sz w:val="30"/>
      <w:szCs w:val="30"/>
      <w:lang w:val="en-US" w:eastAsia="en-US"/>
    </w:rPr>
  </w:style>
  <w:style w:type="paragraph" w:customStyle="1" w:styleId="aLCPSubhead">
    <w:name w:val="a LCP Subhead"/>
    <w:autoRedefine/>
    <w:rsid w:val="00813026"/>
    <w:rPr>
      <w:rFonts w:ascii="Arial" w:hAnsi="Arial" w:cs="Arial"/>
      <w:b/>
      <w:sz w:val="22"/>
      <w:szCs w:val="22"/>
      <w:lang w:eastAsia="en-US"/>
    </w:rPr>
  </w:style>
  <w:style w:type="paragraph" w:customStyle="1" w:styleId="aLCPBodytext">
    <w:name w:val="a LCP Body text"/>
    <w:autoRedefine/>
    <w:rsid w:val="009B2A2B"/>
    <w:pPr>
      <w:ind w:left="780"/>
    </w:pPr>
    <w:rPr>
      <w:rFonts w:ascii="Arial" w:hAnsi="Arial" w:cs="Arial"/>
      <w:b/>
      <w:sz w:val="22"/>
      <w:szCs w:val="22"/>
      <w:lang w:eastAsia="en-US"/>
    </w:rPr>
  </w:style>
  <w:style w:type="paragraph" w:styleId="ListBullet">
    <w:name w:val="List Bullet"/>
    <w:basedOn w:val="Normal"/>
    <w:rsid w:val="00813026"/>
    <w:pPr>
      <w:numPr>
        <w:numId w:val="1"/>
      </w:numPr>
      <w:spacing w:after="120"/>
    </w:pPr>
    <w:rPr>
      <w:bCs/>
      <w:szCs w:val="24"/>
      <w:lang w:eastAsia="en-US"/>
    </w:rPr>
  </w:style>
  <w:style w:type="paragraph" w:customStyle="1" w:styleId="Default">
    <w:name w:val="Default"/>
    <w:rsid w:val="008130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6EF"/>
    <w:pPr>
      <w:ind w:left="720"/>
      <w:contextualSpacing/>
    </w:pPr>
  </w:style>
  <w:style w:type="paragraph" w:styleId="BodyText3">
    <w:name w:val="Body Text 3"/>
    <w:basedOn w:val="Normal"/>
    <w:link w:val="BodyText3Char"/>
    <w:uiPriority w:val="99"/>
    <w:semiHidden/>
    <w:unhideWhenUsed/>
    <w:rsid w:val="0087498F"/>
    <w:pPr>
      <w:spacing w:after="120"/>
    </w:pPr>
    <w:rPr>
      <w:sz w:val="16"/>
      <w:szCs w:val="16"/>
    </w:rPr>
  </w:style>
  <w:style w:type="character" w:customStyle="1" w:styleId="BodyText3Char">
    <w:name w:val="Body Text 3 Char"/>
    <w:basedOn w:val="DefaultParagraphFont"/>
    <w:link w:val="BodyText3"/>
    <w:uiPriority w:val="99"/>
    <w:semiHidden/>
    <w:rsid w:val="0087498F"/>
    <w:rPr>
      <w:rFonts w:ascii="Arial" w:hAnsi="Arial"/>
      <w:sz w:val="16"/>
      <w:szCs w:val="16"/>
    </w:rPr>
  </w:style>
  <w:style w:type="character" w:customStyle="1" w:styleId="Heading3Char">
    <w:name w:val="Heading 3 Char"/>
    <w:basedOn w:val="DefaultParagraphFont"/>
    <w:link w:val="Heading3"/>
    <w:semiHidden/>
    <w:rsid w:val="005B01A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5B01A0"/>
    <w:rPr>
      <w:b/>
      <w:sz w:val="24"/>
      <w:lang w:eastAsia="en-US"/>
    </w:rPr>
  </w:style>
  <w:style w:type="paragraph" w:styleId="Title">
    <w:name w:val="Title"/>
    <w:basedOn w:val="Normal"/>
    <w:link w:val="TitleChar"/>
    <w:qFormat/>
    <w:locked/>
    <w:rsid w:val="005B01A0"/>
    <w:pPr>
      <w:jc w:val="center"/>
    </w:pPr>
    <w:rPr>
      <w:rFonts w:ascii="Times New Roman" w:hAnsi="Times New Roman"/>
      <w:b/>
      <w:lang w:eastAsia="en-US"/>
    </w:rPr>
  </w:style>
  <w:style w:type="character" w:customStyle="1" w:styleId="TitleChar">
    <w:name w:val="Title Char"/>
    <w:basedOn w:val="DefaultParagraphFont"/>
    <w:link w:val="Title"/>
    <w:rsid w:val="005B01A0"/>
    <w:rPr>
      <w:b/>
      <w:sz w:val="24"/>
      <w:lang w:eastAsia="en-US"/>
    </w:rPr>
  </w:style>
  <w:style w:type="paragraph" w:styleId="Subtitle">
    <w:name w:val="Subtitle"/>
    <w:basedOn w:val="Normal"/>
    <w:link w:val="SubtitleChar"/>
    <w:qFormat/>
    <w:locked/>
    <w:rsid w:val="005B01A0"/>
    <w:pPr>
      <w:jc w:val="center"/>
    </w:pPr>
    <w:rPr>
      <w:rFonts w:ascii="Times New Roman" w:hAnsi="Times New Roman"/>
      <w:b/>
      <w:lang w:eastAsia="en-US"/>
    </w:rPr>
  </w:style>
  <w:style w:type="character" w:customStyle="1" w:styleId="SubtitleChar">
    <w:name w:val="Subtitle Char"/>
    <w:basedOn w:val="DefaultParagraphFont"/>
    <w:link w:val="Subtitle"/>
    <w:rsid w:val="005B01A0"/>
    <w:rPr>
      <w:b/>
      <w:sz w:val="24"/>
      <w:lang w:eastAsia="en-US"/>
    </w:rPr>
  </w:style>
  <w:style w:type="character" w:styleId="Emphasis">
    <w:name w:val="Emphasis"/>
    <w:basedOn w:val="DefaultParagraphFont"/>
    <w:qFormat/>
    <w:locked/>
    <w:rsid w:val="009108D4"/>
    <w:rPr>
      <w:i/>
      <w:iCs/>
    </w:rPr>
  </w:style>
  <w:style w:type="character" w:customStyle="1" w:styleId="Heading5Char">
    <w:name w:val="Heading 5 Char"/>
    <w:basedOn w:val="DefaultParagraphFont"/>
    <w:link w:val="Heading5"/>
    <w:rsid w:val="00C911F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C911F3"/>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20217">
      <w:bodyDiv w:val="1"/>
      <w:marLeft w:val="0"/>
      <w:marRight w:val="0"/>
      <w:marTop w:val="0"/>
      <w:marBottom w:val="0"/>
      <w:divBdr>
        <w:top w:val="none" w:sz="0" w:space="0" w:color="auto"/>
        <w:left w:val="none" w:sz="0" w:space="0" w:color="auto"/>
        <w:bottom w:val="none" w:sz="0" w:space="0" w:color="auto"/>
        <w:right w:val="none" w:sz="0" w:space="0" w:color="auto"/>
      </w:divBdr>
    </w:div>
    <w:div w:id="614485822">
      <w:bodyDiv w:val="1"/>
      <w:marLeft w:val="0"/>
      <w:marRight w:val="0"/>
      <w:marTop w:val="0"/>
      <w:marBottom w:val="0"/>
      <w:divBdr>
        <w:top w:val="none" w:sz="0" w:space="0" w:color="auto"/>
        <w:left w:val="none" w:sz="0" w:space="0" w:color="auto"/>
        <w:bottom w:val="none" w:sz="0" w:space="0" w:color="auto"/>
        <w:right w:val="none" w:sz="0" w:space="0" w:color="auto"/>
      </w:divBdr>
    </w:div>
    <w:div w:id="994181962">
      <w:bodyDiv w:val="1"/>
      <w:marLeft w:val="0"/>
      <w:marRight w:val="0"/>
      <w:marTop w:val="0"/>
      <w:marBottom w:val="0"/>
      <w:divBdr>
        <w:top w:val="none" w:sz="0" w:space="0" w:color="auto"/>
        <w:left w:val="none" w:sz="0" w:space="0" w:color="auto"/>
        <w:bottom w:val="none" w:sz="0" w:space="0" w:color="auto"/>
        <w:right w:val="none" w:sz="0" w:space="0" w:color="auto"/>
      </w:divBdr>
    </w:div>
    <w:div w:id="1025903808">
      <w:bodyDiv w:val="1"/>
      <w:marLeft w:val="0"/>
      <w:marRight w:val="0"/>
      <w:marTop w:val="0"/>
      <w:marBottom w:val="0"/>
      <w:divBdr>
        <w:top w:val="none" w:sz="0" w:space="0" w:color="auto"/>
        <w:left w:val="none" w:sz="0" w:space="0" w:color="auto"/>
        <w:bottom w:val="none" w:sz="0" w:space="0" w:color="auto"/>
        <w:right w:val="none" w:sz="0" w:space="0" w:color="auto"/>
      </w:divBdr>
    </w:div>
    <w:div w:id="1138910934">
      <w:bodyDiv w:val="1"/>
      <w:marLeft w:val="0"/>
      <w:marRight w:val="0"/>
      <w:marTop w:val="0"/>
      <w:marBottom w:val="0"/>
      <w:divBdr>
        <w:top w:val="none" w:sz="0" w:space="0" w:color="auto"/>
        <w:left w:val="none" w:sz="0" w:space="0" w:color="auto"/>
        <w:bottom w:val="none" w:sz="0" w:space="0" w:color="auto"/>
        <w:right w:val="none" w:sz="0" w:space="0" w:color="auto"/>
      </w:divBdr>
    </w:div>
    <w:div w:id="1448813195">
      <w:bodyDiv w:val="1"/>
      <w:marLeft w:val="0"/>
      <w:marRight w:val="0"/>
      <w:marTop w:val="0"/>
      <w:marBottom w:val="0"/>
      <w:divBdr>
        <w:top w:val="none" w:sz="0" w:space="0" w:color="auto"/>
        <w:left w:val="none" w:sz="0" w:space="0" w:color="auto"/>
        <w:bottom w:val="none" w:sz="0" w:space="0" w:color="auto"/>
        <w:right w:val="none" w:sz="0" w:space="0" w:color="auto"/>
      </w:divBdr>
    </w:div>
    <w:div w:id="16076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llcc.gov.uk/admiss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Bethune Primary</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Department</dc:creator>
  <cp:lastModifiedBy>lleeman</cp:lastModifiedBy>
  <cp:revision>2</cp:revision>
  <cp:lastPrinted>2012-10-04T13:20:00Z</cp:lastPrinted>
  <dcterms:created xsi:type="dcterms:W3CDTF">2020-11-17T13:22:00Z</dcterms:created>
  <dcterms:modified xsi:type="dcterms:W3CDTF">2020-11-17T13:22:00Z</dcterms:modified>
</cp:coreProperties>
</file>