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BC" w:rsidRDefault="00FB5020">
      <w:pPr>
        <w:pBdr>
          <w:top w:val="nil"/>
          <w:left w:val="nil"/>
          <w:bottom w:val="nil"/>
          <w:right w:val="nil"/>
          <w:between w:val="nil"/>
        </w:pBdr>
        <w:tabs>
          <w:tab w:val="center" w:pos="4320"/>
          <w:tab w:val="right" w:pos="8640"/>
        </w:tabs>
        <w:spacing w:after="0" w:line="240" w:lineRule="auto"/>
        <w:rPr>
          <w:b/>
          <w:color w:val="000000"/>
          <w:sz w:val="32"/>
          <w:szCs w:val="32"/>
        </w:rPr>
      </w:pPr>
      <w:r>
        <w:rPr>
          <w:noProof/>
        </w:rPr>
        <mc:AlternateContent>
          <mc:Choice Requires="wps">
            <w:drawing>
              <wp:anchor distT="0" distB="0" distL="114300" distR="114300" simplePos="0" relativeHeight="251658240" behindDoc="0" locked="0" layoutInCell="1" hidden="0" allowOverlap="1">
                <wp:simplePos x="0" y="0"/>
                <wp:positionH relativeFrom="margin">
                  <wp:posOffset>12700</wp:posOffset>
                </wp:positionH>
                <wp:positionV relativeFrom="paragraph">
                  <wp:posOffset>0</wp:posOffset>
                </wp:positionV>
                <wp:extent cx="9744075" cy="266700"/>
                <wp:effectExtent l="0" t="0" r="0" b="0"/>
                <wp:wrapNone/>
                <wp:docPr id="1" name=""/>
                <wp:cNvGraphicFramePr/>
                <a:graphic xmlns:a="http://schemas.openxmlformats.org/drawingml/2006/main">
                  <a:graphicData uri="http://schemas.microsoft.com/office/word/2010/wordprocessingShape">
                    <wps:wsp>
                      <wps:cNvSpPr/>
                      <wps:spPr>
                        <a:xfrm rot="10800000">
                          <a:off x="478725" y="3651413"/>
                          <a:ext cx="9734550" cy="257175"/>
                        </a:xfrm>
                        <a:prstGeom prst="rect">
                          <a:avLst/>
                        </a:prstGeom>
                        <a:gradFill>
                          <a:gsLst>
                            <a:gs pos="0">
                              <a:srgbClr val="E36C09"/>
                            </a:gs>
                            <a:gs pos="87000">
                              <a:srgbClr val="7030A0"/>
                            </a:gs>
                            <a:gs pos="100000">
                              <a:schemeClr val="accent5"/>
                            </a:gs>
                          </a:gsLst>
                          <a:path path="circle">
                            <a:fillToRect l="100000" t="100000"/>
                          </a:path>
                          <a:tileRect r="-100000" b="-100000"/>
                        </a:gradFill>
                        <a:ln w="9525" cap="flat" cmpd="sng">
                          <a:solidFill>
                            <a:srgbClr val="000000"/>
                          </a:solidFill>
                          <a:prstDash val="solid"/>
                          <a:miter lim="800000"/>
                          <a:headEnd type="none" w="sm" len="sm"/>
                          <a:tailEnd type="none" w="sm" len="sm"/>
                        </a:ln>
                      </wps:spPr>
                      <wps:txbx>
                        <w:txbxContent>
                          <w:p w:rsidR="002F47BC" w:rsidRDefault="002F47BC">
                            <w:pPr>
                              <w:spacing w:line="275" w:lineRule="auto"/>
                              <w:textDirection w:val="btLr"/>
                            </w:pPr>
                          </w:p>
                        </w:txbxContent>
                      </wps:txbx>
                      <wps:bodyPr spcFirstLastPara="1" wrap="square" lIns="91425" tIns="45700" rIns="91425" bIns="45700" anchor="t" anchorCtr="0"/>
                    </wps:wsp>
                  </a:graphicData>
                </a:graphic>
              </wp:anchor>
            </w:drawing>
          </mc:Choice>
          <mc:Fallback>
            <w:pict>
              <v:rect id="_x0000_s1026" style="position:absolute;margin-left:1pt;margin-top:0;width:767.25pt;height:21pt;rotation:180;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" fillcolor="#e36c09">
                <v:fill color2="#4bacc6 [3208]" focusposition="1,1" focussize="" colors="0 #e36c09;57016f #7030a0;1 #4bacc6" focus="100%" type="gradientRadial"/>
                <v:stroke startarrowwidth="narrow" startarrowlength="short" endarrowwidth="narrow" endarrowlength="short"/>
                <v:textbox inset="2.53958mm,1.2694mm,2.53958mm,1.2694mm">
                  <w:txbxContent>
                    <w:p w:rsidR="002F47BC" w:rsidRDefault="002F47BC">
                      <w:pPr>
                        <w:spacing w:line="275" w:lineRule="auto"/>
                        <w:textDirection w:val="btLr"/>
                      </w:pPr>
                    </w:p>
                  </w:txbxContent>
                </v:textbox>
                <w10:wrap anchorx="margin"/>
              </v:rect>
            </w:pict>
          </mc:Fallback>
        </mc:AlternateContent>
      </w:r>
    </w:p>
    <w:p w:rsidR="002F47BC" w:rsidRDefault="00FB5020">
      <w:pPr>
        <w:pBdr>
          <w:top w:val="nil"/>
          <w:left w:val="nil"/>
          <w:bottom w:val="nil"/>
          <w:right w:val="nil"/>
          <w:between w:val="nil"/>
        </w:pBdr>
        <w:tabs>
          <w:tab w:val="center" w:pos="4320"/>
          <w:tab w:val="right" w:pos="8640"/>
        </w:tabs>
        <w:spacing w:after="0" w:line="240" w:lineRule="auto"/>
        <w:rPr>
          <w:b/>
          <w:color w:val="000000"/>
          <w:sz w:val="32"/>
          <w:szCs w:val="32"/>
        </w:rPr>
      </w:pPr>
      <w:r>
        <w:rPr>
          <w:noProof/>
        </w:rPr>
        <mc:AlternateContent>
          <mc:Choice Requires="wps">
            <w:drawing>
              <wp:anchor distT="0" distB="0" distL="114300" distR="114300" simplePos="0" relativeHeight="251659264" behindDoc="1" locked="0" layoutInCell="1" hidden="0" allowOverlap="1">
                <wp:simplePos x="0" y="0"/>
                <wp:positionH relativeFrom="margin">
                  <wp:posOffset>3175</wp:posOffset>
                </wp:positionH>
                <wp:positionV relativeFrom="paragraph">
                  <wp:posOffset>76835</wp:posOffset>
                </wp:positionV>
                <wp:extent cx="8328025" cy="3649980"/>
                <wp:effectExtent l="0" t="0" r="0" b="762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0" y="0"/>
                          <a:ext cx="8328025" cy="3649980"/>
                        </a:xfrm>
                        <a:prstGeom prst="rect">
                          <a:avLst/>
                        </a:prstGeom>
                        <a:noFill/>
                        <a:ln>
                          <a:noFill/>
                        </a:ln>
                      </wps:spPr>
                      <wps:txbx>
                        <w:txbxContent>
                          <w:p w:rsidR="002F47BC" w:rsidRDefault="002F47BC">
                            <w:pPr>
                              <w:spacing w:line="275" w:lineRule="auto"/>
                              <w:textDirection w:val="btLr"/>
                            </w:pPr>
                          </w:p>
                          <w:p w:rsidR="002F47BC" w:rsidRDefault="00FB5020">
                            <w:pPr>
                              <w:spacing w:line="275" w:lineRule="auto"/>
                              <w:textDirection w:val="btLr"/>
                              <w:rPr>
                                <w:color w:val="0F243E"/>
                                <w:sz w:val="114"/>
                              </w:rPr>
                            </w:pPr>
                            <w:r>
                              <w:rPr>
                                <w:color w:val="0F243E"/>
                                <w:sz w:val="114"/>
                              </w:rPr>
                              <w:t>Humber Education Trust</w:t>
                            </w:r>
                          </w:p>
                          <w:p w:rsidR="005B7C64" w:rsidRDefault="005B7C64">
                            <w:pPr>
                              <w:spacing w:line="275" w:lineRule="auto"/>
                              <w:textDirection w:val="btLr"/>
                            </w:pPr>
                            <w:r>
                              <w:rPr>
                                <w:color w:val="0F243E"/>
                                <w:sz w:val="114"/>
                              </w:rPr>
                              <w:t>Christopher Pickering Primary School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5pt;margin-top:6.05pt;width:655.75pt;height:287.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" filled="f" stroked="f">
                <v:textbox inset="2.53958mm,1.2694mm,2.53958mm,1.2694mm">
                  <w:txbxContent>
                    <w:p w:rsidR="002F47BC" w:rsidRDefault="002F47BC">
                      <w:pPr>
                        <w:spacing w:line="275" w:lineRule="auto"/>
                        <w:textDirection w:val="btLr"/>
                      </w:pPr>
                    </w:p>
                    <w:p w:rsidR="002F47BC" w:rsidRDefault="00FB5020">
                      <w:pPr>
                        <w:spacing w:line="275" w:lineRule="auto"/>
                        <w:textDirection w:val="btLr"/>
                        <w:rPr>
                          <w:color w:val="0F243E"/>
                          <w:sz w:val="114"/>
                        </w:rPr>
                      </w:pPr>
                      <w:r>
                        <w:rPr>
                          <w:color w:val="0F243E"/>
                          <w:sz w:val="114"/>
                        </w:rPr>
                        <w:t>Humber Education Trust</w:t>
                      </w:r>
                    </w:p>
                    <w:p w:rsidR="005B7C64" w:rsidRDefault="005B7C64">
                      <w:pPr>
                        <w:spacing w:line="275" w:lineRule="auto"/>
                        <w:textDirection w:val="btLr"/>
                      </w:pPr>
                      <w:r>
                        <w:rPr>
                          <w:color w:val="0F243E"/>
                          <w:sz w:val="114"/>
                        </w:rPr>
                        <w:t>Christopher Pickering Primary School</w:t>
                      </w:r>
                    </w:p>
                  </w:txbxContent>
                </v:textbox>
                <w10:wrap type="square" anchorx="margin"/>
              </v:rect>
            </w:pict>
          </mc:Fallback>
        </mc:AlternateContent>
      </w:r>
    </w:p>
    <w:p w:rsidR="002F47BC" w:rsidRDefault="002F47BC">
      <w:pPr>
        <w:pBdr>
          <w:top w:val="nil"/>
          <w:left w:val="nil"/>
          <w:bottom w:val="nil"/>
          <w:right w:val="nil"/>
          <w:between w:val="nil"/>
        </w:pBdr>
        <w:tabs>
          <w:tab w:val="center" w:pos="4320"/>
          <w:tab w:val="right" w:pos="8640"/>
        </w:tabs>
        <w:spacing w:after="0" w:line="240" w:lineRule="auto"/>
        <w:rPr>
          <w:b/>
          <w:color w:val="000000"/>
          <w:sz w:val="32"/>
          <w:szCs w:val="32"/>
        </w:rPr>
      </w:pPr>
    </w:p>
    <w:p w:rsidR="002F47BC" w:rsidRDefault="00FB5020">
      <w:pPr>
        <w:pBdr>
          <w:top w:val="nil"/>
          <w:left w:val="nil"/>
          <w:bottom w:val="nil"/>
          <w:right w:val="nil"/>
          <w:between w:val="nil"/>
        </w:pBdr>
        <w:tabs>
          <w:tab w:val="center" w:pos="4320"/>
          <w:tab w:val="right" w:pos="8640"/>
        </w:tabs>
        <w:spacing w:after="0" w:line="240" w:lineRule="auto"/>
        <w:rPr>
          <w:b/>
          <w:color w:val="000000"/>
          <w:sz w:val="32"/>
          <w:szCs w:val="32"/>
        </w:rPr>
      </w:pPr>
      <w:r>
        <w:rPr>
          <w:noProof/>
        </w:rPr>
        <w:drawing>
          <wp:anchor distT="114300" distB="114300" distL="114300" distR="114300" simplePos="0" relativeHeight="251660288" behindDoc="0" locked="0" layoutInCell="1" hidden="0" allowOverlap="1">
            <wp:simplePos x="0" y="0"/>
            <wp:positionH relativeFrom="margin">
              <wp:posOffset>7862888</wp:posOffset>
            </wp:positionH>
            <wp:positionV relativeFrom="paragraph">
              <wp:posOffset>228600</wp:posOffset>
            </wp:positionV>
            <wp:extent cx="1920176" cy="1243013"/>
            <wp:effectExtent l="0" t="0" r="0" b="0"/>
            <wp:wrapTopAndBottom distT="114300" distB="11430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920176" cy="1243013"/>
                    </a:xfrm>
                    <a:prstGeom prst="rect">
                      <a:avLst/>
                    </a:prstGeom>
                    <a:ln/>
                  </pic:spPr>
                </pic:pic>
              </a:graphicData>
            </a:graphic>
          </wp:anchor>
        </w:drawing>
      </w:r>
    </w:p>
    <w:p w:rsidR="002F47BC" w:rsidRDefault="00FB5020">
      <w:pPr>
        <w:widowControl w:val="0"/>
      </w:pPr>
      <w:r>
        <w:rPr>
          <w:noProof/>
        </w:rPr>
        <mc:AlternateContent>
          <mc:Choice Requires="wps">
            <w:drawing>
              <wp:anchor distT="0" distB="0" distL="114300" distR="114300" simplePos="0" relativeHeight="251661312" behindDoc="1" locked="0" layoutInCell="1" hidden="0" allowOverlap="1">
                <wp:simplePos x="0" y="0"/>
                <wp:positionH relativeFrom="margin">
                  <wp:posOffset>7505700</wp:posOffset>
                </wp:positionH>
                <wp:positionV relativeFrom="paragraph">
                  <wp:posOffset>482600</wp:posOffset>
                </wp:positionV>
                <wp:extent cx="2638425" cy="607407"/>
                <wp:effectExtent l="0" t="0" r="0" b="0"/>
                <wp:wrapSquare wrapText="bothSides" distT="0" distB="0" distL="114300" distR="114300"/>
                <wp:docPr id="4" name=""/>
                <wp:cNvGraphicFramePr/>
                <a:graphic xmlns:a="http://schemas.openxmlformats.org/drawingml/2006/main">
                  <a:graphicData uri="http://schemas.microsoft.com/office/word/2010/wordprocessingShape">
                    <wps:wsp>
                      <wps:cNvSpPr/>
                      <wps:spPr>
                        <a:xfrm>
                          <a:off x="4031550" y="3551400"/>
                          <a:ext cx="2628900" cy="457200"/>
                        </a:xfrm>
                        <a:prstGeom prst="rect">
                          <a:avLst/>
                        </a:prstGeom>
                        <a:noFill/>
                        <a:ln>
                          <a:noFill/>
                        </a:ln>
                      </wps:spPr>
                      <wps:txbx>
                        <w:txbxContent>
                          <w:p w:rsidR="002F47BC" w:rsidRDefault="00FB5020">
                            <w:pPr>
                              <w:spacing w:line="275" w:lineRule="auto"/>
                              <w:jc w:val="center"/>
                              <w:textDirection w:val="btLr"/>
                            </w:pPr>
                            <w:r>
                              <w:rPr>
                                <w:color w:val="548DD4"/>
                                <w:sz w:val="48"/>
                              </w:rPr>
                              <w:t>2018/2019</w:t>
                            </w:r>
                          </w:p>
                        </w:txbxContent>
                      </wps:txbx>
                      <wps:bodyPr spcFirstLastPara="1" wrap="square" lIns="91425" tIns="45700" rIns="91425" bIns="45700" anchor="t" anchorCtr="0"/>
                    </wps:wsp>
                  </a:graphicData>
                </a:graphic>
              </wp:anchor>
            </w:drawing>
          </mc:Choice>
          <mc:Fallback>
            <w:pict>
              <v:rect id="_x0000_s1028" style="position:absolute;margin-left:591pt;margin-top:38pt;width:207.75pt;height:47.8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" filled="f" stroked="f">
                <v:textbox inset="2.53958mm,1.2694mm,2.53958mm,1.2694mm">
                  <w:txbxContent>
                    <w:p w:rsidR="002F47BC" w:rsidRDefault="00FB5020">
                      <w:pPr>
                        <w:spacing w:line="275" w:lineRule="auto"/>
                        <w:jc w:val="center"/>
                        <w:textDirection w:val="btLr"/>
                      </w:pPr>
                      <w:r>
                        <w:rPr>
                          <w:color w:val="548DD4"/>
                          <w:sz w:val="48"/>
                        </w:rPr>
                        <w:t>2018/2019</w:t>
                      </w:r>
                    </w:p>
                  </w:txbxContent>
                </v:textbox>
                <w10:wrap type="square" anchorx="margin"/>
              </v:rect>
            </w:pict>
          </mc:Fallback>
        </mc:AlternateContent>
      </w:r>
    </w:p>
    <w:p w:rsidR="002F47BC" w:rsidRDefault="002F47BC">
      <w:pPr>
        <w:widowControl w:val="0"/>
      </w:pPr>
    </w:p>
    <w:p w:rsidR="002F47BC" w:rsidRDefault="00FB5020">
      <w:pPr>
        <w:widowControl w:val="0"/>
        <w:rPr>
          <w:b/>
          <w:color w:val="4C4C4C"/>
          <w:sz w:val="28"/>
          <w:szCs w:val="28"/>
          <w:u w:val="single"/>
        </w:rPr>
      </w:pPr>
      <w:r>
        <w:rPr>
          <w:b/>
          <w:color w:val="4C4C4C"/>
          <w:sz w:val="28"/>
          <w:szCs w:val="28"/>
          <w:u w:val="single"/>
        </w:rPr>
        <w:t>What is Pupil Premium additional funding?</w:t>
      </w:r>
    </w:p>
    <w:p w:rsidR="002F47BC" w:rsidRDefault="00FB5020">
      <w:pPr>
        <w:widowControl w:val="0"/>
        <w:rPr>
          <w:color w:val="4C4C4C"/>
          <w:sz w:val="28"/>
          <w:szCs w:val="28"/>
        </w:rPr>
      </w:pPr>
      <w:r>
        <w:rPr>
          <w:color w:val="4C4C4C"/>
          <w:sz w:val="28"/>
          <w:szCs w:val="28"/>
        </w:rPr>
        <w:t>Pupil Premium is additional funding for publicly funded schools in England to raise the attainment of disadvantaged pupils and close the gap between them and their peers. It is allocated to:</w:t>
      </w:r>
    </w:p>
    <w:p w:rsidR="002F47BC" w:rsidRDefault="00FB5020">
      <w:pPr>
        <w:widowControl w:val="0"/>
        <w:numPr>
          <w:ilvl w:val="0"/>
          <w:numId w:val="1"/>
        </w:numPr>
        <w:tabs>
          <w:tab w:val="left" w:pos="220"/>
          <w:tab w:val="left" w:pos="720"/>
        </w:tabs>
        <w:spacing w:after="0" w:line="240" w:lineRule="auto"/>
        <w:ind w:left="940" w:hanging="720"/>
        <w:rPr>
          <w:color w:val="4C4C4C"/>
          <w:sz w:val="28"/>
          <w:szCs w:val="28"/>
        </w:rPr>
      </w:pPr>
      <w:r>
        <w:rPr>
          <w:color w:val="4C4C4C"/>
          <w:sz w:val="28"/>
          <w:szCs w:val="28"/>
        </w:rPr>
        <w:t>children of statutory school age who have been eligible for free school meals at any point in the last six years (also known as Ever 6 FSM)</w:t>
      </w:r>
    </w:p>
    <w:p w:rsidR="002F47BC" w:rsidRDefault="00FB5020">
      <w:pPr>
        <w:widowControl w:val="0"/>
        <w:numPr>
          <w:ilvl w:val="0"/>
          <w:numId w:val="1"/>
        </w:numPr>
        <w:tabs>
          <w:tab w:val="left" w:pos="220"/>
          <w:tab w:val="left" w:pos="720"/>
        </w:tabs>
        <w:spacing w:after="0" w:line="240" w:lineRule="auto"/>
        <w:ind w:left="940" w:hanging="720"/>
        <w:rPr>
          <w:color w:val="4C4C4C"/>
          <w:sz w:val="28"/>
          <w:szCs w:val="28"/>
        </w:rPr>
      </w:pPr>
      <w:r>
        <w:rPr>
          <w:color w:val="4C4C4C"/>
          <w:sz w:val="28"/>
          <w:szCs w:val="28"/>
        </w:rPr>
        <w:t>children who are looked after by the local authority</w:t>
      </w:r>
    </w:p>
    <w:p w:rsidR="002F47BC" w:rsidRDefault="00FB5020">
      <w:pPr>
        <w:widowControl w:val="0"/>
        <w:numPr>
          <w:ilvl w:val="0"/>
          <w:numId w:val="1"/>
        </w:numPr>
        <w:tabs>
          <w:tab w:val="left" w:pos="220"/>
          <w:tab w:val="left" w:pos="720"/>
        </w:tabs>
        <w:spacing w:after="0" w:line="240" w:lineRule="auto"/>
        <w:ind w:left="940" w:hanging="720"/>
        <w:rPr>
          <w:color w:val="4C4C4C"/>
          <w:sz w:val="28"/>
          <w:szCs w:val="28"/>
        </w:rPr>
      </w:pPr>
      <w:proofErr w:type="gramStart"/>
      <w:r>
        <w:rPr>
          <w:color w:val="4C4C4C"/>
          <w:sz w:val="28"/>
          <w:szCs w:val="28"/>
        </w:rPr>
        <w:t>children</w:t>
      </w:r>
      <w:proofErr w:type="gramEnd"/>
      <w:r>
        <w:rPr>
          <w:color w:val="4C4C4C"/>
          <w:sz w:val="28"/>
          <w:szCs w:val="28"/>
        </w:rPr>
        <w:t xml:space="preserve"> whose parents are currently serving in the armed forces.</w:t>
      </w:r>
    </w:p>
    <w:p w:rsidR="002F47BC" w:rsidRDefault="00FB5020">
      <w:pPr>
        <w:spacing w:before="280" w:after="280" w:line="240" w:lineRule="auto"/>
        <w:jc w:val="both"/>
        <w:rPr>
          <w:rFonts w:ascii="Comic Sans MS" w:eastAsia="Comic Sans MS" w:hAnsi="Comic Sans MS" w:cs="Comic Sans MS"/>
          <w:i/>
          <w:color w:val="808080"/>
          <w:sz w:val="24"/>
          <w:szCs w:val="24"/>
        </w:rPr>
      </w:pPr>
      <w:r>
        <w:rPr>
          <w:noProof/>
        </w:rPr>
        <mc:AlternateContent>
          <mc:Choice Requires="wps">
            <w:drawing>
              <wp:anchor distT="0" distB="0" distL="114300" distR="114300" simplePos="0" relativeHeight="251662336" behindDoc="0" locked="0" layoutInCell="1" hidden="0" allowOverlap="1">
                <wp:simplePos x="0" y="0"/>
                <wp:positionH relativeFrom="margin">
                  <wp:posOffset>9525</wp:posOffset>
                </wp:positionH>
                <wp:positionV relativeFrom="paragraph">
                  <wp:posOffset>504825</wp:posOffset>
                </wp:positionV>
                <wp:extent cx="9744075" cy="266700"/>
                <wp:effectExtent l="0" t="0" r="0" b="0"/>
                <wp:wrapNone/>
                <wp:docPr id="2" name=""/>
                <wp:cNvGraphicFramePr/>
                <a:graphic xmlns:a="http://schemas.openxmlformats.org/drawingml/2006/main">
                  <a:graphicData uri="http://schemas.microsoft.com/office/word/2010/wordprocessingShape">
                    <wps:wsp>
                      <wps:cNvSpPr/>
                      <wps:spPr>
                        <a:xfrm rot="10800000">
                          <a:off x="478725" y="3651413"/>
                          <a:ext cx="9734550" cy="257175"/>
                        </a:xfrm>
                        <a:prstGeom prst="rect">
                          <a:avLst/>
                        </a:prstGeom>
                        <a:gradFill>
                          <a:gsLst>
                            <a:gs pos="0">
                              <a:srgbClr val="E36C09"/>
                            </a:gs>
                            <a:gs pos="87000">
                              <a:srgbClr val="7030A0"/>
                            </a:gs>
                            <a:gs pos="100000">
                              <a:srgbClr val="4BACC6"/>
                            </a:gs>
                          </a:gsLst>
                          <a:path path="circle">
                            <a:fillToRect l="100000" t="100000"/>
                          </a:path>
                          <a:tileRect r="-100000" b="-100000"/>
                        </a:gradFill>
                        <a:ln w="9525" cap="flat" cmpd="sng">
                          <a:solidFill>
                            <a:srgbClr val="000000"/>
                          </a:solidFill>
                          <a:prstDash val="solid"/>
                          <a:miter lim="800000"/>
                          <a:headEnd type="none" w="sm" len="sm"/>
                          <a:tailEnd type="none" w="sm" len="sm"/>
                        </a:ln>
                      </wps:spPr>
                      <wps:txbx>
                        <w:txbxContent>
                          <w:p w:rsidR="002F47BC" w:rsidRDefault="002F47BC">
                            <w:pPr>
                              <w:spacing w:line="275" w:lineRule="auto"/>
                              <w:textDirection w:val="btLr"/>
                            </w:pPr>
                          </w:p>
                        </w:txbxContent>
                      </wps:txbx>
                      <wps:bodyPr spcFirstLastPara="1" wrap="square" lIns="91425" tIns="45700" rIns="91425" bIns="45700" anchor="t" anchorCtr="0"/>
                    </wps:wsp>
                  </a:graphicData>
                </a:graphic>
              </wp:anchor>
            </w:drawing>
          </mc:Choice>
          <mc:Fallback>
            <w:pict>
              <v:rect id="_x0000_s1029" style="position:absolute;left:0;text-align:left;margin-left:.75pt;margin-top:39.75pt;width:767.25pt;height:21pt;rotation:180;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" fillcolor="#e36c09">
                <v:fill color2="#4bacc6" focusposition="1,1" focussize="" colors="0 #e36c09;57016f #7030a0;1 #4bacc6" focus="100%" type="gradientRadial"/>
                <v:stroke startarrowwidth="narrow" startarrowlength="short" endarrowwidth="narrow" endarrowlength="short"/>
                <v:textbox inset="2.53958mm,1.2694mm,2.53958mm,1.2694mm">
                  <w:txbxContent>
                    <w:p w:rsidR="002F47BC" w:rsidRDefault="002F47BC">
                      <w:pPr>
                        <w:spacing w:line="275" w:lineRule="auto"/>
                        <w:textDirection w:val="btLr"/>
                      </w:pPr>
                    </w:p>
                  </w:txbxContent>
                </v:textbox>
                <w10:wrap anchorx="margin"/>
              </v:rect>
            </w:pict>
          </mc:Fallback>
        </mc:AlternateContent>
      </w:r>
    </w:p>
    <w:p w:rsidR="002F47BC" w:rsidRDefault="00FB5020">
      <w:pPr>
        <w:spacing w:after="0" w:line="240" w:lineRule="auto"/>
        <w:rPr>
          <w:b/>
          <w:sz w:val="24"/>
          <w:szCs w:val="24"/>
        </w:rPr>
      </w:pPr>
      <w:r>
        <w:rPr>
          <w:b/>
          <w:sz w:val="24"/>
          <w:szCs w:val="24"/>
        </w:rPr>
        <w:t>Pupil Premium Strategy 2018-2019</w:t>
      </w:r>
    </w:p>
    <w:tbl>
      <w:tblPr>
        <w:tblStyle w:val="a"/>
        <w:tblW w:w="15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417"/>
        <w:gridCol w:w="3260"/>
        <w:gridCol w:w="1418"/>
        <w:gridCol w:w="3970"/>
        <w:gridCol w:w="3315"/>
      </w:tblGrid>
      <w:tr w:rsidR="002F47BC" w:rsidRPr="00F90F5C">
        <w:trPr>
          <w:trHeight w:val="460"/>
        </w:trPr>
        <w:tc>
          <w:tcPr>
            <w:tcW w:w="15615" w:type="dxa"/>
            <w:gridSpan w:val="6"/>
            <w:shd w:val="clear" w:color="auto" w:fill="A6A6A6"/>
          </w:tcPr>
          <w:p w:rsidR="002F47BC" w:rsidRPr="00F90F5C" w:rsidRDefault="00FB5020">
            <w:pPr>
              <w:numPr>
                <w:ilvl w:val="0"/>
                <w:numId w:val="2"/>
              </w:numPr>
              <w:contextualSpacing/>
              <w:rPr>
                <w:rFonts w:ascii="Arial" w:hAnsi="Arial" w:cs="Arial"/>
                <w:b/>
                <w:sz w:val="24"/>
                <w:szCs w:val="24"/>
              </w:rPr>
            </w:pPr>
            <w:r w:rsidRPr="00F90F5C">
              <w:rPr>
                <w:rFonts w:ascii="Arial" w:hAnsi="Arial" w:cs="Arial"/>
                <w:b/>
                <w:sz w:val="24"/>
                <w:szCs w:val="24"/>
              </w:rPr>
              <w:lastRenderedPageBreak/>
              <w:t>Summary information</w:t>
            </w:r>
          </w:p>
        </w:tc>
      </w:tr>
      <w:tr w:rsidR="002F47BC" w:rsidRPr="00F90F5C">
        <w:trPr>
          <w:trHeight w:val="220"/>
        </w:trPr>
        <w:tc>
          <w:tcPr>
            <w:tcW w:w="2235" w:type="dxa"/>
          </w:tcPr>
          <w:p w:rsidR="002F47BC" w:rsidRPr="00F90F5C" w:rsidRDefault="00FB5020">
            <w:pPr>
              <w:rPr>
                <w:rFonts w:ascii="Arial" w:hAnsi="Arial" w:cs="Arial"/>
                <w:b/>
                <w:sz w:val="24"/>
                <w:szCs w:val="24"/>
              </w:rPr>
            </w:pPr>
            <w:r w:rsidRPr="00F90F5C">
              <w:rPr>
                <w:rFonts w:ascii="Arial" w:hAnsi="Arial" w:cs="Arial"/>
                <w:b/>
                <w:sz w:val="24"/>
                <w:szCs w:val="24"/>
              </w:rPr>
              <w:t>School</w:t>
            </w:r>
          </w:p>
        </w:tc>
        <w:tc>
          <w:tcPr>
            <w:tcW w:w="13380" w:type="dxa"/>
            <w:gridSpan w:val="5"/>
          </w:tcPr>
          <w:p w:rsidR="002F47BC" w:rsidRPr="00F90F5C" w:rsidRDefault="00901D1A">
            <w:pPr>
              <w:rPr>
                <w:rFonts w:ascii="Arial" w:hAnsi="Arial" w:cs="Arial"/>
                <w:b/>
                <w:sz w:val="24"/>
                <w:szCs w:val="24"/>
              </w:rPr>
            </w:pPr>
            <w:r>
              <w:rPr>
                <w:rFonts w:ascii="Arial" w:hAnsi="Arial" w:cs="Arial"/>
                <w:b/>
                <w:sz w:val="24"/>
                <w:szCs w:val="24"/>
              </w:rPr>
              <w:t>Christopher Pickering Primary School</w:t>
            </w:r>
          </w:p>
        </w:tc>
      </w:tr>
      <w:tr w:rsidR="002F47BC" w:rsidRPr="00F90F5C" w:rsidTr="00F90F5C">
        <w:tc>
          <w:tcPr>
            <w:tcW w:w="2235" w:type="dxa"/>
          </w:tcPr>
          <w:p w:rsidR="002F47BC" w:rsidRPr="00F90F5C" w:rsidRDefault="00FB5020">
            <w:pPr>
              <w:rPr>
                <w:rFonts w:ascii="Arial" w:hAnsi="Arial" w:cs="Arial"/>
                <w:b/>
                <w:sz w:val="24"/>
                <w:szCs w:val="24"/>
              </w:rPr>
            </w:pPr>
            <w:r w:rsidRPr="00F90F5C">
              <w:rPr>
                <w:rFonts w:ascii="Arial" w:hAnsi="Arial" w:cs="Arial"/>
                <w:b/>
                <w:sz w:val="24"/>
                <w:szCs w:val="24"/>
              </w:rPr>
              <w:t>Academic Year</w:t>
            </w:r>
          </w:p>
        </w:tc>
        <w:tc>
          <w:tcPr>
            <w:tcW w:w="1417" w:type="dxa"/>
          </w:tcPr>
          <w:p w:rsidR="002F47BC" w:rsidRPr="00F90F5C" w:rsidRDefault="00FB5020">
            <w:pPr>
              <w:rPr>
                <w:rFonts w:ascii="Arial" w:hAnsi="Arial" w:cs="Arial"/>
                <w:b/>
                <w:sz w:val="24"/>
                <w:szCs w:val="24"/>
              </w:rPr>
            </w:pPr>
            <w:r w:rsidRPr="00F90F5C">
              <w:rPr>
                <w:rFonts w:ascii="Arial" w:hAnsi="Arial" w:cs="Arial"/>
                <w:b/>
                <w:sz w:val="24"/>
                <w:szCs w:val="24"/>
              </w:rPr>
              <w:t>2018/2019</w:t>
            </w:r>
          </w:p>
        </w:tc>
        <w:tc>
          <w:tcPr>
            <w:tcW w:w="3260" w:type="dxa"/>
          </w:tcPr>
          <w:p w:rsidR="002F47BC" w:rsidRPr="00F90F5C" w:rsidRDefault="00FB5020">
            <w:pPr>
              <w:rPr>
                <w:rFonts w:ascii="Arial" w:hAnsi="Arial" w:cs="Arial"/>
                <w:b/>
                <w:sz w:val="24"/>
                <w:szCs w:val="24"/>
              </w:rPr>
            </w:pPr>
            <w:r w:rsidRPr="00F90F5C">
              <w:rPr>
                <w:rFonts w:ascii="Arial" w:hAnsi="Arial" w:cs="Arial"/>
                <w:b/>
                <w:sz w:val="24"/>
                <w:szCs w:val="24"/>
              </w:rPr>
              <w:t>Total PP Budget</w:t>
            </w:r>
          </w:p>
        </w:tc>
        <w:tc>
          <w:tcPr>
            <w:tcW w:w="1418" w:type="dxa"/>
          </w:tcPr>
          <w:p w:rsidR="002F47BC" w:rsidRPr="00F90F5C" w:rsidRDefault="00B04CC4">
            <w:pPr>
              <w:rPr>
                <w:rFonts w:ascii="Arial" w:hAnsi="Arial" w:cs="Arial"/>
                <w:b/>
                <w:sz w:val="24"/>
                <w:szCs w:val="24"/>
              </w:rPr>
            </w:pPr>
            <w:bookmarkStart w:id="0" w:name="_gjdgxs" w:colFirst="0" w:colLast="0"/>
            <w:bookmarkEnd w:id="0"/>
            <w:r>
              <w:rPr>
                <w:rFonts w:ascii="Arial" w:hAnsi="Arial" w:cs="Arial"/>
                <w:b/>
                <w:sz w:val="24"/>
                <w:szCs w:val="24"/>
              </w:rPr>
              <w:t>£177,140</w:t>
            </w:r>
          </w:p>
        </w:tc>
        <w:tc>
          <w:tcPr>
            <w:tcW w:w="3970" w:type="dxa"/>
          </w:tcPr>
          <w:p w:rsidR="002F47BC" w:rsidRPr="00F90F5C" w:rsidRDefault="00FB5020">
            <w:pPr>
              <w:rPr>
                <w:rFonts w:ascii="Arial" w:hAnsi="Arial" w:cs="Arial"/>
                <w:b/>
                <w:sz w:val="24"/>
                <w:szCs w:val="24"/>
              </w:rPr>
            </w:pPr>
            <w:r w:rsidRPr="00F90F5C">
              <w:rPr>
                <w:rFonts w:ascii="Arial" w:hAnsi="Arial" w:cs="Arial"/>
                <w:b/>
                <w:sz w:val="24"/>
                <w:szCs w:val="24"/>
              </w:rPr>
              <w:t>Date of most recent PP Review</w:t>
            </w:r>
          </w:p>
        </w:tc>
        <w:tc>
          <w:tcPr>
            <w:tcW w:w="3315" w:type="dxa"/>
          </w:tcPr>
          <w:p w:rsidR="002F47BC" w:rsidRPr="00F90F5C" w:rsidRDefault="008D0791">
            <w:pPr>
              <w:rPr>
                <w:rFonts w:ascii="Arial" w:hAnsi="Arial" w:cs="Arial"/>
                <w:b/>
                <w:sz w:val="24"/>
                <w:szCs w:val="24"/>
              </w:rPr>
            </w:pPr>
            <w:r>
              <w:rPr>
                <w:rFonts w:ascii="Arial" w:hAnsi="Arial" w:cs="Arial"/>
                <w:b/>
                <w:sz w:val="24"/>
                <w:szCs w:val="24"/>
              </w:rPr>
              <w:t>September 2018</w:t>
            </w:r>
          </w:p>
        </w:tc>
      </w:tr>
      <w:tr w:rsidR="002F47BC" w:rsidRPr="00F90F5C" w:rsidTr="00F90F5C">
        <w:trPr>
          <w:trHeight w:val="280"/>
        </w:trPr>
        <w:tc>
          <w:tcPr>
            <w:tcW w:w="2235" w:type="dxa"/>
          </w:tcPr>
          <w:p w:rsidR="002F47BC" w:rsidRPr="00F90F5C" w:rsidRDefault="00FB5020">
            <w:pPr>
              <w:rPr>
                <w:rFonts w:ascii="Arial" w:hAnsi="Arial" w:cs="Arial"/>
                <w:b/>
                <w:sz w:val="24"/>
                <w:szCs w:val="24"/>
              </w:rPr>
            </w:pPr>
            <w:r w:rsidRPr="00F90F5C">
              <w:rPr>
                <w:rFonts w:ascii="Arial" w:hAnsi="Arial" w:cs="Arial"/>
                <w:b/>
                <w:sz w:val="24"/>
                <w:szCs w:val="24"/>
              </w:rPr>
              <w:t>Total number of pupil</w:t>
            </w:r>
          </w:p>
        </w:tc>
        <w:tc>
          <w:tcPr>
            <w:tcW w:w="1417" w:type="dxa"/>
          </w:tcPr>
          <w:p w:rsidR="002F47BC" w:rsidRPr="00F90F5C" w:rsidRDefault="008D0791">
            <w:pPr>
              <w:rPr>
                <w:rFonts w:ascii="Arial" w:hAnsi="Arial" w:cs="Arial"/>
                <w:b/>
                <w:sz w:val="24"/>
                <w:szCs w:val="24"/>
              </w:rPr>
            </w:pPr>
            <w:r>
              <w:rPr>
                <w:rFonts w:ascii="Arial" w:hAnsi="Arial" w:cs="Arial"/>
                <w:b/>
                <w:sz w:val="24"/>
                <w:szCs w:val="24"/>
              </w:rPr>
              <w:t>459</w:t>
            </w:r>
          </w:p>
        </w:tc>
        <w:tc>
          <w:tcPr>
            <w:tcW w:w="3260" w:type="dxa"/>
          </w:tcPr>
          <w:p w:rsidR="002F47BC" w:rsidRPr="00F90F5C" w:rsidRDefault="00FB5020">
            <w:pPr>
              <w:rPr>
                <w:rFonts w:ascii="Arial" w:hAnsi="Arial" w:cs="Arial"/>
                <w:b/>
                <w:sz w:val="24"/>
                <w:szCs w:val="24"/>
              </w:rPr>
            </w:pPr>
            <w:r w:rsidRPr="00F90F5C">
              <w:rPr>
                <w:rFonts w:ascii="Arial" w:hAnsi="Arial" w:cs="Arial"/>
                <w:b/>
                <w:sz w:val="24"/>
                <w:szCs w:val="24"/>
              </w:rPr>
              <w:t>Number of pupils eligible for PP</w:t>
            </w:r>
          </w:p>
        </w:tc>
        <w:tc>
          <w:tcPr>
            <w:tcW w:w="1418" w:type="dxa"/>
          </w:tcPr>
          <w:p w:rsidR="002F47BC" w:rsidRPr="00F90F5C" w:rsidRDefault="002C132C">
            <w:pPr>
              <w:rPr>
                <w:rFonts w:ascii="Arial" w:hAnsi="Arial" w:cs="Arial"/>
                <w:b/>
                <w:sz w:val="24"/>
                <w:szCs w:val="24"/>
              </w:rPr>
            </w:pPr>
            <w:r>
              <w:rPr>
                <w:rFonts w:ascii="Arial" w:hAnsi="Arial" w:cs="Arial"/>
                <w:b/>
                <w:sz w:val="24"/>
                <w:szCs w:val="24"/>
              </w:rPr>
              <w:t>129 (28</w:t>
            </w:r>
            <w:r w:rsidR="00957BE4" w:rsidRPr="00F90F5C">
              <w:rPr>
                <w:rFonts w:ascii="Arial" w:hAnsi="Arial" w:cs="Arial"/>
                <w:b/>
                <w:sz w:val="24"/>
                <w:szCs w:val="24"/>
              </w:rPr>
              <w:t>%)</w:t>
            </w:r>
          </w:p>
        </w:tc>
        <w:tc>
          <w:tcPr>
            <w:tcW w:w="3970" w:type="dxa"/>
          </w:tcPr>
          <w:p w:rsidR="002F47BC" w:rsidRPr="00F90F5C" w:rsidRDefault="00FB5020">
            <w:pPr>
              <w:rPr>
                <w:rFonts w:ascii="Arial" w:hAnsi="Arial" w:cs="Arial"/>
                <w:b/>
                <w:sz w:val="24"/>
                <w:szCs w:val="24"/>
              </w:rPr>
            </w:pPr>
            <w:r w:rsidRPr="00F90F5C">
              <w:rPr>
                <w:rFonts w:ascii="Arial" w:hAnsi="Arial" w:cs="Arial"/>
                <w:b/>
                <w:sz w:val="24"/>
                <w:szCs w:val="24"/>
              </w:rPr>
              <w:t>Date for next internal review of this strategy</w:t>
            </w:r>
          </w:p>
        </w:tc>
        <w:tc>
          <w:tcPr>
            <w:tcW w:w="3315" w:type="dxa"/>
          </w:tcPr>
          <w:p w:rsidR="002F47BC" w:rsidRPr="00F90F5C" w:rsidRDefault="008D0791">
            <w:pPr>
              <w:rPr>
                <w:rFonts w:ascii="Arial" w:hAnsi="Arial" w:cs="Arial"/>
                <w:b/>
                <w:sz w:val="24"/>
                <w:szCs w:val="24"/>
              </w:rPr>
            </w:pPr>
            <w:r>
              <w:rPr>
                <w:rFonts w:ascii="Arial" w:hAnsi="Arial" w:cs="Arial"/>
                <w:b/>
                <w:sz w:val="24"/>
                <w:szCs w:val="24"/>
              </w:rPr>
              <w:t>January 2019</w:t>
            </w:r>
          </w:p>
        </w:tc>
      </w:tr>
    </w:tbl>
    <w:p w:rsidR="002F47BC" w:rsidRPr="00F90F5C" w:rsidRDefault="002F47BC">
      <w:pPr>
        <w:rPr>
          <w:rFonts w:ascii="Arial" w:hAnsi="Arial" w:cs="Arial"/>
          <w:b/>
          <w:sz w:val="24"/>
          <w:szCs w:val="24"/>
        </w:rPr>
      </w:pPr>
    </w:p>
    <w:tbl>
      <w:tblPr>
        <w:tblStyle w:val="a0"/>
        <w:tblW w:w="1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1262"/>
        <w:gridCol w:w="1262"/>
        <w:gridCol w:w="1262"/>
        <w:gridCol w:w="1261"/>
        <w:gridCol w:w="1261"/>
        <w:gridCol w:w="1261"/>
        <w:gridCol w:w="1261"/>
        <w:gridCol w:w="1261"/>
        <w:gridCol w:w="1261"/>
      </w:tblGrid>
      <w:tr w:rsidR="002F47BC" w:rsidRPr="00F90F5C">
        <w:trPr>
          <w:trHeight w:val="340"/>
        </w:trPr>
        <w:tc>
          <w:tcPr>
            <w:tcW w:w="15564" w:type="dxa"/>
            <w:gridSpan w:val="10"/>
            <w:shd w:val="clear" w:color="auto" w:fill="A6A6A6"/>
          </w:tcPr>
          <w:p w:rsidR="002F47BC" w:rsidRPr="00F90F5C" w:rsidRDefault="00FB5020">
            <w:pPr>
              <w:numPr>
                <w:ilvl w:val="0"/>
                <w:numId w:val="2"/>
              </w:numPr>
              <w:contextualSpacing/>
              <w:rPr>
                <w:rFonts w:ascii="Arial" w:hAnsi="Arial" w:cs="Arial"/>
                <w:b/>
                <w:sz w:val="24"/>
                <w:szCs w:val="24"/>
              </w:rPr>
            </w:pPr>
            <w:r w:rsidRPr="00F90F5C">
              <w:rPr>
                <w:rFonts w:ascii="Arial" w:hAnsi="Arial" w:cs="Arial"/>
                <w:b/>
                <w:sz w:val="24"/>
                <w:szCs w:val="24"/>
              </w:rPr>
              <w:t>Current attainment</w:t>
            </w:r>
          </w:p>
        </w:tc>
      </w:tr>
      <w:tr w:rsidR="002F47BC" w:rsidRPr="00F90F5C">
        <w:trPr>
          <w:trHeight w:val="300"/>
        </w:trPr>
        <w:tc>
          <w:tcPr>
            <w:tcW w:w="4215" w:type="dxa"/>
          </w:tcPr>
          <w:p w:rsidR="002F47BC" w:rsidRPr="00F90F5C" w:rsidRDefault="002F47BC">
            <w:pPr>
              <w:rPr>
                <w:rFonts w:ascii="Arial" w:hAnsi="Arial" w:cs="Arial"/>
                <w:b/>
                <w:sz w:val="24"/>
                <w:szCs w:val="24"/>
              </w:rPr>
            </w:pPr>
          </w:p>
        </w:tc>
        <w:tc>
          <w:tcPr>
            <w:tcW w:w="3783" w:type="dxa"/>
            <w:gridSpan w:val="3"/>
          </w:tcPr>
          <w:p w:rsidR="002F47BC" w:rsidRPr="00F90F5C" w:rsidRDefault="00FB5020">
            <w:pPr>
              <w:tabs>
                <w:tab w:val="left" w:pos="3569"/>
              </w:tabs>
              <w:jc w:val="center"/>
              <w:rPr>
                <w:rFonts w:ascii="Arial" w:hAnsi="Arial" w:cs="Arial"/>
                <w:b/>
                <w:sz w:val="24"/>
                <w:szCs w:val="24"/>
              </w:rPr>
            </w:pPr>
            <w:r w:rsidRPr="00F90F5C">
              <w:rPr>
                <w:rFonts w:ascii="Arial" w:hAnsi="Arial" w:cs="Arial"/>
                <w:b/>
                <w:sz w:val="24"/>
                <w:szCs w:val="24"/>
              </w:rPr>
              <w:t>Reading</w:t>
            </w:r>
          </w:p>
        </w:tc>
        <w:tc>
          <w:tcPr>
            <w:tcW w:w="3783" w:type="dxa"/>
            <w:gridSpan w:val="3"/>
          </w:tcPr>
          <w:p w:rsidR="002F47BC" w:rsidRPr="00F90F5C" w:rsidRDefault="00FB5020">
            <w:pPr>
              <w:jc w:val="center"/>
              <w:rPr>
                <w:rFonts w:ascii="Arial" w:hAnsi="Arial" w:cs="Arial"/>
                <w:b/>
                <w:sz w:val="24"/>
                <w:szCs w:val="24"/>
              </w:rPr>
            </w:pPr>
            <w:r w:rsidRPr="00F90F5C">
              <w:rPr>
                <w:rFonts w:ascii="Arial" w:hAnsi="Arial" w:cs="Arial"/>
                <w:b/>
                <w:sz w:val="24"/>
                <w:szCs w:val="24"/>
              </w:rPr>
              <w:t>Writing</w:t>
            </w:r>
          </w:p>
        </w:tc>
        <w:tc>
          <w:tcPr>
            <w:tcW w:w="3783" w:type="dxa"/>
            <w:gridSpan w:val="3"/>
          </w:tcPr>
          <w:p w:rsidR="002F47BC" w:rsidRPr="00F90F5C" w:rsidRDefault="00FB5020">
            <w:pPr>
              <w:jc w:val="center"/>
              <w:rPr>
                <w:rFonts w:ascii="Arial" w:hAnsi="Arial" w:cs="Arial"/>
                <w:b/>
                <w:sz w:val="24"/>
                <w:szCs w:val="24"/>
              </w:rPr>
            </w:pPr>
            <w:r w:rsidRPr="00F90F5C">
              <w:rPr>
                <w:rFonts w:ascii="Arial" w:hAnsi="Arial" w:cs="Arial"/>
                <w:b/>
                <w:sz w:val="24"/>
                <w:szCs w:val="24"/>
              </w:rPr>
              <w:t>Maths</w:t>
            </w:r>
          </w:p>
        </w:tc>
      </w:tr>
      <w:tr w:rsidR="002F47BC" w:rsidRPr="00F90F5C" w:rsidTr="00957BE4">
        <w:trPr>
          <w:trHeight w:val="780"/>
        </w:trPr>
        <w:tc>
          <w:tcPr>
            <w:tcW w:w="4215" w:type="dxa"/>
          </w:tcPr>
          <w:p w:rsidR="002F47BC" w:rsidRPr="00F90F5C" w:rsidRDefault="002F47BC">
            <w:pPr>
              <w:rPr>
                <w:rFonts w:ascii="Arial" w:hAnsi="Arial" w:cs="Arial"/>
                <w:b/>
                <w:sz w:val="24"/>
                <w:szCs w:val="24"/>
              </w:rPr>
            </w:pPr>
          </w:p>
        </w:tc>
        <w:tc>
          <w:tcPr>
            <w:tcW w:w="1261" w:type="dxa"/>
            <w:vAlign w:val="center"/>
          </w:tcPr>
          <w:p w:rsidR="00957BE4" w:rsidRPr="00F90F5C" w:rsidRDefault="00957BE4" w:rsidP="00957BE4">
            <w:pPr>
              <w:tabs>
                <w:tab w:val="left" w:pos="3569"/>
              </w:tabs>
              <w:jc w:val="center"/>
              <w:rPr>
                <w:rFonts w:ascii="Arial" w:hAnsi="Arial" w:cs="Arial"/>
                <w:sz w:val="20"/>
                <w:szCs w:val="20"/>
              </w:rPr>
            </w:pPr>
            <w:r w:rsidRPr="00F90F5C">
              <w:rPr>
                <w:rFonts w:ascii="Arial" w:hAnsi="Arial" w:cs="Arial"/>
                <w:sz w:val="20"/>
                <w:szCs w:val="20"/>
              </w:rPr>
              <w:t>Pupils eligible for PP</w:t>
            </w:r>
          </w:p>
          <w:p w:rsidR="002F47BC" w:rsidRPr="00F90F5C" w:rsidRDefault="00957BE4" w:rsidP="00957BE4">
            <w:pPr>
              <w:tabs>
                <w:tab w:val="left" w:pos="3569"/>
              </w:tabs>
              <w:jc w:val="center"/>
              <w:rPr>
                <w:rFonts w:ascii="Arial" w:hAnsi="Arial" w:cs="Arial"/>
                <w:sz w:val="20"/>
                <w:szCs w:val="20"/>
              </w:rPr>
            </w:pPr>
            <w:r w:rsidRPr="00F90F5C">
              <w:rPr>
                <w:rFonts w:ascii="Arial" w:hAnsi="Arial" w:cs="Arial"/>
                <w:sz w:val="20"/>
                <w:szCs w:val="20"/>
              </w:rPr>
              <w:t>(</w:t>
            </w:r>
            <w:r w:rsidR="00FB5020" w:rsidRPr="00F90F5C">
              <w:rPr>
                <w:rFonts w:ascii="Arial" w:hAnsi="Arial" w:cs="Arial"/>
                <w:sz w:val="20"/>
                <w:szCs w:val="20"/>
              </w:rPr>
              <w:t xml:space="preserve"> school</w:t>
            </w:r>
            <w:r w:rsidRPr="00F90F5C">
              <w:rPr>
                <w:rFonts w:ascii="Arial" w:hAnsi="Arial" w:cs="Arial"/>
                <w:sz w:val="20"/>
                <w:szCs w:val="20"/>
              </w:rPr>
              <w:t>)</w:t>
            </w:r>
          </w:p>
        </w:tc>
        <w:tc>
          <w:tcPr>
            <w:tcW w:w="1261" w:type="dxa"/>
            <w:vAlign w:val="center"/>
          </w:tcPr>
          <w:p w:rsidR="002F47BC" w:rsidRPr="00F90F5C" w:rsidRDefault="00FB5020" w:rsidP="00957BE4">
            <w:pPr>
              <w:jc w:val="center"/>
              <w:rPr>
                <w:rFonts w:ascii="Arial" w:hAnsi="Arial" w:cs="Arial"/>
                <w:sz w:val="20"/>
                <w:szCs w:val="20"/>
              </w:rPr>
            </w:pPr>
            <w:r w:rsidRPr="00F90F5C">
              <w:rPr>
                <w:rFonts w:ascii="Arial" w:hAnsi="Arial" w:cs="Arial"/>
                <w:sz w:val="20"/>
                <w:szCs w:val="20"/>
              </w:rPr>
              <w:t>P</w:t>
            </w:r>
            <w:r w:rsidR="00957BE4" w:rsidRPr="00F90F5C">
              <w:rPr>
                <w:rFonts w:ascii="Arial" w:hAnsi="Arial" w:cs="Arial"/>
                <w:sz w:val="20"/>
                <w:szCs w:val="20"/>
              </w:rPr>
              <w:t>upils not eligible for PP (</w:t>
            </w:r>
            <w:r w:rsidRPr="00F90F5C">
              <w:rPr>
                <w:rFonts w:ascii="Arial" w:hAnsi="Arial" w:cs="Arial"/>
                <w:sz w:val="20"/>
                <w:szCs w:val="20"/>
              </w:rPr>
              <w:t>school)</w:t>
            </w:r>
          </w:p>
        </w:tc>
        <w:tc>
          <w:tcPr>
            <w:tcW w:w="1261" w:type="dxa"/>
            <w:vAlign w:val="center"/>
          </w:tcPr>
          <w:p w:rsidR="002F47BC" w:rsidRPr="00F90F5C" w:rsidRDefault="00FB5020" w:rsidP="00957BE4">
            <w:pPr>
              <w:jc w:val="center"/>
              <w:rPr>
                <w:rFonts w:ascii="Arial" w:hAnsi="Arial" w:cs="Arial"/>
                <w:sz w:val="20"/>
                <w:szCs w:val="20"/>
              </w:rPr>
            </w:pPr>
            <w:r w:rsidRPr="00F90F5C">
              <w:rPr>
                <w:rFonts w:ascii="Arial" w:hAnsi="Arial" w:cs="Arial"/>
                <w:sz w:val="20"/>
                <w:szCs w:val="20"/>
              </w:rPr>
              <w:t>Pupils not eligible for PP (National 2017)</w:t>
            </w:r>
          </w:p>
        </w:tc>
        <w:tc>
          <w:tcPr>
            <w:tcW w:w="1261" w:type="dxa"/>
            <w:vAlign w:val="center"/>
          </w:tcPr>
          <w:p w:rsidR="00957BE4" w:rsidRPr="00F90F5C" w:rsidRDefault="00FB5020" w:rsidP="00957BE4">
            <w:pPr>
              <w:tabs>
                <w:tab w:val="left" w:pos="3569"/>
              </w:tabs>
              <w:jc w:val="center"/>
              <w:rPr>
                <w:rFonts w:ascii="Arial" w:hAnsi="Arial" w:cs="Arial"/>
                <w:sz w:val="20"/>
                <w:szCs w:val="20"/>
              </w:rPr>
            </w:pPr>
            <w:r w:rsidRPr="00F90F5C">
              <w:rPr>
                <w:rFonts w:ascii="Arial" w:hAnsi="Arial" w:cs="Arial"/>
                <w:sz w:val="20"/>
                <w:szCs w:val="20"/>
              </w:rPr>
              <w:t xml:space="preserve">Pupils eligible </w:t>
            </w:r>
            <w:r w:rsidR="00957BE4" w:rsidRPr="00F90F5C">
              <w:rPr>
                <w:rFonts w:ascii="Arial" w:hAnsi="Arial" w:cs="Arial"/>
                <w:sz w:val="20"/>
                <w:szCs w:val="20"/>
              </w:rPr>
              <w:t xml:space="preserve">for PP </w:t>
            </w:r>
          </w:p>
          <w:p w:rsidR="002F47BC" w:rsidRPr="00F90F5C" w:rsidRDefault="00957BE4" w:rsidP="00957BE4">
            <w:pPr>
              <w:tabs>
                <w:tab w:val="left" w:pos="3569"/>
              </w:tabs>
              <w:jc w:val="center"/>
              <w:rPr>
                <w:rFonts w:ascii="Arial" w:hAnsi="Arial" w:cs="Arial"/>
                <w:sz w:val="20"/>
                <w:szCs w:val="20"/>
              </w:rPr>
            </w:pPr>
            <w:r w:rsidRPr="00F90F5C">
              <w:rPr>
                <w:rFonts w:ascii="Arial" w:hAnsi="Arial" w:cs="Arial"/>
                <w:sz w:val="20"/>
                <w:szCs w:val="20"/>
              </w:rPr>
              <w:t>(</w:t>
            </w:r>
            <w:r w:rsidR="00FB5020" w:rsidRPr="00F90F5C">
              <w:rPr>
                <w:rFonts w:ascii="Arial" w:hAnsi="Arial" w:cs="Arial"/>
                <w:sz w:val="20"/>
                <w:szCs w:val="20"/>
              </w:rPr>
              <w:t>school</w:t>
            </w:r>
            <w:r w:rsidRPr="00F90F5C">
              <w:rPr>
                <w:rFonts w:ascii="Arial" w:hAnsi="Arial" w:cs="Arial"/>
                <w:sz w:val="20"/>
                <w:szCs w:val="20"/>
              </w:rPr>
              <w:t>)</w:t>
            </w:r>
          </w:p>
        </w:tc>
        <w:tc>
          <w:tcPr>
            <w:tcW w:w="1261" w:type="dxa"/>
            <w:vAlign w:val="center"/>
          </w:tcPr>
          <w:p w:rsidR="002F47BC" w:rsidRPr="00F90F5C" w:rsidRDefault="00FB5020" w:rsidP="00957BE4">
            <w:pPr>
              <w:jc w:val="center"/>
              <w:rPr>
                <w:rFonts w:ascii="Arial" w:hAnsi="Arial" w:cs="Arial"/>
                <w:sz w:val="20"/>
                <w:szCs w:val="20"/>
              </w:rPr>
            </w:pPr>
            <w:r w:rsidRPr="00F90F5C">
              <w:rPr>
                <w:rFonts w:ascii="Arial" w:hAnsi="Arial" w:cs="Arial"/>
                <w:sz w:val="20"/>
                <w:szCs w:val="20"/>
              </w:rPr>
              <w:t>P</w:t>
            </w:r>
            <w:r w:rsidR="00957BE4" w:rsidRPr="00F90F5C">
              <w:rPr>
                <w:rFonts w:ascii="Arial" w:hAnsi="Arial" w:cs="Arial"/>
                <w:sz w:val="20"/>
                <w:szCs w:val="20"/>
              </w:rPr>
              <w:t>upils not eligible for PP (</w:t>
            </w:r>
            <w:r w:rsidRPr="00F90F5C">
              <w:rPr>
                <w:rFonts w:ascii="Arial" w:hAnsi="Arial" w:cs="Arial"/>
                <w:sz w:val="20"/>
                <w:szCs w:val="20"/>
              </w:rPr>
              <w:t>school)</w:t>
            </w:r>
          </w:p>
        </w:tc>
        <w:tc>
          <w:tcPr>
            <w:tcW w:w="1261" w:type="dxa"/>
            <w:vAlign w:val="center"/>
          </w:tcPr>
          <w:p w:rsidR="002F47BC" w:rsidRPr="00F90F5C" w:rsidRDefault="00FB5020" w:rsidP="00957BE4">
            <w:pPr>
              <w:jc w:val="center"/>
              <w:rPr>
                <w:rFonts w:ascii="Arial" w:hAnsi="Arial" w:cs="Arial"/>
                <w:sz w:val="20"/>
                <w:szCs w:val="20"/>
              </w:rPr>
            </w:pPr>
            <w:r w:rsidRPr="00F90F5C">
              <w:rPr>
                <w:rFonts w:ascii="Arial" w:hAnsi="Arial" w:cs="Arial"/>
                <w:sz w:val="20"/>
                <w:szCs w:val="20"/>
              </w:rPr>
              <w:t>Pupils not eligible for PP (National 2017)</w:t>
            </w:r>
          </w:p>
        </w:tc>
        <w:tc>
          <w:tcPr>
            <w:tcW w:w="1261" w:type="dxa"/>
            <w:vAlign w:val="center"/>
          </w:tcPr>
          <w:p w:rsidR="00957BE4" w:rsidRPr="00F90F5C" w:rsidRDefault="00957BE4" w:rsidP="00957BE4">
            <w:pPr>
              <w:tabs>
                <w:tab w:val="left" w:pos="3569"/>
              </w:tabs>
              <w:jc w:val="center"/>
              <w:rPr>
                <w:rFonts w:ascii="Arial" w:hAnsi="Arial" w:cs="Arial"/>
                <w:sz w:val="20"/>
                <w:szCs w:val="20"/>
              </w:rPr>
            </w:pPr>
            <w:r w:rsidRPr="00F90F5C">
              <w:rPr>
                <w:rFonts w:ascii="Arial" w:hAnsi="Arial" w:cs="Arial"/>
                <w:sz w:val="20"/>
                <w:szCs w:val="20"/>
              </w:rPr>
              <w:t xml:space="preserve">Pupils eligible for PP </w:t>
            </w:r>
          </w:p>
          <w:p w:rsidR="002F47BC" w:rsidRPr="00F90F5C" w:rsidRDefault="00957BE4" w:rsidP="00957BE4">
            <w:pPr>
              <w:tabs>
                <w:tab w:val="left" w:pos="3569"/>
              </w:tabs>
              <w:jc w:val="center"/>
              <w:rPr>
                <w:rFonts w:ascii="Arial" w:hAnsi="Arial" w:cs="Arial"/>
                <w:sz w:val="20"/>
                <w:szCs w:val="20"/>
              </w:rPr>
            </w:pPr>
            <w:r w:rsidRPr="00F90F5C">
              <w:rPr>
                <w:rFonts w:ascii="Arial" w:hAnsi="Arial" w:cs="Arial"/>
                <w:sz w:val="20"/>
                <w:szCs w:val="20"/>
              </w:rPr>
              <w:t>(</w:t>
            </w:r>
            <w:r w:rsidR="00FB5020" w:rsidRPr="00F90F5C">
              <w:rPr>
                <w:rFonts w:ascii="Arial" w:hAnsi="Arial" w:cs="Arial"/>
                <w:sz w:val="20"/>
                <w:szCs w:val="20"/>
              </w:rPr>
              <w:t>school</w:t>
            </w:r>
            <w:r w:rsidRPr="00F90F5C">
              <w:rPr>
                <w:rFonts w:ascii="Arial" w:hAnsi="Arial" w:cs="Arial"/>
                <w:sz w:val="20"/>
                <w:szCs w:val="20"/>
              </w:rPr>
              <w:t>)</w:t>
            </w:r>
          </w:p>
        </w:tc>
        <w:tc>
          <w:tcPr>
            <w:tcW w:w="1261" w:type="dxa"/>
            <w:vAlign w:val="center"/>
          </w:tcPr>
          <w:p w:rsidR="002F47BC" w:rsidRPr="00F90F5C" w:rsidRDefault="00FB5020" w:rsidP="00957BE4">
            <w:pPr>
              <w:jc w:val="center"/>
              <w:rPr>
                <w:rFonts w:ascii="Arial" w:hAnsi="Arial" w:cs="Arial"/>
                <w:sz w:val="20"/>
                <w:szCs w:val="20"/>
              </w:rPr>
            </w:pPr>
            <w:r w:rsidRPr="00F90F5C">
              <w:rPr>
                <w:rFonts w:ascii="Arial" w:hAnsi="Arial" w:cs="Arial"/>
                <w:sz w:val="20"/>
                <w:szCs w:val="20"/>
              </w:rPr>
              <w:t>P</w:t>
            </w:r>
            <w:r w:rsidR="00957BE4" w:rsidRPr="00F90F5C">
              <w:rPr>
                <w:rFonts w:ascii="Arial" w:hAnsi="Arial" w:cs="Arial"/>
                <w:sz w:val="20"/>
                <w:szCs w:val="20"/>
              </w:rPr>
              <w:t>upils not eligible for PP (</w:t>
            </w:r>
            <w:r w:rsidRPr="00F90F5C">
              <w:rPr>
                <w:rFonts w:ascii="Arial" w:hAnsi="Arial" w:cs="Arial"/>
                <w:sz w:val="20"/>
                <w:szCs w:val="20"/>
              </w:rPr>
              <w:t>school)</w:t>
            </w:r>
          </w:p>
        </w:tc>
        <w:tc>
          <w:tcPr>
            <w:tcW w:w="1261" w:type="dxa"/>
            <w:vAlign w:val="center"/>
          </w:tcPr>
          <w:p w:rsidR="002F47BC" w:rsidRPr="00F90F5C" w:rsidRDefault="00FB5020" w:rsidP="00957BE4">
            <w:pPr>
              <w:jc w:val="center"/>
              <w:rPr>
                <w:rFonts w:ascii="Arial" w:hAnsi="Arial" w:cs="Arial"/>
                <w:sz w:val="20"/>
                <w:szCs w:val="20"/>
              </w:rPr>
            </w:pPr>
            <w:r w:rsidRPr="00F90F5C">
              <w:rPr>
                <w:rFonts w:ascii="Arial" w:hAnsi="Arial" w:cs="Arial"/>
                <w:sz w:val="20"/>
                <w:szCs w:val="20"/>
              </w:rPr>
              <w:t>Pupils not eligible for PP (National 2017)</w:t>
            </w:r>
          </w:p>
        </w:tc>
      </w:tr>
      <w:tr w:rsidR="002F47BC" w:rsidRPr="00F90F5C">
        <w:trPr>
          <w:trHeight w:val="400"/>
        </w:trPr>
        <w:tc>
          <w:tcPr>
            <w:tcW w:w="4215" w:type="dxa"/>
          </w:tcPr>
          <w:p w:rsidR="002F47BC" w:rsidRPr="00F90F5C" w:rsidRDefault="001F34B4">
            <w:pPr>
              <w:rPr>
                <w:rFonts w:ascii="Arial" w:hAnsi="Arial" w:cs="Arial"/>
                <w:b/>
                <w:sz w:val="24"/>
                <w:szCs w:val="24"/>
              </w:rPr>
            </w:pPr>
            <w:r>
              <w:rPr>
                <w:rFonts w:ascii="Arial" w:hAnsi="Arial" w:cs="Arial"/>
                <w:b/>
                <w:sz w:val="24"/>
                <w:szCs w:val="24"/>
              </w:rPr>
              <w:t>% achieving ELG</w:t>
            </w:r>
            <w:r w:rsidR="00FB5020" w:rsidRPr="00F90F5C">
              <w:rPr>
                <w:rFonts w:ascii="Arial" w:hAnsi="Arial" w:cs="Arial"/>
                <w:b/>
                <w:sz w:val="24"/>
                <w:szCs w:val="24"/>
              </w:rPr>
              <w:t xml:space="preserve"> by end of FS2</w:t>
            </w:r>
          </w:p>
        </w:tc>
        <w:tc>
          <w:tcPr>
            <w:tcW w:w="1261" w:type="dxa"/>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50%</w:t>
            </w:r>
          </w:p>
        </w:tc>
        <w:tc>
          <w:tcPr>
            <w:tcW w:w="1261" w:type="dxa"/>
            <w:shd w:val="clear" w:color="auto" w:fill="FFFFFF"/>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63%</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80%</w:t>
            </w:r>
          </w:p>
        </w:tc>
        <w:tc>
          <w:tcPr>
            <w:tcW w:w="1261" w:type="dxa"/>
            <w:shd w:val="clear" w:color="auto" w:fill="FFFFFF"/>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50</w:t>
            </w:r>
            <w:r w:rsidR="001F34B4">
              <w:rPr>
                <w:rFonts w:ascii="Arial" w:hAnsi="Arial" w:cs="Arial"/>
                <w:b/>
                <w:sz w:val="24"/>
                <w:szCs w:val="24"/>
                <w:highlight w:val="white"/>
              </w:rPr>
              <w:t>%</w:t>
            </w:r>
          </w:p>
        </w:tc>
        <w:tc>
          <w:tcPr>
            <w:tcW w:w="1261" w:type="dxa"/>
            <w:shd w:val="clear" w:color="auto" w:fill="FFFFFF"/>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59</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76%</w:t>
            </w:r>
          </w:p>
        </w:tc>
        <w:tc>
          <w:tcPr>
            <w:tcW w:w="1261" w:type="dxa"/>
            <w:shd w:val="clear" w:color="auto" w:fill="FFFFFF"/>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63</w:t>
            </w:r>
            <w:r w:rsidR="001F34B4">
              <w:rPr>
                <w:rFonts w:ascii="Arial" w:hAnsi="Arial" w:cs="Arial"/>
                <w:b/>
                <w:sz w:val="24"/>
                <w:szCs w:val="24"/>
                <w:highlight w:val="white"/>
              </w:rPr>
              <w:t>%</w:t>
            </w:r>
          </w:p>
        </w:tc>
        <w:tc>
          <w:tcPr>
            <w:tcW w:w="1261" w:type="dxa"/>
            <w:shd w:val="clear" w:color="auto" w:fill="FFFFFF"/>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63</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81%</w:t>
            </w:r>
          </w:p>
        </w:tc>
      </w:tr>
      <w:tr w:rsidR="002F47BC" w:rsidRPr="00F90F5C">
        <w:trPr>
          <w:trHeight w:val="400"/>
        </w:trPr>
        <w:tc>
          <w:tcPr>
            <w:tcW w:w="4215" w:type="dxa"/>
          </w:tcPr>
          <w:p w:rsidR="002F47BC" w:rsidRPr="00F90F5C" w:rsidRDefault="00FB5020">
            <w:pPr>
              <w:rPr>
                <w:rFonts w:ascii="Arial" w:hAnsi="Arial" w:cs="Arial"/>
                <w:b/>
                <w:sz w:val="24"/>
                <w:szCs w:val="24"/>
              </w:rPr>
            </w:pPr>
            <w:r w:rsidRPr="00F90F5C">
              <w:rPr>
                <w:rFonts w:ascii="Arial" w:hAnsi="Arial" w:cs="Arial"/>
                <w:b/>
                <w:sz w:val="24"/>
                <w:szCs w:val="24"/>
              </w:rPr>
              <w:t xml:space="preserve">% achieving expected standard - end of Y2 </w:t>
            </w:r>
          </w:p>
        </w:tc>
        <w:tc>
          <w:tcPr>
            <w:tcW w:w="1261" w:type="dxa"/>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59</w:t>
            </w:r>
            <w:r w:rsidR="001F34B4">
              <w:rPr>
                <w:rFonts w:ascii="Arial" w:hAnsi="Arial" w:cs="Arial"/>
                <w:b/>
                <w:sz w:val="24"/>
                <w:szCs w:val="24"/>
                <w:highlight w:val="white"/>
              </w:rPr>
              <w:t>%</w:t>
            </w:r>
          </w:p>
        </w:tc>
        <w:tc>
          <w:tcPr>
            <w:tcW w:w="1261" w:type="dxa"/>
            <w:shd w:val="clear" w:color="auto" w:fill="FFFFFF"/>
          </w:tcPr>
          <w:p w:rsidR="002F47BC" w:rsidRPr="00F90F5C" w:rsidRDefault="00901D1A">
            <w:pPr>
              <w:jc w:val="center"/>
              <w:rPr>
                <w:rFonts w:ascii="Arial" w:hAnsi="Arial" w:cs="Arial"/>
                <w:b/>
                <w:sz w:val="24"/>
                <w:szCs w:val="24"/>
                <w:highlight w:val="white"/>
              </w:rPr>
            </w:pPr>
            <w:r>
              <w:rPr>
                <w:rFonts w:ascii="Arial" w:hAnsi="Arial" w:cs="Arial"/>
                <w:b/>
                <w:sz w:val="24"/>
                <w:szCs w:val="24"/>
                <w:highlight w:val="white"/>
              </w:rPr>
              <w:t>74</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79%</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47</w:t>
            </w:r>
            <w:r w:rsidR="001F34B4">
              <w:rPr>
                <w:rFonts w:ascii="Arial" w:hAnsi="Arial" w:cs="Arial"/>
                <w:b/>
                <w:sz w:val="24"/>
                <w:szCs w:val="24"/>
                <w:highlight w:val="white"/>
              </w:rPr>
              <w:t>%</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75</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72%</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53</w:t>
            </w:r>
            <w:r w:rsidR="001F34B4">
              <w:rPr>
                <w:rFonts w:ascii="Arial" w:hAnsi="Arial" w:cs="Arial"/>
                <w:b/>
                <w:sz w:val="24"/>
                <w:szCs w:val="24"/>
                <w:highlight w:val="white"/>
              </w:rPr>
              <w:t>%</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79</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79%</w:t>
            </w:r>
          </w:p>
        </w:tc>
      </w:tr>
      <w:tr w:rsidR="002F47BC" w:rsidRPr="00F90F5C">
        <w:trPr>
          <w:trHeight w:val="400"/>
        </w:trPr>
        <w:tc>
          <w:tcPr>
            <w:tcW w:w="4215" w:type="dxa"/>
          </w:tcPr>
          <w:p w:rsidR="002F47BC" w:rsidRPr="00F90F5C" w:rsidRDefault="00FB5020">
            <w:pPr>
              <w:rPr>
                <w:rFonts w:ascii="Arial" w:hAnsi="Arial" w:cs="Arial"/>
                <w:b/>
                <w:sz w:val="24"/>
                <w:szCs w:val="24"/>
              </w:rPr>
            </w:pPr>
            <w:r w:rsidRPr="00F90F5C">
              <w:rPr>
                <w:rFonts w:ascii="Arial" w:hAnsi="Arial" w:cs="Arial"/>
                <w:b/>
                <w:sz w:val="24"/>
                <w:szCs w:val="24"/>
              </w:rPr>
              <w:t>% achieving expected  standard - end of Y6</w:t>
            </w:r>
          </w:p>
        </w:tc>
        <w:tc>
          <w:tcPr>
            <w:tcW w:w="1261" w:type="dxa"/>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76</w:t>
            </w:r>
            <w:r w:rsidR="001F34B4">
              <w:rPr>
                <w:rFonts w:ascii="Arial" w:hAnsi="Arial" w:cs="Arial"/>
                <w:b/>
                <w:sz w:val="24"/>
                <w:szCs w:val="24"/>
                <w:highlight w:val="white"/>
              </w:rPr>
              <w:t>%</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92</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77%</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70</w:t>
            </w:r>
            <w:r w:rsidR="001F34B4">
              <w:rPr>
                <w:rFonts w:ascii="Arial" w:hAnsi="Arial" w:cs="Arial"/>
                <w:b/>
                <w:sz w:val="24"/>
                <w:szCs w:val="24"/>
                <w:highlight w:val="white"/>
              </w:rPr>
              <w:t>%</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92</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81%</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74</w:t>
            </w:r>
            <w:r w:rsidR="001F34B4">
              <w:rPr>
                <w:rFonts w:ascii="Arial" w:hAnsi="Arial" w:cs="Arial"/>
                <w:b/>
                <w:sz w:val="24"/>
                <w:szCs w:val="24"/>
                <w:highlight w:val="white"/>
              </w:rPr>
              <w:t>%</w:t>
            </w:r>
          </w:p>
        </w:tc>
        <w:tc>
          <w:tcPr>
            <w:tcW w:w="1261" w:type="dxa"/>
            <w:shd w:val="clear" w:color="auto" w:fill="FFFFFF"/>
          </w:tcPr>
          <w:p w:rsidR="002F47BC" w:rsidRPr="00F90F5C" w:rsidRDefault="0088771C">
            <w:pPr>
              <w:jc w:val="center"/>
              <w:rPr>
                <w:rFonts w:ascii="Arial" w:hAnsi="Arial" w:cs="Arial"/>
                <w:b/>
                <w:sz w:val="24"/>
                <w:szCs w:val="24"/>
                <w:highlight w:val="white"/>
              </w:rPr>
            </w:pPr>
            <w:r>
              <w:rPr>
                <w:rFonts w:ascii="Arial" w:hAnsi="Arial" w:cs="Arial"/>
                <w:b/>
                <w:sz w:val="24"/>
                <w:szCs w:val="24"/>
                <w:highlight w:val="white"/>
              </w:rPr>
              <w:t>92</w:t>
            </w:r>
            <w:r w:rsidR="001F34B4">
              <w:rPr>
                <w:rFonts w:ascii="Arial" w:hAnsi="Arial" w:cs="Arial"/>
                <w:b/>
                <w:sz w:val="24"/>
                <w:szCs w:val="24"/>
                <w:highlight w:val="white"/>
              </w:rPr>
              <w:t>%</w:t>
            </w:r>
          </w:p>
        </w:tc>
        <w:tc>
          <w:tcPr>
            <w:tcW w:w="1261" w:type="dxa"/>
            <w:shd w:val="clear" w:color="auto" w:fill="FFFFFF"/>
          </w:tcPr>
          <w:p w:rsidR="002F47BC" w:rsidRPr="00F90F5C" w:rsidRDefault="00FB5020">
            <w:pPr>
              <w:jc w:val="center"/>
              <w:rPr>
                <w:rFonts w:ascii="Arial" w:hAnsi="Arial" w:cs="Arial"/>
                <w:b/>
                <w:sz w:val="24"/>
                <w:szCs w:val="24"/>
                <w:highlight w:val="white"/>
              </w:rPr>
            </w:pPr>
            <w:r w:rsidRPr="00F90F5C">
              <w:rPr>
                <w:rFonts w:ascii="Arial" w:hAnsi="Arial" w:cs="Arial"/>
                <w:b/>
                <w:sz w:val="24"/>
                <w:szCs w:val="24"/>
                <w:highlight w:val="white"/>
              </w:rPr>
              <w:t>80%</w:t>
            </w:r>
          </w:p>
        </w:tc>
      </w:tr>
    </w:tbl>
    <w:p w:rsidR="002F47BC" w:rsidRPr="00F90F5C" w:rsidRDefault="002F47BC">
      <w:pPr>
        <w:rPr>
          <w:rFonts w:ascii="Arial" w:hAnsi="Arial" w:cs="Arial"/>
          <w:b/>
          <w:sz w:val="24"/>
          <w:szCs w:val="24"/>
        </w:rPr>
      </w:pPr>
    </w:p>
    <w:tbl>
      <w:tblPr>
        <w:tblStyle w:val="a1"/>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
        <w:gridCol w:w="6137"/>
        <w:gridCol w:w="1941"/>
        <w:gridCol w:w="2268"/>
        <w:gridCol w:w="2100"/>
        <w:gridCol w:w="2103"/>
      </w:tblGrid>
      <w:tr w:rsidR="002F47BC" w:rsidRPr="00F90F5C" w:rsidTr="00F90F5C">
        <w:trPr>
          <w:trHeight w:val="320"/>
        </w:trPr>
        <w:tc>
          <w:tcPr>
            <w:tcW w:w="7098" w:type="dxa"/>
            <w:gridSpan w:val="2"/>
            <w:shd w:val="clear" w:color="auto" w:fill="A6A6A6"/>
          </w:tcPr>
          <w:p w:rsidR="002F47BC" w:rsidRPr="00F90F5C" w:rsidRDefault="00FB5020">
            <w:pPr>
              <w:numPr>
                <w:ilvl w:val="0"/>
                <w:numId w:val="2"/>
              </w:numPr>
              <w:contextualSpacing/>
              <w:rPr>
                <w:rFonts w:ascii="Arial" w:hAnsi="Arial" w:cs="Arial"/>
                <w:b/>
                <w:sz w:val="24"/>
                <w:szCs w:val="24"/>
              </w:rPr>
            </w:pPr>
            <w:r w:rsidRPr="00F90F5C">
              <w:rPr>
                <w:rFonts w:ascii="Arial" w:hAnsi="Arial" w:cs="Arial"/>
                <w:b/>
                <w:sz w:val="24"/>
                <w:szCs w:val="24"/>
              </w:rPr>
              <w:t>Barriers to future attainment (for pupils eligible for PP)</w:t>
            </w:r>
          </w:p>
        </w:tc>
        <w:tc>
          <w:tcPr>
            <w:tcW w:w="8412" w:type="dxa"/>
            <w:gridSpan w:val="4"/>
            <w:shd w:val="clear" w:color="auto" w:fill="A6A6A6"/>
          </w:tcPr>
          <w:p w:rsidR="002F47BC" w:rsidRPr="00F90F5C" w:rsidRDefault="00FB5020">
            <w:pPr>
              <w:ind w:left="720"/>
              <w:jc w:val="center"/>
              <w:rPr>
                <w:rFonts w:ascii="Arial" w:hAnsi="Arial" w:cs="Arial"/>
                <w:b/>
                <w:sz w:val="24"/>
                <w:szCs w:val="24"/>
              </w:rPr>
            </w:pPr>
            <w:r w:rsidRPr="00F90F5C">
              <w:rPr>
                <w:rFonts w:ascii="Arial" w:hAnsi="Arial" w:cs="Arial"/>
                <w:b/>
                <w:sz w:val="24"/>
                <w:szCs w:val="24"/>
              </w:rPr>
              <w:t>Priority</w:t>
            </w:r>
          </w:p>
        </w:tc>
      </w:tr>
      <w:tr w:rsidR="002F47BC" w:rsidRPr="00F90F5C" w:rsidTr="00F90F5C">
        <w:tc>
          <w:tcPr>
            <w:tcW w:w="7098" w:type="dxa"/>
            <w:gridSpan w:val="2"/>
            <w:shd w:val="clear" w:color="auto" w:fill="A6A6A6"/>
          </w:tcPr>
          <w:p w:rsidR="002F47BC" w:rsidRPr="00F90F5C" w:rsidRDefault="00FB5020">
            <w:pPr>
              <w:jc w:val="center"/>
              <w:rPr>
                <w:rFonts w:ascii="Arial" w:hAnsi="Arial" w:cs="Arial"/>
                <w:color w:val="FF0000"/>
                <w:sz w:val="24"/>
                <w:szCs w:val="24"/>
              </w:rPr>
            </w:pPr>
            <w:r w:rsidRPr="00F90F5C">
              <w:rPr>
                <w:rFonts w:ascii="Arial" w:hAnsi="Arial" w:cs="Arial"/>
                <w:color w:val="FF0000"/>
                <w:sz w:val="24"/>
                <w:szCs w:val="24"/>
              </w:rPr>
              <w:t>Where high represents a significant impact on future attainment</w:t>
            </w:r>
          </w:p>
        </w:tc>
        <w:tc>
          <w:tcPr>
            <w:tcW w:w="1941" w:type="dxa"/>
            <w:shd w:val="clear" w:color="auto" w:fill="A6A6A6"/>
          </w:tcPr>
          <w:p w:rsidR="002F47BC" w:rsidRPr="00F90F5C" w:rsidRDefault="00FB5020" w:rsidP="00F90F5C">
            <w:pPr>
              <w:jc w:val="center"/>
              <w:rPr>
                <w:rFonts w:ascii="Arial" w:hAnsi="Arial" w:cs="Arial"/>
                <w:b/>
                <w:sz w:val="24"/>
                <w:szCs w:val="24"/>
              </w:rPr>
            </w:pPr>
            <w:r w:rsidRPr="00F90F5C">
              <w:rPr>
                <w:rFonts w:ascii="Arial" w:hAnsi="Arial" w:cs="Arial"/>
                <w:b/>
                <w:sz w:val="24"/>
                <w:szCs w:val="24"/>
              </w:rPr>
              <w:t xml:space="preserve">Likely to affect </w:t>
            </w:r>
            <w:r w:rsidRPr="00F90F5C">
              <w:rPr>
                <w:rFonts w:ascii="Arial" w:hAnsi="Arial" w:cs="Arial"/>
                <w:b/>
                <w:sz w:val="24"/>
                <w:szCs w:val="24"/>
                <w:u w:val="single"/>
              </w:rPr>
              <w:t>most</w:t>
            </w:r>
            <w:r w:rsidRPr="00F90F5C">
              <w:rPr>
                <w:rFonts w:ascii="Arial" w:hAnsi="Arial" w:cs="Arial"/>
                <w:b/>
                <w:sz w:val="24"/>
                <w:szCs w:val="24"/>
              </w:rPr>
              <w:t xml:space="preserve"> pupils (81%-100%)</w:t>
            </w:r>
          </w:p>
        </w:tc>
        <w:tc>
          <w:tcPr>
            <w:tcW w:w="2268" w:type="dxa"/>
            <w:shd w:val="clear" w:color="auto" w:fill="A6A6A6"/>
          </w:tcPr>
          <w:p w:rsidR="002F47BC" w:rsidRPr="00F90F5C" w:rsidRDefault="00FB5020" w:rsidP="00F90F5C">
            <w:pPr>
              <w:jc w:val="center"/>
              <w:rPr>
                <w:rFonts w:ascii="Arial" w:hAnsi="Arial" w:cs="Arial"/>
                <w:b/>
                <w:sz w:val="24"/>
                <w:szCs w:val="24"/>
              </w:rPr>
            </w:pPr>
            <w:r w:rsidRPr="00F90F5C">
              <w:rPr>
                <w:rFonts w:ascii="Arial" w:hAnsi="Arial" w:cs="Arial"/>
                <w:b/>
                <w:sz w:val="24"/>
                <w:szCs w:val="24"/>
              </w:rPr>
              <w:t xml:space="preserve">Likely to affect the </w:t>
            </w:r>
            <w:r w:rsidRPr="00F90F5C">
              <w:rPr>
                <w:rFonts w:ascii="Arial" w:hAnsi="Arial" w:cs="Arial"/>
                <w:b/>
                <w:sz w:val="24"/>
                <w:szCs w:val="24"/>
                <w:u w:val="single"/>
              </w:rPr>
              <w:t>majority</w:t>
            </w:r>
            <w:r w:rsidRPr="00F90F5C">
              <w:rPr>
                <w:rFonts w:ascii="Arial" w:hAnsi="Arial" w:cs="Arial"/>
                <w:b/>
                <w:sz w:val="24"/>
                <w:szCs w:val="24"/>
              </w:rPr>
              <w:t xml:space="preserve"> of pupils (51%-79%)</w:t>
            </w:r>
          </w:p>
        </w:tc>
        <w:tc>
          <w:tcPr>
            <w:tcW w:w="2100" w:type="dxa"/>
            <w:shd w:val="clear" w:color="auto" w:fill="A6A6A6"/>
          </w:tcPr>
          <w:p w:rsidR="002F47BC" w:rsidRPr="00F90F5C" w:rsidRDefault="00FB5020">
            <w:pPr>
              <w:jc w:val="center"/>
              <w:rPr>
                <w:rFonts w:ascii="Arial" w:hAnsi="Arial" w:cs="Arial"/>
                <w:b/>
                <w:sz w:val="24"/>
                <w:szCs w:val="24"/>
              </w:rPr>
            </w:pPr>
            <w:r w:rsidRPr="00F90F5C">
              <w:rPr>
                <w:rFonts w:ascii="Arial" w:hAnsi="Arial" w:cs="Arial"/>
                <w:b/>
                <w:sz w:val="24"/>
                <w:szCs w:val="24"/>
              </w:rPr>
              <w:t xml:space="preserve">Likely to affect a </w:t>
            </w:r>
            <w:r w:rsidRPr="00F90F5C">
              <w:rPr>
                <w:rFonts w:ascii="Arial" w:hAnsi="Arial" w:cs="Arial"/>
                <w:b/>
                <w:sz w:val="24"/>
                <w:szCs w:val="24"/>
                <w:u w:val="single"/>
              </w:rPr>
              <w:t>minority</w:t>
            </w:r>
            <w:r w:rsidRPr="00F90F5C">
              <w:rPr>
                <w:rFonts w:ascii="Arial" w:hAnsi="Arial" w:cs="Arial"/>
                <w:b/>
                <w:sz w:val="24"/>
                <w:szCs w:val="24"/>
              </w:rPr>
              <w:t xml:space="preserve"> of pupils (21-49%)</w:t>
            </w:r>
          </w:p>
        </w:tc>
        <w:tc>
          <w:tcPr>
            <w:tcW w:w="2103" w:type="dxa"/>
            <w:shd w:val="clear" w:color="auto" w:fill="A6A6A6"/>
          </w:tcPr>
          <w:p w:rsidR="002F47BC" w:rsidRPr="00F90F5C" w:rsidRDefault="00FB5020">
            <w:pPr>
              <w:jc w:val="center"/>
              <w:rPr>
                <w:rFonts w:ascii="Arial" w:hAnsi="Arial" w:cs="Arial"/>
                <w:b/>
                <w:sz w:val="24"/>
                <w:szCs w:val="24"/>
              </w:rPr>
            </w:pPr>
            <w:r w:rsidRPr="00F90F5C">
              <w:rPr>
                <w:rFonts w:ascii="Arial" w:hAnsi="Arial" w:cs="Arial"/>
                <w:b/>
                <w:sz w:val="24"/>
                <w:szCs w:val="24"/>
              </w:rPr>
              <w:t xml:space="preserve">Likely </w:t>
            </w:r>
            <w:proofErr w:type="gramStart"/>
            <w:r w:rsidRPr="00F90F5C">
              <w:rPr>
                <w:rFonts w:ascii="Arial" w:hAnsi="Arial" w:cs="Arial"/>
                <w:b/>
                <w:sz w:val="24"/>
                <w:szCs w:val="24"/>
              </w:rPr>
              <w:t>to  affect</w:t>
            </w:r>
            <w:proofErr w:type="gramEnd"/>
            <w:r w:rsidRPr="00F90F5C">
              <w:rPr>
                <w:rFonts w:ascii="Arial" w:hAnsi="Arial" w:cs="Arial"/>
                <w:b/>
                <w:sz w:val="24"/>
                <w:szCs w:val="24"/>
              </w:rPr>
              <w:t xml:space="preserve"> a</w:t>
            </w:r>
            <w:r w:rsidRPr="00F90F5C">
              <w:rPr>
                <w:rFonts w:ascii="Arial" w:hAnsi="Arial" w:cs="Arial"/>
                <w:b/>
                <w:sz w:val="24"/>
                <w:szCs w:val="24"/>
                <w:u w:val="single"/>
              </w:rPr>
              <w:t xml:space="preserve"> few</w:t>
            </w:r>
            <w:r w:rsidRPr="00F90F5C">
              <w:rPr>
                <w:rFonts w:ascii="Arial" w:hAnsi="Arial" w:cs="Arial"/>
                <w:b/>
                <w:sz w:val="24"/>
                <w:szCs w:val="24"/>
              </w:rPr>
              <w:t xml:space="preserve"> pupils (0%-20%) </w:t>
            </w:r>
          </w:p>
        </w:tc>
      </w:tr>
      <w:tr w:rsidR="002F47BC" w:rsidRPr="00F90F5C" w:rsidTr="00F90F5C">
        <w:trPr>
          <w:trHeight w:val="550"/>
        </w:trPr>
        <w:tc>
          <w:tcPr>
            <w:tcW w:w="961" w:type="dxa"/>
            <w:vAlign w:val="center"/>
          </w:tcPr>
          <w:p w:rsidR="002F47BC" w:rsidRPr="00F90F5C" w:rsidRDefault="00FB5020" w:rsidP="00957BE4">
            <w:pPr>
              <w:jc w:val="center"/>
              <w:rPr>
                <w:rFonts w:ascii="Arial" w:hAnsi="Arial" w:cs="Arial"/>
                <w:b/>
                <w:sz w:val="24"/>
                <w:szCs w:val="24"/>
              </w:rPr>
            </w:pPr>
            <w:r w:rsidRPr="00F90F5C">
              <w:rPr>
                <w:rFonts w:ascii="Arial" w:hAnsi="Arial" w:cs="Arial"/>
                <w:b/>
                <w:sz w:val="24"/>
                <w:szCs w:val="24"/>
              </w:rPr>
              <w:t>A.</w:t>
            </w:r>
          </w:p>
        </w:tc>
        <w:tc>
          <w:tcPr>
            <w:tcW w:w="6137" w:type="dxa"/>
            <w:vAlign w:val="center"/>
          </w:tcPr>
          <w:p w:rsidR="00957BE4" w:rsidRPr="00F90F5C" w:rsidRDefault="00957BE4" w:rsidP="00957BE4">
            <w:pPr>
              <w:spacing w:before="100" w:beforeAutospacing="1" w:after="100" w:afterAutospacing="1"/>
              <w:ind w:left="360"/>
              <w:jc w:val="center"/>
              <w:rPr>
                <w:rFonts w:ascii="Arial" w:eastAsia="Times New Roman" w:hAnsi="Arial" w:cs="Arial"/>
                <w:sz w:val="24"/>
                <w:szCs w:val="24"/>
              </w:rPr>
            </w:pPr>
            <w:r w:rsidRPr="00F90F5C">
              <w:rPr>
                <w:rFonts w:ascii="Arial" w:eastAsia="Times New Roman" w:hAnsi="Arial" w:cs="Arial"/>
                <w:sz w:val="24"/>
                <w:szCs w:val="24"/>
              </w:rPr>
              <w:t>Poor language acquisition (LA)</w:t>
            </w:r>
          </w:p>
        </w:tc>
        <w:tc>
          <w:tcPr>
            <w:tcW w:w="1941" w:type="dxa"/>
            <w:vAlign w:val="center"/>
          </w:tcPr>
          <w:p w:rsidR="002F47BC" w:rsidRPr="00F90F5C" w:rsidRDefault="00957BE4" w:rsidP="00957BE4">
            <w:pPr>
              <w:jc w:val="center"/>
              <w:rPr>
                <w:rFonts w:ascii="Arial" w:hAnsi="Arial" w:cs="Arial"/>
                <w:b/>
                <w:sz w:val="24"/>
                <w:szCs w:val="24"/>
              </w:rPr>
            </w:pPr>
            <w:r w:rsidRPr="00F90F5C">
              <w:rPr>
                <w:rFonts w:ascii="Arial" w:hAnsi="Arial" w:cs="Arial"/>
                <w:b/>
                <w:sz w:val="24"/>
                <w:szCs w:val="24"/>
              </w:rPr>
              <w:t>x</w:t>
            </w:r>
          </w:p>
        </w:tc>
        <w:tc>
          <w:tcPr>
            <w:tcW w:w="2268" w:type="dxa"/>
            <w:vAlign w:val="center"/>
          </w:tcPr>
          <w:p w:rsidR="002F47BC" w:rsidRPr="00F90F5C" w:rsidRDefault="002F47BC" w:rsidP="00957BE4">
            <w:pPr>
              <w:jc w:val="center"/>
              <w:rPr>
                <w:rFonts w:ascii="Arial" w:hAnsi="Arial" w:cs="Arial"/>
                <w:b/>
                <w:sz w:val="24"/>
                <w:szCs w:val="24"/>
              </w:rPr>
            </w:pPr>
          </w:p>
        </w:tc>
        <w:tc>
          <w:tcPr>
            <w:tcW w:w="2100" w:type="dxa"/>
            <w:vAlign w:val="center"/>
          </w:tcPr>
          <w:p w:rsidR="002F47BC" w:rsidRPr="00F90F5C" w:rsidRDefault="002F47BC" w:rsidP="00957BE4">
            <w:pPr>
              <w:jc w:val="center"/>
              <w:rPr>
                <w:rFonts w:ascii="Arial" w:hAnsi="Arial" w:cs="Arial"/>
                <w:b/>
                <w:sz w:val="24"/>
                <w:szCs w:val="24"/>
              </w:rPr>
            </w:pPr>
          </w:p>
        </w:tc>
        <w:tc>
          <w:tcPr>
            <w:tcW w:w="2103" w:type="dxa"/>
            <w:vAlign w:val="center"/>
          </w:tcPr>
          <w:p w:rsidR="002F47BC" w:rsidRPr="00F90F5C" w:rsidRDefault="002F47BC" w:rsidP="00957BE4">
            <w:pPr>
              <w:jc w:val="center"/>
              <w:rPr>
                <w:rFonts w:ascii="Arial" w:hAnsi="Arial" w:cs="Arial"/>
                <w:b/>
                <w:sz w:val="24"/>
                <w:szCs w:val="24"/>
              </w:rPr>
            </w:pPr>
          </w:p>
        </w:tc>
      </w:tr>
      <w:tr w:rsidR="002F47BC" w:rsidRPr="00F90F5C" w:rsidTr="00F90F5C">
        <w:trPr>
          <w:trHeight w:val="558"/>
        </w:trPr>
        <w:tc>
          <w:tcPr>
            <w:tcW w:w="961" w:type="dxa"/>
            <w:vAlign w:val="center"/>
          </w:tcPr>
          <w:p w:rsidR="002F47BC" w:rsidRPr="00F90F5C" w:rsidRDefault="00FB5020" w:rsidP="00957BE4">
            <w:pPr>
              <w:jc w:val="center"/>
              <w:rPr>
                <w:rFonts w:ascii="Arial" w:hAnsi="Arial" w:cs="Arial"/>
                <w:b/>
                <w:sz w:val="24"/>
                <w:szCs w:val="24"/>
              </w:rPr>
            </w:pPr>
            <w:r w:rsidRPr="00F90F5C">
              <w:rPr>
                <w:rFonts w:ascii="Arial" w:hAnsi="Arial" w:cs="Arial"/>
                <w:b/>
                <w:sz w:val="24"/>
                <w:szCs w:val="24"/>
              </w:rPr>
              <w:t>B.</w:t>
            </w:r>
          </w:p>
        </w:tc>
        <w:tc>
          <w:tcPr>
            <w:tcW w:w="6137" w:type="dxa"/>
            <w:vAlign w:val="center"/>
          </w:tcPr>
          <w:p w:rsidR="002F47BC" w:rsidRPr="00F90F5C" w:rsidRDefault="00957BE4" w:rsidP="00957BE4">
            <w:pPr>
              <w:spacing w:before="100" w:beforeAutospacing="1" w:after="100" w:afterAutospacing="1"/>
              <w:ind w:left="360"/>
              <w:jc w:val="center"/>
              <w:rPr>
                <w:rFonts w:ascii="Arial" w:eastAsia="Times New Roman" w:hAnsi="Arial" w:cs="Arial"/>
                <w:sz w:val="24"/>
                <w:szCs w:val="24"/>
              </w:rPr>
            </w:pPr>
            <w:r w:rsidRPr="00F90F5C">
              <w:rPr>
                <w:rFonts w:ascii="Arial" w:eastAsia="Times New Roman" w:hAnsi="Arial" w:cs="Arial"/>
                <w:sz w:val="24"/>
                <w:szCs w:val="24"/>
              </w:rPr>
              <w:t>Low starting points / attainment gaps (AG)</w:t>
            </w:r>
          </w:p>
        </w:tc>
        <w:tc>
          <w:tcPr>
            <w:tcW w:w="1941" w:type="dxa"/>
            <w:vAlign w:val="center"/>
          </w:tcPr>
          <w:p w:rsidR="002F47BC" w:rsidRPr="00F90F5C" w:rsidRDefault="002F47BC" w:rsidP="00957BE4">
            <w:pPr>
              <w:jc w:val="center"/>
              <w:rPr>
                <w:rFonts w:ascii="Arial" w:hAnsi="Arial" w:cs="Arial"/>
                <w:b/>
                <w:sz w:val="24"/>
                <w:szCs w:val="24"/>
              </w:rPr>
            </w:pPr>
          </w:p>
        </w:tc>
        <w:tc>
          <w:tcPr>
            <w:tcW w:w="2268" w:type="dxa"/>
            <w:vAlign w:val="center"/>
          </w:tcPr>
          <w:p w:rsidR="002F47BC" w:rsidRPr="00F90F5C" w:rsidRDefault="00957BE4" w:rsidP="00957BE4">
            <w:pPr>
              <w:jc w:val="center"/>
              <w:rPr>
                <w:rFonts w:ascii="Arial" w:hAnsi="Arial" w:cs="Arial"/>
                <w:b/>
                <w:sz w:val="24"/>
                <w:szCs w:val="24"/>
              </w:rPr>
            </w:pPr>
            <w:r w:rsidRPr="00F90F5C">
              <w:rPr>
                <w:rFonts w:ascii="Arial" w:hAnsi="Arial" w:cs="Arial"/>
                <w:b/>
                <w:sz w:val="24"/>
                <w:szCs w:val="24"/>
              </w:rPr>
              <w:t>x</w:t>
            </w:r>
          </w:p>
        </w:tc>
        <w:tc>
          <w:tcPr>
            <w:tcW w:w="2100" w:type="dxa"/>
            <w:vAlign w:val="center"/>
          </w:tcPr>
          <w:p w:rsidR="002F47BC" w:rsidRPr="00F90F5C" w:rsidRDefault="002F47BC" w:rsidP="00957BE4">
            <w:pPr>
              <w:jc w:val="center"/>
              <w:rPr>
                <w:rFonts w:ascii="Arial" w:hAnsi="Arial" w:cs="Arial"/>
                <w:b/>
                <w:sz w:val="24"/>
                <w:szCs w:val="24"/>
              </w:rPr>
            </w:pPr>
          </w:p>
        </w:tc>
        <w:tc>
          <w:tcPr>
            <w:tcW w:w="2103" w:type="dxa"/>
            <w:vAlign w:val="center"/>
          </w:tcPr>
          <w:p w:rsidR="002F47BC" w:rsidRPr="00F90F5C" w:rsidRDefault="002F47BC" w:rsidP="00957BE4">
            <w:pPr>
              <w:jc w:val="center"/>
              <w:rPr>
                <w:rFonts w:ascii="Arial" w:hAnsi="Arial" w:cs="Arial"/>
                <w:b/>
                <w:sz w:val="24"/>
                <w:szCs w:val="24"/>
              </w:rPr>
            </w:pPr>
          </w:p>
        </w:tc>
      </w:tr>
      <w:tr w:rsidR="002F47BC" w:rsidRPr="00F90F5C" w:rsidTr="00F90F5C">
        <w:trPr>
          <w:trHeight w:val="566"/>
        </w:trPr>
        <w:tc>
          <w:tcPr>
            <w:tcW w:w="961" w:type="dxa"/>
            <w:vAlign w:val="center"/>
          </w:tcPr>
          <w:p w:rsidR="002F47BC" w:rsidRPr="00F90F5C" w:rsidRDefault="00FB5020" w:rsidP="00957BE4">
            <w:pPr>
              <w:jc w:val="center"/>
              <w:rPr>
                <w:rFonts w:ascii="Arial" w:hAnsi="Arial" w:cs="Arial"/>
                <w:b/>
                <w:sz w:val="24"/>
                <w:szCs w:val="24"/>
              </w:rPr>
            </w:pPr>
            <w:r w:rsidRPr="00F90F5C">
              <w:rPr>
                <w:rFonts w:ascii="Arial" w:hAnsi="Arial" w:cs="Arial"/>
                <w:b/>
                <w:sz w:val="24"/>
                <w:szCs w:val="24"/>
              </w:rPr>
              <w:t>C.</w:t>
            </w:r>
          </w:p>
        </w:tc>
        <w:tc>
          <w:tcPr>
            <w:tcW w:w="6137" w:type="dxa"/>
            <w:vAlign w:val="center"/>
          </w:tcPr>
          <w:p w:rsidR="002F47BC" w:rsidRPr="00F90F5C" w:rsidRDefault="00957BE4" w:rsidP="00957BE4">
            <w:pPr>
              <w:spacing w:before="100" w:beforeAutospacing="1" w:after="100" w:afterAutospacing="1"/>
              <w:ind w:left="360"/>
              <w:jc w:val="center"/>
              <w:rPr>
                <w:rFonts w:ascii="Arial" w:eastAsia="Times New Roman" w:hAnsi="Arial" w:cs="Arial"/>
                <w:sz w:val="24"/>
                <w:szCs w:val="24"/>
              </w:rPr>
            </w:pPr>
            <w:r w:rsidRPr="00F90F5C">
              <w:rPr>
                <w:rFonts w:ascii="Arial" w:eastAsia="Times New Roman" w:hAnsi="Arial" w:cs="Arial"/>
                <w:sz w:val="24"/>
                <w:szCs w:val="24"/>
              </w:rPr>
              <w:t>Poor attendance (A)</w:t>
            </w:r>
          </w:p>
        </w:tc>
        <w:tc>
          <w:tcPr>
            <w:tcW w:w="1941" w:type="dxa"/>
            <w:vAlign w:val="center"/>
          </w:tcPr>
          <w:p w:rsidR="002F47BC" w:rsidRPr="00F90F5C" w:rsidRDefault="002F47BC" w:rsidP="00957BE4">
            <w:pPr>
              <w:jc w:val="center"/>
              <w:rPr>
                <w:rFonts w:ascii="Arial" w:hAnsi="Arial" w:cs="Arial"/>
                <w:b/>
                <w:sz w:val="24"/>
                <w:szCs w:val="24"/>
              </w:rPr>
            </w:pPr>
          </w:p>
        </w:tc>
        <w:tc>
          <w:tcPr>
            <w:tcW w:w="2268" w:type="dxa"/>
            <w:vAlign w:val="center"/>
          </w:tcPr>
          <w:p w:rsidR="002F47BC" w:rsidRPr="00F90F5C" w:rsidRDefault="002F47BC" w:rsidP="00957BE4">
            <w:pPr>
              <w:jc w:val="center"/>
              <w:rPr>
                <w:rFonts w:ascii="Arial" w:hAnsi="Arial" w:cs="Arial"/>
                <w:b/>
                <w:sz w:val="24"/>
                <w:szCs w:val="24"/>
              </w:rPr>
            </w:pPr>
          </w:p>
        </w:tc>
        <w:tc>
          <w:tcPr>
            <w:tcW w:w="2100" w:type="dxa"/>
            <w:vAlign w:val="center"/>
          </w:tcPr>
          <w:p w:rsidR="002F47BC" w:rsidRPr="00F90F5C" w:rsidRDefault="00957BE4" w:rsidP="00957BE4">
            <w:pPr>
              <w:jc w:val="center"/>
              <w:rPr>
                <w:rFonts w:ascii="Arial" w:hAnsi="Arial" w:cs="Arial"/>
                <w:b/>
                <w:sz w:val="24"/>
                <w:szCs w:val="24"/>
              </w:rPr>
            </w:pPr>
            <w:r w:rsidRPr="00F90F5C">
              <w:rPr>
                <w:rFonts w:ascii="Arial" w:hAnsi="Arial" w:cs="Arial"/>
                <w:b/>
                <w:sz w:val="24"/>
                <w:szCs w:val="24"/>
              </w:rPr>
              <w:t>x</w:t>
            </w:r>
          </w:p>
        </w:tc>
        <w:tc>
          <w:tcPr>
            <w:tcW w:w="2103" w:type="dxa"/>
            <w:vAlign w:val="center"/>
          </w:tcPr>
          <w:p w:rsidR="002F47BC" w:rsidRPr="00F90F5C" w:rsidRDefault="002F47BC" w:rsidP="00957BE4">
            <w:pPr>
              <w:jc w:val="center"/>
              <w:rPr>
                <w:rFonts w:ascii="Arial" w:hAnsi="Arial" w:cs="Arial"/>
                <w:b/>
                <w:sz w:val="24"/>
                <w:szCs w:val="24"/>
              </w:rPr>
            </w:pPr>
          </w:p>
        </w:tc>
      </w:tr>
      <w:tr w:rsidR="002F47BC" w:rsidRPr="00F90F5C" w:rsidTr="00F90F5C">
        <w:trPr>
          <w:trHeight w:val="540"/>
        </w:trPr>
        <w:tc>
          <w:tcPr>
            <w:tcW w:w="961" w:type="dxa"/>
            <w:vAlign w:val="center"/>
          </w:tcPr>
          <w:p w:rsidR="002F47BC" w:rsidRPr="00F90F5C" w:rsidRDefault="00FB5020" w:rsidP="00957BE4">
            <w:pPr>
              <w:jc w:val="center"/>
              <w:rPr>
                <w:rFonts w:ascii="Arial" w:hAnsi="Arial" w:cs="Arial"/>
                <w:b/>
                <w:sz w:val="24"/>
                <w:szCs w:val="24"/>
              </w:rPr>
            </w:pPr>
            <w:r w:rsidRPr="00F90F5C">
              <w:rPr>
                <w:rFonts w:ascii="Arial" w:hAnsi="Arial" w:cs="Arial"/>
                <w:b/>
                <w:sz w:val="24"/>
                <w:szCs w:val="24"/>
              </w:rPr>
              <w:t>D.</w:t>
            </w:r>
          </w:p>
        </w:tc>
        <w:tc>
          <w:tcPr>
            <w:tcW w:w="6137" w:type="dxa"/>
            <w:vAlign w:val="center"/>
          </w:tcPr>
          <w:p w:rsidR="002F47BC" w:rsidRPr="00F90F5C" w:rsidRDefault="00957BE4" w:rsidP="00957BE4">
            <w:pPr>
              <w:spacing w:before="100" w:beforeAutospacing="1" w:after="100" w:afterAutospacing="1"/>
              <w:ind w:left="360"/>
              <w:jc w:val="center"/>
              <w:rPr>
                <w:rFonts w:ascii="Arial" w:eastAsia="Times New Roman" w:hAnsi="Arial" w:cs="Arial"/>
                <w:sz w:val="24"/>
                <w:szCs w:val="24"/>
              </w:rPr>
            </w:pPr>
            <w:r w:rsidRPr="00F90F5C">
              <w:rPr>
                <w:rFonts w:ascii="Arial" w:eastAsia="Times New Roman" w:hAnsi="Arial" w:cs="Arial"/>
                <w:sz w:val="24"/>
                <w:szCs w:val="24"/>
              </w:rPr>
              <w:t>Equality of opportunity (</w:t>
            </w:r>
            <w:proofErr w:type="spellStart"/>
            <w:r w:rsidRPr="00F90F5C">
              <w:rPr>
                <w:rFonts w:ascii="Arial" w:eastAsia="Times New Roman" w:hAnsi="Arial" w:cs="Arial"/>
                <w:sz w:val="24"/>
                <w:szCs w:val="24"/>
              </w:rPr>
              <w:t>EoO</w:t>
            </w:r>
            <w:proofErr w:type="spellEnd"/>
            <w:r w:rsidRPr="00F90F5C">
              <w:rPr>
                <w:rFonts w:ascii="Arial" w:eastAsia="Times New Roman" w:hAnsi="Arial" w:cs="Arial"/>
                <w:sz w:val="24"/>
                <w:szCs w:val="24"/>
              </w:rPr>
              <w:t>)</w:t>
            </w:r>
          </w:p>
        </w:tc>
        <w:tc>
          <w:tcPr>
            <w:tcW w:w="1941" w:type="dxa"/>
            <w:vAlign w:val="center"/>
          </w:tcPr>
          <w:p w:rsidR="002F47BC" w:rsidRPr="00F90F5C" w:rsidRDefault="00957BE4" w:rsidP="00957BE4">
            <w:pPr>
              <w:jc w:val="center"/>
              <w:rPr>
                <w:rFonts w:ascii="Arial" w:hAnsi="Arial" w:cs="Arial"/>
                <w:b/>
                <w:sz w:val="24"/>
                <w:szCs w:val="24"/>
              </w:rPr>
            </w:pPr>
            <w:r w:rsidRPr="00F90F5C">
              <w:rPr>
                <w:rFonts w:ascii="Arial" w:hAnsi="Arial" w:cs="Arial"/>
                <w:b/>
                <w:sz w:val="24"/>
                <w:szCs w:val="24"/>
              </w:rPr>
              <w:t>x</w:t>
            </w:r>
          </w:p>
        </w:tc>
        <w:tc>
          <w:tcPr>
            <w:tcW w:w="2268" w:type="dxa"/>
            <w:vAlign w:val="center"/>
          </w:tcPr>
          <w:p w:rsidR="002F47BC" w:rsidRPr="00F90F5C" w:rsidRDefault="002F47BC" w:rsidP="00957BE4">
            <w:pPr>
              <w:jc w:val="center"/>
              <w:rPr>
                <w:rFonts w:ascii="Arial" w:hAnsi="Arial" w:cs="Arial"/>
                <w:b/>
                <w:sz w:val="24"/>
                <w:szCs w:val="24"/>
              </w:rPr>
            </w:pPr>
          </w:p>
        </w:tc>
        <w:tc>
          <w:tcPr>
            <w:tcW w:w="2100" w:type="dxa"/>
            <w:vAlign w:val="center"/>
          </w:tcPr>
          <w:p w:rsidR="002F47BC" w:rsidRPr="00F90F5C" w:rsidRDefault="002F47BC" w:rsidP="00957BE4">
            <w:pPr>
              <w:jc w:val="center"/>
              <w:rPr>
                <w:rFonts w:ascii="Arial" w:hAnsi="Arial" w:cs="Arial"/>
                <w:b/>
                <w:sz w:val="24"/>
                <w:szCs w:val="24"/>
              </w:rPr>
            </w:pPr>
          </w:p>
        </w:tc>
        <w:tc>
          <w:tcPr>
            <w:tcW w:w="2103" w:type="dxa"/>
            <w:vAlign w:val="center"/>
          </w:tcPr>
          <w:p w:rsidR="002F47BC" w:rsidRPr="00F90F5C" w:rsidRDefault="002F47BC" w:rsidP="00957BE4">
            <w:pPr>
              <w:jc w:val="center"/>
              <w:rPr>
                <w:rFonts w:ascii="Arial" w:hAnsi="Arial" w:cs="Arial"/>
                <w:b/>
                <w:sz w:val="24"/>
                <w:szCs w:val="24"/>
              </w:rPr>
            </w:pPr>
          </w:p>
        </w:tc>
      </w:tr>
      <w:tr w:rsidR="00957BE4" w:rsidRPr="00F90F5C" w:rsidTr="00F90F5C">
        <w:trPr>
          <w:trHeight w:val="540"/>
        </w:trPr>
        <w:tc>
          <w:tcPr>
            <w:tcW w:w="961" w:type="dxa"/>
            <w:vAlign w:val="center"/>
          </w:tcPr>
          <w:p w:rsidR="00957BE4" w:rsidRPr="00F90F5C" w:rsidRDefault="00957BE4" w:rsidP="00957BE4">
            <w:pPr>
              <w:jc w:val="center"/>
              <w:rPr>
                <w:rFonts w:ascii="Arial" w:hAnsi="Arial" w:cs="Arial"/>
                <w:b/>
                <w:sz w:val="24"/>
                <w:szCs w:val="24"/>
              </w:rPr>
            </w:pPr>
            <w:r w:rsidRPr="00F90F5C">
              <w:rPr>
                <w:rFonts w:ascii="Arial" w:hAnsi="Arial" w:cs="Arial"/>
                <w:b/>
                <w:sz w:val="24"/>
                <w:szCs w:val="24"/>
              </w:rPr>
              <w:t>E.</w:t>
            </w:r>
          </w:p>
        </w:tc>
        <w:tc>
          <w:tcPr>
            <w:tcW w:w="6137" w:type="dxa"/>
            <w:vAlign w:val="center"/>
          </w:tcPr>
          <w:p w:rsidR="00957BE4" w:rsidRPr="00F90F5C" w:rsidRDefault="00957BE4" w:rsidP="00957BE4">
            <w:pPr>
              <w:spacing w:before="100" w:beforeAutospacing="1" w:after="100" w:afterAutospacing="1"/>
              <w:ind w:left="360"/>
              <w:jc w:val="center"/>
              <w:rPr>
                <w:rFonts w:ascii="Arial" w:eastAsia="Times New Roman" w:hAnsi="Arial" w:cs="Arial"/>
                <w:sz w:val="24"/>
                <w:szCs w:val="24"/>
              </w:rPr>
            </w:pPr>
            <w:r w:rsidRPr="00F90F5C">
              <w:rPr>
                <w:rFonts w:ascii="Arial" w:eastAsia="Times New Roman" w:hAnsi="Arial" w:cs="Arial"/>
                <w:sz w:val="24"/>
                <w:szCs w:val="24"/>
              </w:rPr>
              <w:t>Personal, social and emotional factors (PSE)</w:t>
            </w:r>
          </w:p>
        </w:tc>
        <w:tc>
          <w:tcPr>
            <w:tcW w:w="1941" w:type="dxa"/>
            <w:vAlign w:val="center"/>
          </w:tcPr>
          <w:p w:rsidR="00957BE4" w:rsidRPr="00F90F5C" w:rsidRDefault="00957BE4" w:rsidP="00957BE4">
            <w:pPr>
              <w:jc w:val="center"/>
              <w:rPr>
                <w:rFonts w:ascii="Arial" w:hAnsi="Arial" w:cs="Arial"/>
                <w:b/>
                <w:sz w:val="24"/>
                <w:szCs w:val="24"/>
              </w:rPr>
            </w:pPr>
          </w:p>
        </w:tc>
        <w:tc>
          <w:tcPr>
            <w:tcW w:w="2268" w:type="dxa"/>
            <w:vAlign w:val="center"/>
          </w:tcPr>
          <w:p w:rsidR="00957BE4" w:rsidRPr="00F90F5C" w:rsidRDefault="0088771C" w:rsidP="00957BE4">
            <w:pPr>
              <w:jc w:val="center"/>
              <w:rPr>
                <w:rFonts w:ascii="Arial" w:hAnsi="Arial" w:cs="Arial"/>
                <w:b/>
                <w:sz w:val="24"/>
                <w:szCs w:val="24"/>
              </w:rPr>
            </w:pPr>
            <w:r>
              <w:rPr>
                <w:rFonts w:ascii="Arial" w:hAnsi="Arial" w:cs="Arial"/>
                <w:b/>
                <w:sz w:val="24"/>
                <w:szCs w:val="24"/>
              </w:rPr>
              <w:t>x</w:t>
            </w:r>
          </w:p>
        </w:tc>
        <w:tc>
          <w:tcPr>
            <w:tcW w:w="2100" w:type="dxa"/>
            <w:vAlign w:val="center"/>
          </w:tcPr>
          <w:p w:rsidR="00957BE4" w:rsidRPr="00F90F5C" w:rsidRDefault="00957BE4" w:rsidP="00957BE4">
            <w:pPr>
              <w:jc w:val="center"/>
              <w:rPr>
                <w:rFonts w:ascii="Arial" w:hAnsi="Arial" w:cs="Arial"/>
                <w:b/>
                <w:sz w:val="24"/>
                <w:szCs w:val="24"/>
              </w:rPr>
            </w:pPr>
          </w:p>
        </w:tc>
        <w:tc>
          <w:tcPr>
            <w:tcW w:w="2103" w:type="dxa"/>
            <w:vAlign w:val="center"/>
          </w:tcPr>
          <w:p w:rsidR="00957BE4" w:rsidRPr="00F90F5C" w:rsidRDefault="00957BE4" w:rsidP="00957BE4">
            <w:pPr>
              <w:jc w:val="center"/>
              <w:rPr>
                <w:rFonts w:ascii="Arial" w:hAnsi="Arial" w:cs="Arial"/>
                <w:b/>
                <w:sz w:val="24"/>
                <w:szCs w:val="24"/>
              </w:rPr>
            </w:pPr>
          </w:p>
        </w:tc>
      </w:tr>
    </w:tbl>
    <w:p w:rsidR="002F47BC" w:rsidRPr="00F90F5C" w:rsidRDefault="002F47BC">
      <w:pPr>
        <w:rPr>
          <w:rFonts w:ascii="Arial" w:hAnsi="Arial" w:cs="Arial"/>
          <w:b/>
          <w:sz w:val="24"/>
          <w:szCs w:val="24"/>
        </w:rPr>
      </w:pPr>
    </w:p>
    <w:tbl>
      <w:tblPr>
        <w:tblStyle w:val="a2"/>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6803"/>
        <w:gridCol w:w="7837"/>
      </w:tblGrid>
      <w:tr w:rsidR="002F47BC" w:rsidRPr="00F90F5C">
        <w:trPr>
          <w:trHeight w:val="420"/>
        </w:trPr>
        <w:tc>
          <w:tcPr>
            <w:tcW w:w="15600" w:type="dxa"/>
            <w:gridSpan w:val="3"/>
            <w:shd w:val="clear" w:color="auto" w:fill="A6A6A6"/>
          </w:tcPr>
          <w:p w:rsidR="002F47BC" w:rsidRPr="00F90F5C" w:rsidRDefault="00FB5020">
            <w:pPr>
              <w:numPr>
                <w:ilvl w:val="0"/>
                <w:numId w:val="2"/>
              </w:numPr>
              <w:contextualSpacing/>
              <w:rPr>
                <w:rFonts w:ascii="Arial" w:hAnsi="Arial" w:cs="Arial"/>
                <w:b/>
                <w:sz w:val="24"/>
                <w:szCs w:val="24"/>
              </w:rPr>
            </w:pPr>
            <w:r w:rsidRPr="00F90F5C">
              <w:rPr>
                <w:rFonts w:ascii="Arial" w:hAnsi="Arial" w:cs="Arial"/>
                <w:b/>
                <w:sz w:val="24"/>
                <w:szCs w:val="24"/>
              </w:rPr>
              <w:t>Desired Outcomes</w:t>
            </w:r>
          </w:p>
        </w:tc>
      </w:tr>
      <w:tr w:rsidR="002F47BC" w:rsidRPr="00F90F5C" w:rsidTr="001F34B4">
        <w:tc>
          <w:tcPr>
            <w:tcW w:w="7763" w:type="dxa"/>
            <w:gridSpan w:val="2"/>
          </w:tcPr>
          <w:p w:rsidR="002F47BC" w:rsidRPr="00F20FFF" w:rsidRDefault="00FB5020">
            <w:pPr>
              <w:rPr>
                <w:rFonts w:ascii="Arial" w:hAnsi="Arial" w:cs="Arial"/>
                <w:b/>
                <w:sz w:val="24"/>
                <w:szCs w:val="24"/>
              </w:rPr>
            </w:pPr>
            <w:r w:rsidRPr="00F20FFF">
              <w:rPr>
                <w:rFonts w:ascii="Arial" w:hAnsi="Arial" w:cs="Arial"/>
                <w:b/>
                <w:sz w:val="24"/>
                <w:szCs w:val="24"/>
              </w:rPr>
              <w:t>Desired outcomes and how they will be measured</w:t>
            </w:r>
          </w:p>
        </w:tc>
        <w:tc>
          <w:tcPr>
            <w:tcW w:w="7837" w:type="dxa"/>
          </w:tcPr>
          <w:p w:rsidR="002F47BC" w:rsidRPr="00F20FFF" w:rsidRDefault="00FB5020">
            <w:pPr>
              <w:rPr>
                <w:rFonts w:ascii="Arial" w:hAnsi="Arial" w:cs="Arial"/>
                <w:b/>
                <w:sz w:val="24"/>
                <w:szCs w:val="24"/>
              </w:rPr>
            </w:pPr>
            <w:r w:rsidRPr="00F20FFF">
              <w:rPr>
                <w:rFonts w:ascii="Arial" w:hAnsi="Arial" w:cs="Arial"/>
                <w:b/>
                <w:sz w:val="24"/>
                <w:szCs w:val="24"/>
              </w:rPr>
              <w:t>Success criteria</w:t>
            </w:r>
          </w:p>
        </w:tc>
      </w:tr>
      <w:tr w:rsidR="002F47BC" w:rsidRPr="00F90F5C" w:rsidTr="001F34B4">
        <w:tc>
          <w:tcPr>
            <w:tcW w:w="960" w:type="dxa"/>
          </w:tcPr>
          <w:p w:rsidR="002F47BC" w:rsidRPr="00F90F5C" w:rsidRDefault="002F47BC">
            <w:pPr>
              <w:jc w:val="center"/>
              <w:rPr>
                <w:rFonts w:ascii="Arial" w:hAnsi="Arial" w:cs="Arial"/>
                <w:b/>
                <w:sz w:val="24"/>
                <w:szCs w:val="24"/>
              </w:rPr>
            </w:pPr>
          </w:p>
          <w:p w:rsidR="002F47BC" w:rsidRPr="00F90F5C" w:rsidRDefault="00FB5020">
            <w:pPr>
              <w:jc w:val="center"/>
              <w:rPr>
                <w:rFonts w:ascii="Arial" w:hAnsi="Arial" w:cs="Arial"/>
                <w:b/>
                <w:sz w:val="24"/>
                <w:szCs w:val="24"/>
              </w:rPr>
            </w:pPr>
            <w:r w:rsidRPr="00F90F5C">
              <w:rPr>
                <w:rFonts w:ascii="Arial" w:hAnsi="Arial" w:cs="Arial"/>
                <w:b/>
                <w:sz w:val="24"/>
                <w:szCs w:val="24"/>
              </w:rPr>
              <w:t>A</w:t>
            </w:r>
          </w:p>
        </w:tc>
        <w:tc>
          <w:tcPr>
            <w:tcW w:w="6803" w:type="dxa"/>
          </w:tcPr>
          <w:p w:rsidR="002F47BC" w:rsidRPr="00F90F5C" w:rsidRDefault="00561F6F">
            <w:pPr>
              <w:rPr>
                <w:rFonts w:ascii="Arial" w:hAnsi="Arial" w:cs="Arial"/>
                <w:sz w:val="24"/>
                <w:szCs w:val="24"/>
              </w:rPr>
            </w:pPr>
            <w:r w:rsidRPr="00F90F5C">
              <w:rPr>
                <w:rFonts w:ascii="Arial" w:hAnsi="Arial" w:cs="Arial"/>
                <w:sz w:val="24"/>
                <w:szCs w:val="24"/>
              </w:rPr>
              <w:t xml:space="preserve">Outcomes and progress for all pupils and specifically for disadvantaged pupils are above national expectations at the end of KS2. </w:t>
            </w:r>
          </w:p>
        </w:tc>
        <w:tc>
          <w:tcPr>
            <w:tcW w:w="7837" w:type="dxa"/>
          </w:tcPr>
          <w:p w:rsidR="002F47BC" w:rsidRPr="00F90F5C" w:rsidRDefault="00F90F5C">
            <w:pPr>
              <w:rPr>
                <w:rFonts w:ascii="Arial" w:hAnsi="Arial" w:cs="Arial"/>
                <w:sz w:val="24"/>
                <w:szCs w:val="24"/>
              </w:rPr>
            </w:pPr>
            <w:r w:rsidRPr="00F90F5C">
              <w:rPr>
                <w:rFonts w:ascii="Arial" w:hAnsi="Arial" w:cs="Arial"/>
                <w:sz w:val="24"/>
                <w:szCs w:val="24"/>
              </w:rPr>
              <w:t xml:space="preserve">Outcomes for PP and non PP groups are greater than </w:t>
            </w:r>
            <w:r w:rsidR="001F34B4">
              <w:rPr>
                <w:rFonts w:ascii="Arial" w:hAnsi="Arial" w:cs="Arial"/>
                <w:sz w:val="24"/>
                <w:szCs w:val="24"/>
              </w:rPr>
              <w:t>R 75%, W 78% and M 76</w:t>
            </w:r>
            <w:r w:rsidR="00F20FFF">
              <w:rPr>
                <w:rFonts w:ascii="Arial" w:hAnsi="Arial" w:cs="Arial"/>
                <w:sz w:val="24"/>
                <w:szCs w:val="24"/>
              </w:rPr>
              <w:t xml:space="preserve">% and greater than those of ‘other’ pupils nationally </w:t>
            </w:r>
            <w:r w:rsidRPr="00F90F5C">
              <w:rPr>
                <w:rFonts w:ascii="Arial" w:hAnsi="Arial" w:cs="Arial"/>
                <w:sz w:val="24"/>
                <w:szCs w:val="24"/>
              </w:rPr>
              <w:t>R 77%, W 80% and M 81%.</w:t>
            </w:r>
          </w:p>
          <w:p w:rsidR="00F90F5C" w:rsidRPr="00F90F5C" w:rsidRDefault="00F90F5C">
            <w:pPr>
              <w:rPr>
                <w:rFonts w:ascii="Arial" w:hAnsi="Arial" w:cs="Arial"/>
                <w:sz w:val="24"/>
                <w:szCs w:val="24"/>
              </w:rPr>
            </w:pPr>
            <w:r w:rsidRPr="00F90F5C">
              <w:rPr>
                <w:rFonts w:ascii="Arial" w:hAnsi="Arial" w:cs="Arial"/>
                <w:sz w:val="24"/>
                <w:szCs w:val="24"/>
              </w:rPr>
              <w:t>Progress for PP and non PP groups are greater than 0 for R, W and M.</w:t>
            </w:r>
          </w:p>
        </w:tc>
      </w:tr>
      <w:tr w:rsidR="002F47BC" w:rsidRPr="00F90F5C" w:rsidTr="001F34B4">
        <w:tc>
          <w:tcPr>
            <w:tcW w:w="960" w:type="dxa"/>
          </w:tcPr>
          <w:p w:rsidR="002F47BC" w:rsidRPr="00F90F5C" w:rsidRDefault="002F47BC">
            <w:pPr>
              <w:jc w:val="center"/>
              <w:rPr>
                <w:rFonts w:ascii="Arial" w:hAnsi="Arial" w:cs="Arial"/>
                <w:b/>
                <w:sz w:val="24"/>
                <w:szCs w:val="24"/>
              </w:rPr>
            </w:pPr>
          </w:p>
          <w:p w:rsidR="002F47BC" w:rsidRPr="00F90F5C" w:rsidRDefault="00FB5020">
            <w:pPr>
              <w:jc w:val="center"/>
              <w:rPr>
                <w:rFonts w:ascii="Arial" w:hAnsi="Arial" w:cs="Arial"/>
                <w:b/>
                <w:sz w:val="24"/>
                <w:szCs w:val="24"/>
              </w:rPr>
            </w:pPr>
            <w:r w:rsidRPr="00F90F5C">
              <w:rPr>
                <w:rFonts w:ascii="Arial" w:hAnsi="Arial" w:cs="Arial"/>
                <w:b/>
                <w:sz w:val="24"/>
                <w:szCs w:val="24"/>
              </w:rPr>
              <w:t>B</w:t>
            </w:r>
          </w:p>
        </w:tc>
        <w:tc>
          <w:tcPr>
            <w:tcW w:w="6803" w:type="dxa"/>
          </w:tcPr>
          <w:p w:rsidR="002F47BC" w:rsidRPr="00F90F5C" w:rsidRDefault="00561F6F">
            <w:pPr>
              <w:rPr>
                <w:rFonts w:ascii="Arial" w:hAnsi="Arial" w:cs="Arial"/>
                <w:sz w:val="24"/>
                <w:szCs w:val="24"/>
              </w:rPr>
            </w:pPr>
            <w:r w:rsidRPr="00F90F5C">
              <w:rPr>
                <w:rFonts w:ascii="Arial" w:hAnsi="Arial" w:cs="Arial"/>
                <w:sz w:val="24"/>
                <w:szCs w:val="24"/>
              </w:rPr>
              <w:t>Outcomes for all pupils and specifically for disadvantaged pupils are in line with national expectations at the end of KS1.</w:t>
            </w:r>
          </w:p>
        </w:tc>
        <w:tc>
          <w:tcPr>
            <w:tcW w:w="7837" w:type="dxa"/>
          </w:tcPr>
          <w:p w:rsidR="002F47BC" w:rsidRPr="00F90F5C" w:rsidRDefault="00F90F5C">
            <w:pPr>
              <w:rPr>
                <w:rFonts w:ascii="Arial" w:hAnsi="Arial" w:cs="Arial"/>
                <w:sz w:val="24"/>
                <w:szCs w:val="24"/>
              </w:rPr>
            </w:pPr>
            <w:r w:rsidRPr="00F90F5C">
              <w:rPr>
                <w:rFonts w:ascii="Arial" w:hAnsi="Arial" w:cs="Arial"/>
                <w:sz w:val="24"/>
                <w:szCs w:val="24"/>
              </w:rPr>
              <w:t xml:space="preserve">Outcomes for PP and non PP groups are greater than </w:t>
            </w:r>
            <w:r w:rsidR="00F20FFF">
              <w:rPr>
                <w:rFonts w:ascii="Arial" w:hAnsi="Arial" w:cs="Arial"/>
                <w:sz w:val="24"/>
                <w:szCs w:val="24"/>
              </w:rPr>
              <w:t xml:space="preserve">R 76%, W 68%, M 75% and greater than those of ‘other’ pupils nationally </w:t>
            </w:r>
            <w:r w:rsidRPr="00F90F5C">
              <w:rPr>
                <w:rFonts w:ascii="Arial" w:hAnsi="Arial" w:cs="Arial"/>
                <w:sz w:val="24"/>
                <w:szCs w:val="24"/>
              </w:rPr>
              <w:t>R 79%, W 72% and M 79%.</w:t>
            </w:r>
          </w:p>
        </w:tc>
      </w:tr>
      <w:tr w:rsidR="002F47BC" w:rsidRPr="00F90F5C" w:rsidTr="001F34B4">
        <w:tc>
          <w:tcPr>
            <w:tcW w:w="960" w:type="dxa"/>
          </w:tcPr>
          <w:p w:rsidR="002F47BC" w:rsidRPr="00F90F5C" w:rsidRDefault="002F47BC">
            <w:pPr>
              <w:jc w:val="center"/>
              <w:rPr>
                <w:rFonts w:ascii="Arial" w:hAnsi="Arial" w:cs="Arial"/>
                <w:b/>
                <w:sz w:val="24"/>
                <w:szCs w:val="24"/>
              </w:rPr>
            </w:pPr>
          </w:p>
          <w:p w:rsidR="002F47BC" w:rsidRPr="00F90F5C" w:rsidRDefault="00FB5020">
            <w:pPr>
              <w:jc w:val="center"/>
              <w:rPr>
                <w:rFonts w:ascii="Arial" w:hAnsi="Arial" w:cs="Arial"/>
                <w:b/>
                <w:sz w:val="24"/>
                <w:szCs w:val="24"/>
              </w:rPr>
            </w:pPr>
            <w:r w:rsidRPr="00F90F5C">
              <w:rPr>
                <w:rFonts w:ascii="Arial" w:hAnsi="Arial" w:cs="Arial"/>
                <w:b/>
                <w:sz w:val="24"/>
                <w:szCs w:val="24"/>
              </w:rPr>
              <w:t>C</w:t>
            </w:r>
          </w:p>
        </w:tc>
        <w:tc>
          <w:tcPr>
            <w:tcW w:w="6803" w:type="dxa"/>
          </w:tcPr>
          <w:p w:rsidR="002F47BC" w:rsidRPr="00F90F5C" w:rsidRDefault="00561F6F">
            <w:pPr>
              <w:rPr>
                <w:rFonts w:ascii="Arial" w:hAnsi="Arial" w:cs="Arial"/>
                <w:sz w:val="24"/>
                <w:szCs w:val="24"/>
              </w:rPr>
            </w:pPr>
            <w:r w:rsidRPr="00F90F5C">
              <w:rPr>
                <w:rFonts w:ascii="Arial" w:hAnsi="Arial" w:cs="Arial"/>
                <w:sz w:val="24"/>
                <w:szCs w:val="24"/>
              </w:rPr>
              <w:t>Disadvantaged pupils in EYFS make accelerated progress from their starting points.</w:t>
            </w:r>
          </w:p>
          <w:p w:rsidR="00F90F5C" w:rsidRPr="00F90F5C" w:rsidRDefault="00F90F5C">
            <w:pPr>
              <w:rPr>
                <w:rFonts w:ascii="Arial" w:hAnsi="Arial" w:cs="Arial"/>
                <w:sz w:val="24"/>
                <w:szCs w:val="24"/>
              </w:rPr>
            </w:pPr>
            <w:r w:rsidRPr="00F90F5C">
              <w:rPr>
                <w:rFonts w:ascii="Arial" w:hAnsi="Arial" w:cs="Arial"/>
                <w:sz w:val="24"/>
                <w:szCs w:val="24"/>
              </w:rPr>
              <w:t xml:space="preserve">Gap narrows between attainment of PP pupils in school and ‘other’ pupils nationally over time. </w:t>
            </w:r>
          </w:p>
        </w:tc>
        <w:tc>
          <w:tcPr>
            <w:tcW w:w="7837" w:type="dxa"/>
          </w:tcPr>
          <w:p w:rsidR="002F47BC" w:rsidRPr="00F90F5C" w:rsidRDefault="00561F6F">
            <w:pPr>
              <w:rPr>
                <w:rFonts w:ascii="Arial" w:hAnsi="Arial" w:cs="Arial"/>
                <w:sz w:val="24"/>
                <w:szCs w:val="24"/>
              </w:rPr>
            </w:pPr>
            <w:r w:rsidRPr="00F90F5C">
              <w:rPr>
                <w:rFonts w:ascii="Arial" w:hAnsi="Arial" w:cs="Arial"/>
                <w:sz w:val="24"/>
                <w:szCs w:val="24"/>
              </w:rPr>
              <w:t xml:space="preserve">% of pupils making better than expected progress is at least equal between </w:t>
            </w:r>
            <w:r w:rsidR="00F90F5C" w:rsidRPr="00F90F5C">
              <w:rPr>
                <w:rFonts w:ascii="Arial" w:hAnsi="Arial" w:cs="Arial"/>
                <w:sz w:val="24"/>
                <w:szCs w:val="24"/>
              </w:rPr>
              <w:t xml:space="preserve">PP </w:t>
            </w:r>
            <w:proofErr w:type="gramStart"/>
            <w:r w:rsidR="00F90F5C" w:rsidRPr="00F90F5C">
              <w:rPr>
                <w:rFonts w:ascii="Arial" w:hAnsi="Arial" w:cs="Arial"/>
                <w:sz w:val="24"/>
                <w:szCs w:val="24"/>
              </w:rPr>
              <w:t>/</w:t>
            </w:r>
            <w:proofErr w:type="gramEnd"/>
            <w:r w:rsidR="00F90F5C" w:rsidRPr="00F90F5C">
              <w:rPr>
                <w:rFonts w:ascii="Arial" w:hAnsi="Arial" w:cs="Arial"/>
                <w:sz w:val="24"/>
                <w:szCs w:val="24"/>
              </w:rPr>
              <w:t xml:space="preserve"> non PP groups.</w:t>
            </w:r>
          </w:p>
          <w:p w:rsidR="00F90F5C" w:rsidRPr="00F90F5C" w:rsidRDefault="00F90F5C">
            <w:pPr>
              <w:rPr>
                <w:rFonts w:ascii="Arial" w:hAnsi="Arial" w:cs="Arial"/>
                <w:sz w:val="24"/>
                <w:szCs w:val="24"/>
              </w:rPr>
            </w:pPr>
            <w:r w:rsidRPr="00F90F5C">
              <w:rPr>
                <w:rFonts w:ascii="Arial" w:hAnsi="Arial" w:cs="Arial"/>
                <w:sz w:val="24"/>
                <w:szCs w:val="24"/>
              </w:rPr>
              <w:t xml:space="preserve">% of PP pupils achieving GLD narrows towards national ‘other’ pupils over time. </w:t>
            </w:r>
            <w:r w:rsidR="007942E0">
              <w:rPr>
                <w:rFonts w:ascii="Arial" w:hAnsi="Arial" w:cs="Arial"/>
                <w:sz w:val="24"/>
                <w:szCs w:val="24"/>
              </w:rPr>
              <w:t>(21</w:t>
            </w:r>
            <w:r w:rsidR="00F20FFF">
              <w:rPr>
                <w:rFonts w:ascii="Arial" w:hAnsi="Arial" w:cs="Arial"/>
                <w:sz w:val="24"/>
                <w:szCs w:val="24"/>
              </w:rPr>
              <w:t>% school gap in 2017)</w:t>
            </w:r>
          </w:p>
        </w:tc>
      </w:tr>
      <w:tr w:rsidR="002F47BC" w:rsidRPr="00F90F5C" w:rsidTr="001F34B4">
        <w:tc>
          <w:tcPr>
            <w:tcW w:w="960" w:type="dxa"/>
          </w:tcPr>
          <w:p w:rsidR="002F47BC" w:rsidRPr="00F90F5C" w:rsidRDefault="002F47BC">
            <w:pPr>
              <w:jc w:val="center"/>
              <w:rPr>
                <w:rFonts w:ascii="Arial" w:hAnsi="Arial" w:cs="Arial"/>
                <w:b/>
                <w:sz w:val="24"/>
                <w:szCs w:val="24"/>
              </w:rPr>
            </w:pPr>
          </w:p>
          <w:p w:rsidR="002F47BC" w:rsidRPr="00F90F5C" w:rsidRDefault="00FB5020">
            <w:pPr>
              <w:jc w:val="center"/>
              <w:rPr>
                <w:rFonts w:ascii="Arial" w:hAnsi="Arial" w:cs="Arial"/>
                <w:b/>
                <w:sz w:val="24"/>
                <w:szCs w:val="24"/>
              </w:rPr>
            </w:pPr>
            <w:r w:rsidRPr="00F90F5C">
              <w:rPr>
                <w:rFonts w:ascii="Arial" w:hAnsi="Arial" w:cs="Arial"/>
                <w:b/>
                <w:sz w:val="24"/>
                <w:szCs w:val="24"/>
              </w:rPr>
              <w:t>D</w:t>
            </w:r>
          </w:p>
        </w:tc>
        <w:tc>
          <w:tcPr>
            <w:tcW w:w="6803" w:type="dxa"/>
          </w:tcPr>
          <w:p w:rsidR="002F47BC" w:rsidRPr="00F90F5C" w:rsidRDefault="00F90F5C">
            <w:pPr>
              <w:rPr>
                <w:rFonts w:ascii="Arial" w:hAnsi="Arial" w:cs="Arial"/>
                <w:sz w:val="24"/>
                <w:szCs w:val="24"/>
              </w:rPr>
            </w:pPr>
            <w:r w:rsidRPr="00F90F5C">
              <w:rPr>
                <w:rFonts w:ascii="Arial" w:hAnsi="Arial" w:cs="Arial"/>
                <w:sz w:val="24"/>
                <w:szCs w:val="24"/>
              </w:rPr>
              <w:t xml:space="preserve">Attendance for disadvantaged pupils is not less than 0.5% lower than that of non PP pupils and the gap is closing over time. </w:t>
            </w:r>
          </w:p>
        </w:tc>
        <w:tc>
          <w:tcPr>
            <w:tcW w:w="7837" w:type="dxa"/>
          </w:tcPr>
          <w:p w:rsidR="00F90F5C" w:rsidRPr="00F90F5C" w:rsidRDefault="00F90F5C">
            <w:pPr>
              <w:rPr>
                <w:rFonts w:ascii="Arial" w:hAnsi="Arial" w:cs="Arial"/>
                <w:sz w:val="24"/>
                <w:szCs w:val="24"/>
              </w:rPr>
            </w:pPr>
            <w:r w:rsidRPr="00F90F5C">
              <w:rPr>
                <w:rFonts w:ascii="Arial" w:hAnsi="Arial" w:cs="Arial"/>
                <w:sz w:val="24"/>
                <w:szCs w:val="24"/>
              </w:rPr>
              <w:t xml:space="preserve">Attendance for PP pupils is 95%+. </w:t>
            </w:r>
          </w:p>
          <w:p w:rsidR="002F47BC" w:rsidRPr="00F90F5C" w:rsidRDefault="00F90F5C">
            <w:pPr>
              <w:rPr>
                <w:rFonts w:ascii="Arial" w:hAnsi="Arial" w:cs="Arial"/>
                <w:sz w:val="24"/>
                <w:szCs w:val="24"/>
              </w:rPr>
            </w:pPr>
            <w:r w:rsidRPr="00F90F5C">
              <w:rPr>
                <w:rFonts w:ascii="Arial" w:hAnsi="Arial" w:cs="Arial"/>
                <w:sz w:val="24"/>
                <w:szCs w:val="24"/>
              </w:rPr>
              <w:t>Gap between attendance of PP pupils in school and ‘other’ pupils nationally is not more than 0.5%</w:t>
            </w:r>
            <w:r w:rsidR="00F20FFF">
              <w:rPr>
                <w:rFonts w:ascii="Arial" w:hAnsi="Arial" w:cs="Arial"/>
                <w:sz w:val="24"/>
                <w:szCs w:val="24"/>
              </w:rPr>
              <w:t xml:space="preserve"> (0.3% school gap in 2017)</w:t>
            </w:r>
          </w:p>
        </w:tc>
      </w:tr>
    </w:tbl>
    <w:p w:rsidR="002F47BC" w:rsidRPr="00F90F5C" w:rsidRDefault="00FB5020">
      <w:pPr>
        <w:rPr>
          <w:rFonts w:ascii="Arial" w:hAnsi="Arial" w:cs="Arial"/>
          <w:b/>
          <w:sz w:val="24"/>
          <w:szCs w:val="24"/>
        </w:rPr>
      </w:pPr>
      <w:r w:rsidRPr="00F90F5C">
        <w:rPr>
          <w:rFonts w:ascii="Arial" w:hAnsi="Arial" w:cs="Arial"/>
          <w:sz w:val="24"/>
          <w:szCs w:val="24"/>
        </w:rPr>
        <w:br w:type="page"/>
      </w:r>
    </w:p>
    <w:p w:rsidR="002F47BC" w:rsidRPr="00F90F5C" w:rsidRDefault="002F47BC">
      <w:pPr>
        <w:rPr>
          <w:rFonts w:ascii="Arial" w:hAnsi="Arial" w:cs="Arial"/>
          <w:b/>
          <w:sz w:val="24"/>
          <w:szCs w:val="24"/>
        </w:rPr>
      </w:pPr>
    </w:p>
    <w:tbl>
      <w:tblPr>
        <w:tblStyle w:val="a3"/>
        <w:tblW w:w="1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355"/>
        <w:gridCol w:w="105"/>
        <w:gridCol w:w="2700"/>
        <w:gridCol w:w="2970"/>
        <w:gridCol w:w="1275"/>
        <w:gridCol w:w="3810"/>
      </w:tblGrid>
      <w:tr w:rsidR="002F47BC" w:rsidRPr="00F90F5C">
        <w:trPr>
          <w:trHeight w:val="320"/>
        </w:trPr>
        <w:tc>
          <w:tcPr>
            <w:tcW w:w="15570" w:type="dxa"/>
            <w:gridSpan w:val="7"/>
            <w:shd w:val="clear" w:color="auto" w:fill="A6A6A6"/>
          </w:tcPr>
          <w:p w:rsidR="002F47BC" w:rsidRPr="00F90F5C" w:rsidRDefault="00FB5020">
            <w:pPr>
              <w:numPr>
                <w:ilvl w:val="0"/>
                <w:numId w:val="2"/>
              </w:numPr>
              <w:contextualSpacing/>
              <w:rPr>
                <w:rFonts w:ascii="Arial" w:hAnsi="Arial" w:cs="Arial"/>
                <w:b/>
                <w:sz w:val="24"/>
                <w:szCs w:val="24"/>
              </w:rPr>
            </w:pPr>
            <w:r w:rsidRPr="00F90F5C">
              <w:rPr>
                <w:rFonts w:ascii="Arial" w:hAnsi="Arial" w:cs="Arial"/>
                <w:b/>
                <w:sz w:val="24"/>
                <w:szCs w:val="24"/>
              </w:rPr>
              <w:t>Planned expenditure</w:t>
            </w:r>
          </w:p>
        </w:tc>
      </w:tr>
      <w:tr w:rsidR="002F47BC" w:rsidRPr="00F90F5C">
        <w:tc>
          <w:tcPr>
            <w:tcW w:w="2355" w:type="dxa"/>
          </w:tcPr>
          <w:p w:rsidR="002F47BC" w:rsidRPr="00F90F5C" w:rsidRDefault="00FB5020">
            <w:pPr>
              <w:rPr>
                <w:rFonts w:ascii="Arial" w:hAnsi="Arial" w:cs="Arial"/>
                <w:b/>
                <w:sz w:val="24"/>
                <w:szCs w:val="24"/>
              </w:rPr>
            </w:pPr>
            <w:r w:rsidRPr="00F90F5C">
              <w:rPr>
                <w:rFonts w:ascii="Arial" w:hAnsi="Arial" w:cs="Arial"/>
                <w:b/>
                <w:sz w:val="24"/>
                <w:szCs w:val="24"/>
              </w:rPr>
              <w:t>Academic Year</w:t>
            </w:r>
          </w:p>
        </w:tc>
        <w:tc>
          <w:tcPr>
            <w:tcW w:w="13215" w:type="dxa"/>
            <w:gridSpan w:val="6"/>
          </w:tcPr>
          <w:p w:rsidR="002F47BC" w:rsidRPr="00F90F5C" w:rsidRDefault="00FB5020">
            <w:pPr>
              <w:rPr>
                <w:rFonts w:ascii="Arial" w:hAnsi="Arial" w:cs="Arial"/>
                <w:b/>
                <w:sz w:val="24"/>
                <w:szCs w:val="24"/>
              </w:rPr>
            </w:pPr>
            <w:r w:rsidRPr="00F90F5C">
              <w:rPr>
                <w:rFonts w:ascii="Arial" w:hAnsi="Arial" w:cs="Arial"/>
                <w:b/>
                <w:sz w:val="24"/>
                <w:szCs w:val="24"/>
              </w:rPr>
              <w:t>2018-2019</w:t>
            </w:r>
          </w:p>
        </w:tc>
      </w:tr>
      <w:tr w:rsidR="002F47BC" w:rsidRPr="00F90F5C">
        <w:tc>
          <w:tcPr>
            <w:tcW w:w="2355" w:type="dxa"/>
          </w:tcPr>
          <w:p w:rsidR="002F47BC" w:rsidRPr="00F90F5C" w:rsidRDefault="00FB5020">
            <w:pPr>
              <w:rPr>
                <w:rFonts w:ascii="Arial" w:hAnsi="Arial" w:cs="Arial"/>
                <w:b/>
                <w:sz w:val="24"/>
                <w:szCs w:val="24"/>
              </w:rPr>
            </w:pPr>
            <w:r w:rsidRPr="00F90F5C">
              <w:rPr>
                <w:rFonts w:ascii="Arial" w:hAnsi="Arial" w:cs="Arial"/>
                <w:b/>
                <w:sz w:val="24"/>
                <w:szCs w:val="24"/>
              </w:rPr>
              <w:t>Desired outcome</w:t>
            </w:r>
          </w:p>
        </w:tc>
        <w:tc>
          <w:tcPr>
            <w:tcW w:w="2460" w:type="dxa"/>
            <w:gridSpan w:val="2"/>
          </w:tcPr>
          <w:p w:rsidR="002F47BC" w:rsidRPr="00F90F5C" w:rsidRDefault="00FB5020">
            <w:pPr>
              <w:rPr>
                <w:rFonts w:ascii="Arial" w:hAnsi="Arial" w:cs="Arial"/>
                <w:b/>
                <w:sz w:val="24"/>
                <w:szCs w:val="24"/>
              </w:rPr>
            </w:pPr>
            <w:r w:rsidRPr="00F90F5C">
              <w:rPr>
                <w:rFonts w:ascii="Arial" w:hAnsi="Arial" w:cs="Arial"/>
                <w:b/>
                <w:sz w:val="24"/>
                <w:szCs w:val="24"/>
              </w:rPr>
              <w:t>Chosen action/approach</w:t>
            </w:r>
          </w:p>
        </w:tc>
        <w:tc>
          <w:tcPr>
            <w:tcW w:w="2700" w:type="dxa"/>
          </w:tcPr>
          <w:p w:rsidR="002F47BC" w:rsidRPr="00F90F5C" w:rsidRDefault="00FB5020">
            <w:pPr>
              <w:rPr>
                <w:rFonts w:ascii="Arial" w:hAnsi="Arial" w:cs="Arial"/>
                <w:b/>
                <w:sz w:val="24"/>
                <w:szCs w:val="24"/>
              </w:rPr>
            </w:pPr>
            <w:r w:rsidRPr="00F90F5C">
              <w:rPr>
                <w:rFonts w:ascii="Arial" w:hAnsi="Arial" w:cs="Arial"/>
                <w:b/>
                <w:sz w:val="24"/>
                <w:szCs w:val="24"/>
              </w:rPr>
              <w:t>What is the evidence &amp; rationale for this choice?</w:t>
            </w:r>
          </w:p>
        </w:tc>
        <w:tc>
          <w:tcPr>
            <w:tcW w:w="2970" w:type="dxa"/>
          </w:tcPr>
          <w:p w:rsidR="002F47BC" w:rsidRPr="00F90F5C" w:rsidRDefault="00FB5020">
            <w:pPr>
              <w:rPr>
                <w:rFonts w:ascii="Arial" w:hAnsi="Arial" w:cs="Arial"/>
                <w:b/>
                <w:sz w:val="24"/>
                <w:szCs w:val="24"/>
              </w:rPr>
            </w:pPr>
            <w:r w:rsidRPr="00F90F5C">
              <w:rPr>
                <w:rFonts w:ascii="Arial" w:hAnsi="Arial" w:cs="Arial"/>
                <w:b/>
                <w:sz w:val="24"/>
                <w:szCs w:val="24"/>
              </w:rPr>
              <w:t>How will you ensure it is implemented well?</w:t>
            </w:r>
          </w:p>
        </w:tc>
        <w:tc>
          <w:tcPr>
            <w:tcW w:w="1275" w:type="dxa"/>
          </w:tcPr>
          <w:p w:rsidR="002F47BC" w:rsidRPr="00F90F5C" w:rsidRDefault="00FB5020">
            <w:pPr>
              <w:rPr>
                <w:rFonts w:ascii="Arial" w:hAnsi="Arial" w:cs="Arial"/>
                <w:b/>
                <w:sz w:val="24"/>
                <w:szCs w:val="24"/>
              </w:rPr>
            </w:pPr>
            <w:r w:rsidRPr="00F90F5C">
              <w:rPr>
                <w:rFonts w:ascii="Arial" w:hAnsi="Arial" w:cs="Arial"/>
                <w:b/>
                <w:sz w:val="24"/>
                <w:szCs w:val="24"/>
              </w:rPr>
              <w:t>Staff Lead</w:t>
            </w:r>
          </w:p>
        </w:tc>
        <w:tc>
          <w:tcPr>
            <w:tcW w:w="3810" w:type="dxa"/>
          </w:tcPr>
          <w:p w:rsidR="002F47BC" w:rsidRPr="00F90F5C" w:rsidRDefault="00FB5020">
            <w:pPr>
              <w:rPr>
                <w:rFonts w:ascii="Arial" w:hAnsi="Arial" w:cs="Arial"/>
                <w:b/>
                <w:sz w:val="24"/>
                <w:szCs w:val="24"/>
              </w:rPr>
            </w:pPr>
            <w:r w:rsidRPr="00F90F5C">
              <w:rPr>
                <w:rFonts w:ascii="Arial" w:hAnsi="Arial" w:cs="Arial"/>
                <w:b/>
                <w:sz w:val="24"/>
                <w:szCs w:val="24"/>
              </w:rPr>
              <w:t>When will you review implementation?</w:t>
            </w:r>
          </w:p>
        </w:tc>
      </w:tr>
      <w:tr w:rsidR="000527DB" w:rsidRPr="00F90F5C" w:rsidTr="00F20FFF">
        <w:trPr>
          <w:trHeight w:val="904"/>
        </w:trPr>
        <w:tc>
          <w:tcPr>
            <w:tcW w:w="2355" w:type="dxa"/>
            <w:vMerge w:val="restart"/>
          </w:tcPr>
          <w:p w:rsidR="000527DB" w:rsidRPr="00F90F5C" w:rsidRDefault="000527DB">
            <w:pPr>
              <w:rPr>
                <w:rFonts w:ascii="Arial" w:hAnsi="Arial" w:cs="Arial"/>
                <w:b/>
                <w:sz w:val="24"/>
                <w:szCs w:val="24"/>
              </w:rPr>
            </w:pPr>
            <w:r w:rsidRPr="00F90F5C">
              <w:rPr>
                <w:rFonts w:ascii="Arial" w:hAnsi="Arial" w:cs="Arial"/>
                <w:sz w:val="24"/>
                <w:szCs w:val="24"/>
              </w:rPr>
              <w:t>Outcomes and progress for all pupils and specifically for disadvantaged pupils are above national expectations at the end of</w:t>
            </w:r>
            <w:r w:rsidR="00C263F9">
              <w:rPr>
                <w:rFonts w:ascii="Arial" w:hAnsi="Arial" w:cs="Arial"/>
                <w:sz w:val="24"/>
                <w:szCs w:val="24"/>
              </w:rPr>
              <w:t xml:space="preserve"> KS1 and</w:t>
            </w:r>
            <w:r w:rsidRPr="00F90F5C">
              <w:rPr>
                <w:rFonts w:ascii="Arial" w:hAnsi="Arial" w:cs="Arial"/>
                <w:sz w:val="24"/>
                <w:szCs w:val="24"/>
              </w:rPr>
              <w:t xml:space="preserve"> KS2.</w:t>
            </w:r>
          </w:p>
          <w:p w:rsidR="000527DB" w:rsidRPr="00F90F5C" w:rsidRDefault="000527DB">
            <w:pPr>
              <w:rPr>
                <w:rFonts w:ascii="Arial" w:hAnsi="Arial" w:cs="Arial"/>
                <w:b/>
                <w:sz w:val="24"/>
                <w:szCs w:val="24"/>
              </w:rPr>
            </w:pPr>
          </w:p>
          <w:p w:rsidR="000527DB" w:rsidRPr="00F90F5C" w:rsidRDefault="000527DB">
            <w:pPr>
              <w:rPr>
                <w:rFonts w:ascii="Arial" w:hAnsi="Arial" w:cs="Arial"/>
                <w:b/>
                <w:sz w:val="24"/>
                <w:szCs w:val="24"/>
              </w:rPr>
            </w:pPr>
          </w:p>
          <w:p w:rsidR="000527DB" w:rsidRPr="00F90F5C" w:rsidRDefault="000527DB">
            <w:pPr>
              <w:rPr>
                <w:rFonts w:ascii="Arial" w:hAnsi="Arial" w:cs="Arial"/>
                <w:b/>
                <w:sz w:val="24"/>
                <w:szCs w:val="24"/>
              </w:rPr>
            </w:pPr>
          </w:p>
          <w:p w:rsidR="000527DB" w:rsidRPr="00F90F5C" w:rsidRDefault="000527DB">
            <w:pPr>
              <w:rPr>
                <w:rFonts w:ascii="Arial" w:hAnsi="Arial" w:cs="Arial"/>
                <w:b/>
                <w:sz w:val="24"/>
                <w:szCs w:val="24"/>
              </w:rPr>
            </w:pPr>
          </w:p>
          <w:p w:rsidR="000527DB" w:rsidRPr="00F90F5C" w:rsidRDefault="000527DB">
            <w:pPr>
              <w:rPr>
                <w:rFonts w:ascii="Arial" w:hAnsi="Arial" w:cs="Arial"/>
                <w:b/>
                <w:sz w:val="24"/>
                <w:szCs w:val="24"/>
              </w:rPr>
            </w:pPr>
          </w:p>
          <w:p w:rsidR="000527DB" w:rsidRPr="00F90F5C" w:rsidRDefault="000527DB">
            <w:pPr>
              <w:rPr>
                <w:rFonts w:ascii="Arial" w:hAnsi="Arial" w:cs="Arial"/>
                <w:b/>
                <w:sz w:val="24"/>
                <w:szCs w:val="24"/>
              </w:rPr>
            </w:pPr>
          </w:p>
        </w:tc>
        <w:tc>
          <w:tcPr>
            <w:tcW w:w="2460" w:type="dxa"/>
            <w:gridSpan w:val="2"/>
            <w:tcBorders>
              <w:bottom w:val="single" w:sz="4" w:space="0" w:color="auto"/>
            </w:tcBorders>
          </w:tcPr>
          <w:p w:rsidR="000527DB" w:rsidRPr="00F20FFF" w:rsidRDefault="007471D2">
            <w:pPr>
              <w:rPr>
                <w:rFonts w:ascii="Arial" w:hAnsi="Arial" w:cs="Arial"/>
                <w:sz w:val="24"/>
                <w:szCs w:val="24"/>
              </w:rPr>
            </w:pPr>
            <w:r w:rsidRPr="007471D2">
              <w:rPr>
                <w:rFonts w:ascii="Arial" w:hAnsi="Arial" w:cs="Arial"/>
                <w:sz w:val="24"/>
                <w:szCs w:val="24"/>
              </w:rPr>
              <w:t>All teachers and teaching assistants to receive training to ensure a deeper understanding of the needs of disadvantaged pupils and tailor their teaching, planning and support to ensure that these pupils make accelerated progress.</w:t>
            </w:r>
          </w:p>
        </w:tc>
        <w:tc>
          <w:tcPr>
            <w:tcW w:w="2700" w:type="dxa"/>
            <w:tcBorders>
              <w:bottom w:val="single" w:sz="4" w:space="0" w:color="auto"/>
            </w:tcBorders>
          </w:tcPr>
          <w:p w:rsidR="000527DB" w:rsidRDefault="00C263F9">
            <w:pPr>
              <w:rPr>
                <w:rFonts w:ascii="Arial" w:hAnsi="Arial" w:cs="Arial"/>
                <w:sz w:val="24"/>
                <w:szCs w:val="24"/>
              </w:rPr>
            </w:pPr>
            <w:r w:rsidRPr="00F20FFF">
              <w:rPr>
                <w:rFonts w:ascii="Arial" w:hAnsi="Arial" w:cs="Arial"/>
                <w:sz w:val="24"/>
                <w:szCs w:val="24"/>
              </w:rPr>
              <w:t>Better access to quality first teaching</w:t>
            </w:r>
            <w:r w:rsidR="005B7C64">
              <w:rPr>
                <w:rFonts w:ascii="Arial" w:hAnsi="Arial" w:cs="Arial"/>
                <w:sz w:val="24"/>
                <w:szCs w:val="24"/>
              </w:rPr>
              <w:t xml:space="preserve"> with an emphasis on metacognitive and self-regulation strategies.</w:t>
            </w:r>
          </w:p>
          <w:p w:rsidR="00C263F9" w:rsidRDefault="00C263F9">
            <w:pPr>
              <w:rPr>
                <w:rFonts w:ascii="Arial" w:hAnsi="Arial" w:cs="Arial"/>
                <w:sz w:val="24"/>
                <w:szCs w:val="24"/>
              </w:rPr>
            </w:pPr>
          </w:p>
          <w:p w:rsidR="00C263F9" w:rsidRDefault="00C263F9" w:rsidP="00C263F9">
            <w:pPr>
              <w:rPr>
                <w:rFonts w:ascii="Arial" w:hAnsi="Arial" w:cs="Arial"/>
                <w:sz w:val="24"/>
                <w:szCs w:val="24"/>
              </w:rPr>
            </w:pPr>
            <w:r>
              <w:rPr>
                <w:rFonts w:ascii="Arial" w:hAnsi="Arial" w:cs="Arial"/>
                <w:sz w:val="24"/>
                <w:szCs w:val="24"/>
              </w:rPr>
              <w:t xml:space="preserve">Pupils have effective </w:t>
            </w:r>
          </w:p>
          <w:p w:rsidR="00C263F9" w:rsidRPr="00F20FFF" w:rsidRDefault="00C263F9" w:rsidP="00C263F9">
            <w:pPr>
              <w:rPr>
                <w:rFonts w:ascii="Arial" w:hAnsi="Arial" w:cs="Arial"/>
                <w:sz w:val="24"/>
                <w:szCs w:val="24"/>
              </w:rPr>
            </w:pPr>
            <w:proofErr w:type="gramStart"/>
            <w:r>
              <w:rPr>
                <w:rFonts w:ascii="Arial" w:hAnsi="Arial" w:cs="Arial"/>
                <w:sz w:val="24"/>
                <w:szCs w:val="24"/>
              </w:rPr>
              <w:t>same</w:t>
            </w:r>
            <w:proofErr w:type="gramEnd"/>
            <w:r>
              <w:rPr>
                <w:rFonts w:ascii="Arial" w:hAnsi="Arial" w:cs="Arial"/>
                <w:sz w:val="24"/>
                <w:szCs w:val="24"/>
              </w:rPr>
              <w:t xml:space="preserve"> day intervention. </w:t>
            </w:r>
          </w:p>
        </w:tc>
        <w:tc>
          <w:tcPr>
            <w:tcW w:w="2970" w:type="dxa"/>
            <w:tcBorders>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Monitoring schedule</w:t>
            </w:r>
          </w:p>
          <w:p w:rsidR="005B7C64" w:rsidRDefault="005B7C64" w:rsidP="005B7C64">
            <w:pPr>
              <w:rPr>
                <w:rFonts w:ascii="Arial" w:hAnsi="Arial" w:cs="Arial"/>
                <w:sz w:val="24"/>
                <w:szCs w:val="24"/>
              </w:rPr>
            </w:pPr>
            <w:r>
              <w:rPr>
                <w:rFonts w:ascii="Arial" w:hAnsi="Arial" w:cs="Arial"/>
                <w:sz w:val="24"/>
                <w:szCs w:val="24"/>
              </w:rPr>
              <w:t>Progress meetings</w:t>
            </w:r>
          </w:p>
          <w:p w:rsidR="000527DB" w:rsidRDefault="005B7C64" w:rsidP="005B7C64">
            <w:pPr>
              <w:rPr>
                <w:rFonts w:ascii="Arial" w:hAnsi="Arial" w:cs="Arial"/>
                <w:sz w:val="24"/>
                <w:szCs w:val="24"/>
              </w:rPr>
            </w:pPr>
            <w:r>
              <w:rPr>
                <w:rFonts w:ascii="Arial" w:hAnsi="Arial" w:cs="Arial"/>
                <w:sz w:val="24"/>
                <w:szCs w:val="24"/>
              </w:rPr>
              <w:t>Data analysis</w:t>
            </w:r>
          </w:p>
          <w:p w:rsidR="005B7C64" w:rsidRDefault="005B7C64" w:rsidP="005B7C64">
            <w:pPr>
              <w:rPr>
                <w:rFonts w:ascii="Arial" w:hAnsi="Arial" w:cs="Arial"/>
                <w:sz w:val="24"/>
                <w:szCs w:val="24"/>
              </w:rPr>
            </w:pPr>
            <w:r>
              <w:rPr>
                <w:rFonts w:ascii="Arial" w:hAnsi="Arial" w:cs="Arial"/>
                <w:sz w:val="24"/>
                <w:szCs w:val="24"/>
              </w:rPr>
              <w:t>High quality staff CPD</w:t>
            </w:r>
          </w:p>
          <w:p w:rsidR="005B7C64" w:rsidRPr="00F20FFF" w:rsidRDefault="005B7C64" w:rsidP="005B7C64">
            <w:pPr>
              <w:rPr>
                <w:rFonts w:ascii="Arial" w:hAnsi="Arial" w:cs="Arial"/>
                <w:sz w:val="24"/>
                <w:szCs w:val="24"/>
              </w:rPr>
            </w:pPr>
          </w:p>
        </w:tc>
        <w:tc>
          <w:tcPr>
            <w:tcW w:w="1275" w:type="dxa"/>
            <w:tcBorders>
              <w:bottom w:val="single" w:sz="4" w:space="0" w:color="auto"/>
            </w:tcBorders>
          </w:tcPr>
          <w:p w:rsidR="000527DB" w:rsidRPr="00F20FFF" w:rsidRDefault="005B7C64">
            <w:pPr>
              <w:rPr>
                <w:rFonts w:ascii="Arial" w:hAnsi="Arial" w:cs="Arial"/>
                <w:sz w:val="24"/>
                <w:szCs w:val="24"/>
              </w:rPr>
            </w:pPr>
            <w:r>
              <w:rPr>
                <w:rFonts w:ascii="Arial" w:hAnsi="Arial" w:cs="Arial"/>
                <w:sz w:val="24"/>
                <w:szCs w:val="24"/>
              </w:rPr>
              <w:t>JM/LL/JC</w:t>
            </w:r>
          </w:p>
        </w:tc>
        <w:tc>
          <w:tcPr>
            <w:tcW w:w="3810" w:type="dxa"/>
            <w:tcBorders>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0527DB" w:rsidRPr="00F20FFF" w:rsidRDefault="005B7C64" w:rsidP="005B7C64">
            <w:pPr>
              <w:rPr>
                <w:rFonts w:ascii="Arial" w:hAnsi="Arial" w:cs="Arial"/>
                <w:sz w:val="24"/>
                <w:szCs w:val="24"/>
              </w:rPr>
            </w:pPr>
            <w:r>
              <w:rPr>
                <w:rFonts w:ascii="Arial" w:hAnsi="Arial" w:cs="Arial"/>
                <w:sz w:val="24"/>
                <w:szCs w:val="24"/>
              </w:rPr>
              <w:t>Termly review of quality of T&amp;L provision</w:t>
            </w:r>
          </w:p>
        </w:tc>
      </w:tr>
      <w:tr w:rsidR="000527DB" w:rsidRPr="00F90F5C" w:rsidTr="00F20FFF">
        <w:trPr>
          <w:trHeight w:val="821"/>
        </w:trPr>
        <w:tc>
          <w:tcPr>
            <w:tcW w:w="2355" w:type="dxa"/>
            <w:vMerge/>
          </w:tcPr>
          <w:p w:rsidR="000527DB" w:rsidRPr="00F90F5C" w:rsidRDefault="000527DB">
            <w:pPr>
              <w:rPr>
                <w:rFonts w:ascii="Arial" w:hAnsi="Arial" w:cs="Arial"/>
                <w:sz w:val="24"/>
                <w:szCs w:val="24"/>
              </w:rPr>
            </w:pPr>
          </w:p>
        </w:tc>
        <w:tc>
          <w:tcPr>
            <w:tcW w:w="2460" w:type="dxa"/>
            <w:gridSpan w:val="2"/>
            <w:tcBorders>
              <w:top w:val="single" w:sz="4" w:space="0" w:color="auto"/>
              <w:bottom w:val="single" w:sz="4" w:space="0" w:color="auto"/>
            </w:tcBorders>
          </w:tcPr>
          <w:p w:rsidR="000527DB" w:rsidRPr="00F20FFF" w:rsidRDefault="007471D2" w:rsidP="00F20FFF">
            <w:pPr>
              <w:rPr>
                <w:rFonts w:ascii="Arial" w:hAnsi="Arial" w:cs="Arial"/>
                <w:sz w:val="24"/>
                <w:szCs w:val="24"/>
              </w:rPr>
            </w:pPr>
            <w:r w:rsidRPr="007471D2">
              <w:rPr>
                <w:rFonts w:ascii="Arial" w:hAnsi="Arial" w:cs="Arial"/>
                <w:sz w:val="24"/>
                <w:szCs w:val="24"/>
              </w:rPr>
              <w:t>Through high quality feedback disadvantaged pupils know what they do well, what they need to improve and are able to identify the impact of teacher’s feedback in supporting their learning.</w:t>
            </w:r>
          </w:p>
        </w:tc>
        <w:tc>
          <w:tcPr>
            <w:tcW w:w="2700" w:type="dxa"/>
            <w:tcBorders>
              <w:top w:val="single" w:sz="4" w:space="0" w:color="auto"/>
              <w:bottom w:val="single" w:sz="4" w:space="0" w:color="auto"/>
            </w:tcBorders>
          </w:tcPr>
          <w:p w:rsidR="000527DB" w:rsidRPr="00F20FFF" w:rsidRDefault="00C263F9" w:rsidP="00246E34">
            <w:pPr>
              <w:rPr>
                <w:rFonts w:ascii="Arial" w:hAnsi="Arial" w:cs="Arial"/>
                <w:sz w:val="24"/>
                <w:szCs w:val="24"/>
              </w:rPr>
            </w:pPr>
            <w:r w:rsidRPr="00F20FFF">
              <w:rPr>
                <w:rFonts w:ascii="Arial" w:hAnsi="Arial" w:cs="Arial"/>
                <w:sz w:val="24"/>
                <w:szCs w:val="24"/>
              </w:rPr>
              <w:t xml:space="preserve">Better </w:t>
            </w:r>
            <w:r>
              <w:rPr>
                <w:rFonts w:ascii="Arial" w:hAnsi="Arial" w:cs="Arial"/>
                <w:sz w:val="24"/>
                <w:szCs w:val="24"/>
              </w:rPr>
              <w:t>access to quality feedback to move children’s learning forward.</w:t>
            </w:r>
          </w:p>
        </w:tc>
        <w:tc>
          <w:tcPr>
            <w:tcW w:w="297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Monitoring schedule</w:t>
            </w:r>
          </w:p>
          <w:p w:rsidR="005B7C64" w:rsidRDefault="005B7C64" w:rsidP="005B7C64">
            <w:pPr>
              <w:rPr>
                <w:rFonts w:ascii="Arial" w:hAnsi="Arial" w:cs="Arial"/>
                <w:sz w:val="24"/>
                <w:szCs w:val="24"/>
              </w:rPr>
            </w:pPr>
            <w:r>
              <w:rPr>
                <w:rFonts w:ascii="Arial" w:hAnsi="Arial" w:cs="Arial"/>
                <w:sz w:val="24"/>
                <w:szCs w:val="24"/>
              </w:rPr>
              <w:t>Progress meetings</w:t>
            </w:r>
          </w:p>
          <w:p w:rsidR="000527DB" w:rsidRDefault="005B7C64" w:rsidP="005B7C64">
            <w:pPr>
              <w:rPr>
                <w:rFonts w:ascii="Arial" w:hAnsi="Arial" w:cs="Arial"/>
                <w:sz w:val="24"/>
                <w:szCs w:val="24"/>
              </w:rPr>
            </w:pPr>
            <w:r>
              <w:rPr>
                <w:rFonts w:ascii="Arial" w:hAnsi="Arial" w:cs="Arial"/>
                <w:sz w:val="24"/>
                <w:szCs w:val="24"/>
              </w:rPr>
              <w:t>Data analysis</w:t>
            </w:r>
          </w:p>
          <w:p w:rsidR="005B7C64" w:rsidRDefault="005B7C64" w:rsidP="005B7C64">
            <w:pPr>
              <w:rPr>
                <w:rFonts w:ascii="Arial" w:hAnsi="Arial" w:cs="Arial"/>
                <w:sz w:val="24"/>
                <w:szCs w:val="24"/>
              </w:rPr>
            </w:pPr>
            <w:r>
              <w:rPr>
                <w:rFonts w:ascii="Arial" w:hAnsi="Arial" w:cs="Arial"/>
                <w:sz w:val="24"/>
                <w:szCs w:val="24"/>
              </w:rPr>
              <w:t>High quality staff CPD</w:t>
            </w:r>
          </w:p>
          <w:p w:rsidR="005B7C64" w:rsidRPr="00F20FFF" w:rsidRDefault="005B7C64" w:rsidP="005B7C64">
            <w:pPr>
              <w:rPr>
                <w:rFonts w:ascii="Arial" w:hAnsi="Arial" w:cs="Arial"/>
                <w:sz w:val="24"/>
                <w:szCs w:val="24"/>
              </w:rPr>
            </w:pPr>
          </w:p>
        </w:tc>
        <w:tc>
          <w:tcPr>
            <w:tcW w:w="1275" w:type="dxa"/>
            <w:tcBorders>
              <w:top w:val="single" w:sz="4" w:space="0" w:color="auto"/>
              <w:bottom w:val="single" w:sz="4" w:space="0" w:color="auto"/>
            </w:tcBorders>
          </w:tcPr>
          <w:p w:rsidR="000527DB" w:rsidRPr="00F20FFF" w:rsidRDefault="005B7C64" w:rsidP="00246E34">
            <w:pPr>
              <w:rPr>
                <w:rFonts w:ascii="Arial" w:hAnsi="Arial" w:cs="Arial"/>
                <w:sz w:val="24"/>
                <w:szCs w:val="24"/>
              </w:rPr>
            </w:pPr>
            <w:r>
              <w:rPr>
                <w:rFonts w:ascii="Arial" w:hAnsi="Arial" w:cs="Arial"/>
                <w:sz w:val="24"/>
                <w:szCs w:val="24"/>
              </w:rPr>
              <w:t>JM/LL/JC</w:t>
            </w:r>
          </w:p>
        </w:tc>
        <w:tc>
          <w:tcPr>
            <w:tcW w:w="381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0527DB" w:rsidRPr="00F20FFF" w:rsidRDefault="005B7C64" w:rsidP="005B7C64">
            <w:pPr>
              <w:rPr>
                <w:rFonts w:ascii="Arial" w:hAnsi="Arial" w:cs="Arial"/>
                <w:sz w:val="24"/>
                <w:szCs w:val="24"/>
              </w:rPr>
            </w:pPr>
            <w:r>
              <w:rPr>
                <w:rFonts w:ascii="Arial" w:hAnsi="Arial" w:cs="Arial"/>
                <w:sz w:val="24"/>
                <w:szCs w:val="24"/>
              </w:rPr>
              <w:t>Termly review of quality of T&amp;L provision</w:t>
            </w:r>
          </w:p>
        </w:tc>
      </w:tr>
      <w:tr w:rsidR="005B7C64" w:rsidRPr="00F90F5C" w:rsidTr="00F20FFF">
        <w:trPr>
          <w:trHeight w:val="821"/>
        </w:trPr>
        <w:tc>
          <w:tcPr>
            <w:tcW w:w="2355" w:type="dxa"/>
            <w:vMerge/>
          </w:tcPr>
          <w:p w:rsidR="005B7C64" w:rsidRPr="00F90F5C" w:rsidRDefault="005B7C64">
            <w:pPr>
              <w:rPr>
                <w:rFonts w:ascii="Arial" w:hAnsi="Arial" w:cs="Arial"/>
                <w:sz w:val="24"/>
                <w:szCs w:val="24"/>
              </w:rPr>
            </w:pPr>
          </w:p>
        </w:tc>
        <w:tc>
          <w:tcPr>
            <w:tcW w:w="2460" w:type="dxa"/>
            <w:gridSpan w:val="2"/>
            <w:tcBorders>
              <w:top w:val="single" w:sz="4" w:space="0" w:color="auto"/>
              <w:bottom w:val="single" w:sz="4" w:space="0" w:color="auto"/>
            </w:tcBorders>
          </w:tcPr>
          <w:p w:rsidR="005B7C64" w:rsidRPr="007471D2" w:rsidRDefault="005B7C64" w:rsidP="00F20FFF">
            <w:pPr>
              <w:rPr>
                <w:rFonts w:ascii="Arial" w:hAnsi="Arial" w:cs="Arial"/>
                <w:sz w:val="24"/>
                <w:szCs w:val="24"/>
              </w:rPr>
            </w:pPr>
            <w:r>
              <w:rPr>
                <w:rFonts w:ascii="Arial" w:hAnsi="Arial" w:cs="Arial"/>
                <w:sz w:val="24"/>
                <w:szCs w:val="24"/>
              </w:rPr>
              <w:t>Use of additional teacher to work in Y6 and Y2 in the Spring term for One-to-One coaching.</w:t>
            </w:r>
          </w:p>
        </w:tc>
        <w:tc>
          <w:tcPr>
            <w:tcW w:w="2700" w:type="dxa"/>
            <w:tcBorders>
              <w:top w:val="single" w:sz="4" w:space="0" w:color="auto"/>
              <w:bottom w:val="single" w:sz="4" w:space="0" w:color="auto"/>
            </w:tcBorders>
          </w:tcPr>
          <w:p w:rsidR="005B7C64" w:rsidRPr="00F20FFF" w:rsidRDefault="005B7C64" w:rsidP="00246E34">
            <w:pPr>
              <w:rPr>
                <w:rFonts w:ascii="Arial" w:hAnsi="Arial" w:cs="Arial"/>
                <w:sz w:val="24"/>
                <w:szCs w:val="24"/>
              </w:rPr>
            </w:pPr>
            <w:r>
              <w:rPr>
                <w:rFonts w:ascii="Arial" w:hAnsi="Arial" w:cs="Arial"/>
                <w:sz w:val="24"/>
                <w:szCs w:val="24"/>
              </w:rPr>
              <w:t xml:space="preserve">Research (Sutton Trust) indicates that participants in One-to One/After School programmes score </w:t>
            </w:r>
            <w:r>
              <w:rPr>
                <w:rFonts w:ascii="Arial" w:hAnsi="Arial" w:cs="Arial"/>
                <w:sz w:val="24"/>
                <w:szCs w:val="24"/>
              </w:rPr>
              <w:lastRenderedPageBreak/>
              <w:t>higher on measures of academic achievement.</w:t>
            </w:r>
          </w:p>
        </w:tc>
        <w:tc>
          <w:tcPr>
            <w:tcW w:w="297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lastRenderedPageBreak/>
              <w:t>Monitoring schedule</w:t>
            </w:r>
          </w:p>
          <w:p w:rsidR="005B7C64" w:rsidRDefault="005B7C64" w:rsidP="005B7C64">
            <w:pPr>
              <w:rPr>
                <w:rFonts w:ascii="Arial" w:hAnsi="Arial" w:cs="Arial"/>
                <w:sz w:val="24"/>
                <w:szCs w:val="24"/>
              </w:rPr>
            </w:pPr>
            <w:r>
              <w:rPr>
                <w:rFonts w:ascii="Arial" w:hAnsi="Arial" w:cs="Arial"/>
                <w:sz w:val="24"/>
                <w:szCs w:val="24"/>
              </w:rPr>
              <w:t>Progress meetings</w:t>
            </w:r>
          </w:p>
          <w:p w:rsidR="005B7C64" w:rsidRPr="00F20FFF" w:rsidRDefault="005B7C64" w:rsidP="005B7C64">
            <w:pPr>
              <w:rPr>
                <w:rFonts w:ascii="Arial" w:hAnsi="Arial" w:cs="Arial"/>
                <w:sz w:val="24"/>
                <w:szCs w:val="24"/>
              </w:rPr>
            </w:pPr>
            <w:r>
              <w:rPr>
                <w:rFonts w:ascii="Arial" w:hAnsi="Arial" w:cs="Arial"/>
                <w:sz w:val="24"/>
                <w:szCs w:val="24"/>
              </w:rPr>
              <w:t>Data analysis</w:t>
            </w:r>
          </w:p>
        </w:tc>
        <w:tc>
          <w:tcPr>
            <w:tcW w:w="1275" w:type="dxa"/>
            <w:tcBorders>
              <w:top w:val="single" w:sz="4" w:space="0" w:color="auto"/>
              <w:bottom w:val="single" w:sz="4" w:space="0" w:color="auto"/>
            </w:tcBorders>
          </w:tcPr>
          <w:p w:rsidR="005B7C64" w:rsidRPr="00F20FFF" w:rsidRDefault="005B7C64" w:rsidP="00246E34">
            <w:pPr>
              <w:rPr>
                <w:rFonts w:ascii="Arial" w:hAnsi="Arial" w:cs="Arial"/>
                <w:sz w:val="24"/>
                <w:szCs w:val="24"/>
              </w:rPr>
            </w:pPr>
            <w:r>
              <w:rPr>
                <w:rFonts w:ascii="Arial" w:hAnsi="Arial" w:cs="Arial"/>
                <w:sz w:val="24"/>
                <w:szCs w:val="24"/>
              </w:rPr>
              <w:t>JM/LL/JC</w:t>
            </w:r>
          </w:p>
        </w:tc>
        <w:tc>
          <w:tcPr>
            <w:tcW w:w="381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5B7C64" w:rsidRPr="00F20FFF" w:rsidRDefault="005B7C64" w:rsidP="005B7C64">
            <w:pPr>
              <w:rPr>
                <w:rFonts w:ascii="Arial" w:hAnsi="Arial" w:cs="Arial"/>
                <w:sz w:val="24"/>
                <w:szCs w:val="24"/>
              </w:rPr>
            </w:pPr>
            <w:r>
              <w:rPr>
                <w:rFonts w:ascii="Arial" w:hAnsi="Arial" w:cs="Arial"/>
                <w:sz w:val="24"/>
                <w:szCs w:val="24"/>
              </w:rPr>
              <w:t>Termly review of quality of T&amp;L provision</w:t>
            </w:r>
          </w:p>
        </w:tc>
      </w:tr>
      <w:tr w:rsidR="007471D2" w:rsidRPr="00F90F5C" w:rsidTr="00C263F9">
        <w:trPr>
          <w:trHeight w:val="281"/>
        </w:trPr>
        <w:tc>
          <w:tcPr>
            <w:tcW w:w="2355" w:type="dxa"/>
            <w:vMerge/>
          </w:tcPr>
          <w:p w:rsidR="007471D2" w:rsidRPr="00F90F5C" w:rsidRDefault="007471D2">
            <w:pPr>
              <w:rPr>
                <w:rFonts w:ascii="Arial" w:hAnsi="Arial" w:cs="Arial"/>
                <w:sz w:val="24"/>
                <w:szCs w:val="24"/>
              </w:rPr>
            </w:pPr>
          </w:p>
        </w:tc>
        <w:tc>
          <w:tcPr>
            <w:tcW w:w="2460" w:type="dxa"/>
            <w:gridSpan w:val="2"/>
            <w:tcBorders>
              <w:top w:val="single" w:sz="4" w:space="0" w:color="auto"/>
              <w:bottom w:val="single" w:sz="4" w:space="0" w:color="auto"/>
            </w:tcBorders>
          </w:tcPr>
          <w:p w:rsidR="007471D2" w:rsidRPr="00C263F9" w:rsidRDefault="007471D2" w:rsidP="00D0618B">
            <w:pPr>
              <w:rPr>
                <w:rFonts w:ascii="Arial" w:hAnsi="Arial" w:cs="Arial"/>
                <w:sz w:val="24"/>
                <w:szCs w:val="24"/>
              </w:rPr>
            </w:pPr>
            <w:r w:rsidRPr="00C263F9">
              <w:rPr>
                <w:rFonts w:ascii="Arial" w:hAnsi="Arial" w:cs="Arial"/>
                <w:sz w:val="24"/>
                <w:szCs w:val="24"/>
              </w:rPr>
              <w:t>Nurture support delivered in and out of class focussing on behaviour, social skills and attitudes to learning.</w:t>
            </w:r>
          </w:p>
        </w:tc>
        <w:tc>
          <w:tcPr>
            <w:tcW w:w="2700" w:type="dxa"/>
            <w:tcBorders>
              <w:top w:val="single" w:sz="4" w:space="0" w:color="auto"/>
              <w:bottom w:val="single" w:sz="4" w:space="0" w:color="auto"/>
            </w:tcBorders>
          </w:tcPr>
          <w:p w:rsidR="007471D2" w:rsidRPr="00F20FFF" w:rsidRDefault="00C263F9" w:rsidP="00246E34">
            <w:pPr>
              <w:rPr>
                <w:rFonts w:ascii="Arial" w:hAnsi="Arial" w:cs="Arial"/>
                <w:sz w:val="24"/>
                <w:szCs w:val="24"/>
              </w:rPr>
            </w:pPr>
            <w:r>
              <w:rPr>
                <w:rFonts w:ascii="Arial" w:hAnsi="Arial" w:cs="Arial"/>
                <w:sz w:val="24"/>
                <w:szCs w:val="24"/>
              </w:rPr>
              <w:t>Attitudes to learning improve thus resulting in improved outcomes.</w:t>
            </w:r>
          </w:p>
        </w:tc>
        <w:tc>
          <w:tcPr>
            <w:tcW w:w="2970" w:type="dxa"/>
            <w:tcBorders>
              <w:top w:val="single" w:sz="4" w:space="0" w:color="auto"/>
              <w:bottom w:val="single" w:sz="4" w:space="0" w:color="auto"/>
            </w:tcBorders>
          </w:tcPr>
          <w:p w:rsidR="005B7C64" w:rsidRDefault="005B7C64" w:rsidP="005B7C64">
            <w:pPr>
              <w:rPr>
                <w:rFonts w:ascii="Arial" w:hAnsi="Arial" w:cs="Arial"/>
                <w:sz w:val="24"/>
                <w:szCs w:val="24"/>
              </w:rPr>
            </w:pPr>
            <w:r>
              <w:rPr>
                <w:rFonts w:ascii="Arial" w:hAnsi="Arial" w:cs="Arial"/>
                <w:sz w:val="24"/>
                <w:szCs w:val="24"/>
              </w:rPr>
              <w:t>Progress meetings</w:t>
            </w:r>
          </w:p>
          <w:p w:rsidR="005B7C64" w:rsidRDefault="005B7C64" w:rsidP="005B7C64">
            <w:pPr>
              <w:rPr>
                <w:rFonts w:ascii="Arial" w:hAnsi="Arial" w:cs="Arial"/>
                <w:sz w:val="24"/>
                <w:szCs w:val="24"/>
              </w:rPr>
            </w:pPr>
            <w:r>
              <w:rPr>
                <w:rFonts w:ascii="Arial" w:hAnsi="Arial" w:cs="Arial"/>
                <w:sz w:val="24"/>
                <w:szCs w:val="24"/>
              </w:rPr>
              <w:t>Data analysis</w:t>
            </w:r>
          </w:p>
          <w:p w:rsidR="007471D2" w:rsidRPr="00F20FFF" w:rsidRDefault="007471D2" w:rsidP="00246E34">
            <w:pPr>
              <w:rPr>
                <w:rFonts w:ascii="Arial" w:hAnsi="Arial" w:cs="Arial"/>
                <w:sz w:val="24"/>
                <w:szCs w:val="24"/>
              </w:rPr>
            </w:pPr>
          </w:p>
        </w:tc>
        <w:tc>
          <w:tcPr>
            <w:tcW w:w="1275" w:type="dxa"/>
            <w:tcBorders>
              <w:top w:val="single" w:sz="4" w:space="0" w:color="auto"/>
              <w:bottom w:val="single" w:sz="4" w:space="0" w:color="auto"/>
            </w:tcBorders>
          </w:tcPr>
          <w:p w:rsidR="007471D2" w:rsidRPr="00F20FFF" w:rsidRDefault="005B7C64" w:rsidP="00246E34">
            <w:pPr>
              <w:rPr>
                <w:rFonts w:ascii="Arial" w:hAnsi="Arial" w:cs="Arial"/>
                <w:sz w:val="24"/>
                <w:szCs w:val="24"/>
              </w:rPr>
            </w:pPr>
            <w:r>
              <w:rPr>
                <w:rFonts w:ascii="Arial" w:hAnsi="Arial" w:cs="Arial"/>
                <w:sz w:val="24"/>
                <w:szCs w:val="24"/>
              </w:rPr>
              <w:t>JM/LL/TL/BC</w:t>
            </w:r>
          </w:p>
        </w:tc>
        <w:tc>
          <w:tcPr>
            <w:tcW w:w="381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7471D2" w:rsidRPr="00F20FFF" w:rsidRDefault="005B7C64" w:rsidP="005B7C64">
            <w:pPr>
              <w:rPr>
                <w:rFonts w:ascii="Arial" w:hAnsi="Arial" w:cs="Arial"/>
                <w:sz w:val="24"/>
                <w:szCs w:val="24"/>
              </w:rPr>
            </w:pPr>
            <w:r>
              <w:rPr>
                <w:rFonts w:ascii="Arial" w:hAnsi="Arial" w:cs="Arial"/>
                <w:sz w:val="24"/>
                <w:szCs w:val="24"/>
              </w:rPr>
              <w:t>Termly review of quality of T&amp;L provision</w:t>
            </w:r>
          </w:p>
        </w:tc>
      </w:tr>
      <w:tr w:rsidR="007471D2" w:rsidRPr="00F90F5C" w:rsidTr="000527DB">
        <w:trPr>
          <w:trHeight w:val="1507"/>
        </w:trPr>
        <w:tc>
          <w:tcPr>
            <w:tcW w:w="2355" w:type="dxa"/>
            <w:vMerge/>
          </w:tcPr>
          <w:p w:rsidR="007471D2" w:rsidRPr="00F90F5C" w:rsidRDefault="007471D2">
            <w:pPr>
              <w:rPr>
                <w:rFonts w:ascii="Arial" w:hAnsi="Arial" w:cs="Arial"/>
                <w:sz w:val="24"/>
                <w:szCs w:val="24"/>
              </w:rPr>
            </w:pPr>
          </w:p>
        </w:tc>
        <w:tc>
          <w:tcPr>
            <w:tcW w:w="2460" w:type="dxa"/>
            <w:gridSpan w:val="2"/>
            <w:tcBorders>
              <w:top w:val="single" w:sz="4" w:space="0" w:color="auto"/>
              <w:bottom w:val="single" w:sz="4" w:space="0" w:color="auto"/>
            </w:tcBorders>
          </w:tcPr>
          <w:p w:rsidR="007471D2" w:rsidRPr="00C263F9" w:rsidRDefault="007471D2" w:rsidP="00D0618B">
            <w:pPr>
              <w:rPr>
                <w:rFonts w:ascii="Arial" w:hAnsi="Arial" w:cs="Arial"/>
                <w:sz w:val="24"/>
                <w:szCs w:val="24"/>
              </w:rPr>
            </w:pPr>
            <w:r w:rsidRPr="00C263F9">
              <w:rPr>
                <w:rFonts w:ascii="Arial" w:hAnsi="Arial" w:cs="Arial"/>
                <w:sz w:val="24"/>
                <w:szCs w:val="24"/>
              </w:rPr>
              <w:t>Learning mentors support children in and out of the classroom raising self-esteem, promoting confidence and increased motivation.</w:t>
            </w:r>
          </w:p>
        </w:tc>
        <w:tc>
          <w:tcPr>
            <w:tcW w:w="2700" w:type="dxa"/>
            <w:tcBorders>
              <w:top w:val="single" w:sz="4" w:space="0" w:color="auto"/>
              <w:bottom w:val="single" w:sz="4" w:space="0" w:color="auto"/>
            </w:tcBorders>
          </w:tcPr>
          <w:p w:rsidR="007471D2" w:rsidRPr="00F20FFF" w:rsidRDefault="00C263F9" w:rsidP="00246E34">
            <w:pPr>
              <w:rPr>
                <w:rFonts w:ascii="Arial" w:hAnsi="Arial" w:cs="Arial"/>
                <w:sz w:val="24"/>
                <w:szCs w:val="24"/>
              </w:rPr>
            </w:pPr>
            <w:r>
              <w:rPr>
                <w:rFonts w:ascii="Arial" w:hAnsi="Arial" w:cs="Arial"/>
                <w:sz w:val="24"/>
                <w:szCs w:val="24"/>
              </w:rPr>
              <w:t>Attitudes to learning improve thus resulting in improved outcomes.</w:t>
            </w:r>
          </w:p>
        </w:tc>
        <w:tc>
          <w:tcPr>
            <w:tcW w:w="2970" w:type="dxa"/>
            <w:tcBorders>
              <w:top w:val="single" w:sz="4" w:space="0" w:color="auto"/>
              <w:bottom w:val="single" w:sz="4" w:space="0" w:color="auto"/>
            </w:tcBorders>
          </w:tcPr>
          <w:p w:rsidR="005B7C64" w:rsidRDefault="005B7C64" w:rsidP="005B7C64">
            <w:pPr>
              <w:rPr>
                <w:rFonts w:ascii="Arial" w:hAnsi="Arial" w:cs="Arial"/>
                <w:sz w:val="24"/>
                <w:szCs w:val="24"/>
              </w:rPr>
            </w:pPr>
            <w:r>
              <w:rPr>
                <w:rFonts w:ascii="Arial" w:hAnsi="Arial" w:cs="Arial"/>
                <w:sz w:val="24"/>
                <w:szCs w:val="24"/>
              </w:rPr>
              <w:t>Progress meetings</w:t>
            </w:r>
          </w:p>
          <w:p w:rsidR="005B7C64" w:rsidRDefault="005B7C64" w:rsidP="005B7C64">
            <w:pPr>
              <w:rPr>
                <w:rFonts w:ascii="Arial" w:hAnsi="Arial" w:cs="Arial"/>
                <w:sz w:val="24"/>
                <w:szCs w:val="24"/>
              </w:rPr>
            </w:pPr>
            <w:r>
              <w:rPr>
                <w:rFonts w:ascii="Arial" w:hAnsi="Arial" w:cs="Arial"/>
                <w:sz w:val="24"/>
                <w:szCs w:val="24"/>
              </w:rPr>
              <w:t>Data analysis</w:t>
            </w:r>
          </w:p>
          <w:p w:rsidR="007471D2" w:rsidRPr="00F20FFF" w:rsidRDefault="007471D2" w:rsidP="00246E34">
            <w:pPr>
              <w:rPr>
                <w:rFonts w:ascii="Arial" w:hAnsi="Arial" w:cs="Arial"/>
                <w:sz w:val="24"/>
                <w:szCs w:val="24"/>
              </w:rPr>
            </w:pPr>
          </w:p>
        </w:tc>
        <w:tc>
          <w:tcPr>
            <w:tcW w:w="1275" w:type="dxa"/>
            <w:tcBorders>
              <w:top w:val="single" w:sz="4" w:space="0" w:color="auto"/>
              <w:bottom w:val="single" w:sz="4" w:space="0" w:color="auto"/>
            </w:tcBorders>
          </w:tcPr>
          <w:p w:rsidR="007471D2" w:rsidRPr="00F20FFF" w:rsidRDefault="005B7C64" w:rsidP="00246E34">
            <w:pPr>
              <w:rPr>
                <w:rFonts w:ascii="Arial" w:hAnsi="Arial" w:cs="Arial"/>
                <w:sz w:val="24"/>
                <w:szCs w:val="24"/>
              </w:rPr>
            </w:pPr>
            <w:r>
              <w:rPr>
                <w:rFonts w:ascii="Arial" w:hAnsi="Arial" w:cs="Arial"/>
                <w:sz w:val="24"/>
                <w:szCs w:val="24"/>
              </w:rPr>
              <w:t>JM/LL/TL/BC</w:t>
            </w:r>
          </w:p>
        </w:tc>
        <w:tc>
          <w:tcPr>
            <w:tcW w:w="381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7471D2" w:rsidRPr="00F20FFF" w:rsidRDefault="005B7C64" w:rsidP="005B7C64">
            <w:pPr>
              <w:rPr>
                <w:rFonts w:ascii="Arial" w:hAnsi="Arial" w:cs="Arial"/>
                <w:sz w:val="24"/>
                <w:szCs w:val="24"/>
              </w:rPr>
            </w:pPr>
            <w:r>
              <w:rPr>
                <w:rFonts w:ascii="Arial" w:hAnsi="Arial" w:cs="Arial"/>
                <w:sz w:val="24"/>
                <w:szCs w:val="24"/>
              </w:rPr>
              <w:t>Termly review of quality of T&amp;L provision</w:t>
            </w:r>
          </w:p>
        </w:tc>
      </w:tr>
      <w:tr w:rsidR="007471D2" w:rsidRPr="00F90F5C" w:rsidTr="000527DB">
        <w:trPr>
          <w:trHeight w:val="1507"/>
        </w:trPr>
        <w:tc>
          <w:tcPr>
            <w:tcW w:w="2355" w:type="dxa"/>
            <w:vMerge/>
          </w:tcPr>
          <w:p w:rsidR="007471D2" w:rsidRPr="00F90F5C" w:rsidRDefault="007471D2">
            <w:pPr>
              <w:rPr>
                <w:rFonts w:ascii="Arial" w:hAnsi="Arial" w:cs="Arial"/>
                <w:sz w:val="24"/>
                <w:szCs w:val="24"/>
              </w:rPr>
            </w:pPr>
          </w:p>
        </w:tc>
        <w:tc>
          <w:tcPr>
            <w:tcW w:w="2460" w:type="dxa"/>
            <w:gridSpan w:val="2"/>
            <w:tcBorders>
              <w:top w:val="single" w:sz="4" w:space="0" w:color="auto"/>
              <w:bottom w:val="single" w:sz="4" w:space="0" w:color="auto"/>
            </w:tcBorders>
          </w:tcPr>
          <w:p w:rsidR="007471D2" w:rsidRPr="00C263F9" w:rsidRDefault="007471D2" w:rsidP="00D0618B">
            <w:pPr>
              <w:rPr>
                <w:rFonts w:ascii="Arial" w:hAnsi="Arial" w:cs="Arial"/>
                <w:sz w:val="24"/>
                <w:szCs w:val="24"/>
              </w:rPr>
            </w:pPr>
            <w:r w:rsidRPr="00C263F9">
              <w:rPr>
                <w:rFonts w:ascii="Arial" w:hAnsi="Arial" w:cs="Arial"/>
                <w:sz w:val="24"/>
                <w:szCs w:val="24"/>
              </w:rPr>
              <w:t>Engage parents of disadvantaged pupils in supporting their children's learning whilst developing their own learning.</w:t>
            </w:r>
          </w:p>
        </w:tc>
        <w:tc>
          <w:tcPr>
            <w:tcW w:w="2700" w:type="dxa"/>
            <w:tcBorders>
              <w:top w:val="single" w:sz="4" w:space="0" w:color="auto"/>
              <w:bottom w:val="single" w:sz="4" w:space="0" w:color="auto"/>
            </w:tcBorders>
          </w:tcPr>
          <w:p w:rsidR="007471D2" w:rsidRPr="00F20FFF" w:rsidRDefault="00C263F9" w:rsidP="00246E34">
            <w:pPr>
              <w:rPr>
                <w:rFonts w:ascii="Arial" w:hAnsi="Arial" w:cs="Arial"/>
                <w:sz w:val="24"/>
                <w:szCs w:val="24"/>
              </w:rPr>
            </w:pPr>
            <w:r w:rsidRPr="00C263F9">
              <w:rPr>
                <w:rFonts w:ascii="Arial" w:hAnsi="Arial" w:cs="Arial"/>
                <w:sz w:val="24"/>
                <w:szCs w:val="24"/>
              </w:rPr>
              <w:t>PP families often have complex lives so additional support can be given ensuring that pupils are learning ready.</w:t>
            </w:r>
          </w:p>
        </w:tc>
        <w:tc>
          <w:tcPr>
            <w:tcW w:w="2970" w:type="dxa"/>
            <w:tcBorders>
              <w:top w:val="single" w:sz="4" w:space="0" w:color="auto"/>
              <w:bottom w:val="single" w:sz="4" w:space="0" w:color="auto"/>
            </w:tcBorders>
          </w:tcPr>
          <w:p w:rsidR="005B7C64" w:rsidRDefault="005B7C64" w:rsidP="005B7C64">
            <w:pPr>
              <w:rPr>
                <w:rFonts w:ascii="Arial" w:hAnsi="Arial" w:cs="Arial"/>
                <w:sz w:val="24"/>
                <w:szCs w:val="24"/>
              </w:rPr>
            </w:pPr>
            <w:r>
              <w:rPr>
                <w:rFonts w:ascii="Arial" w:hAnsi="Arial" w:cs="Arial"/>
                <w:sz w:val="24"/>
                <w:szCs w:val="24"/>
              </w:rPr>
              <w:t>Progress meetings</w:t>
            </w:r>
          </w:p>
          <w:p w:rsidR="005B7C64" w:rsidRDefault="005B7C64" w:rsidP="005B7C64">
            <w:pPr>
              <w:rPr>
                <w:rFonts w:ascii="Arial" w:hAnsi="Arial" w:cs="Arial"/>
                <w:sz w:val="24"/>
                <w:szCs w:val="24"/>
              </w:rPr>
            </w:pPr>
            <w:r>
              <w:rPr>
                <w:rFonts w:ascii="Arial" w:hAnsi="Arial" w:cs="Arial"/>
                <w:sz w:val="24"/>
                <w:szCs w:val="24"/>
              </w:rPr>
              <w:t>Data analysis</w:t>
            </w:r>
          </w:p>
          <w:p w:rsidR="007471D2" w:rsidRPr="00F20FFF" w:rsidRDefault="007471D2" w:rsidP="00246E34">
            <w:pPr>
              <w:rPr>
                <w:rFonts w:ascii="Arial" w:hAnsi="Arial" w:cs="Arial"/>
                <w:sz w:val="24"/>
                <w:szCs w:val="24"/>
              </w:rPr>
            </w:pPr>
          </w:p>
        </w:tc>
        <w:tc>
          <w:tcPr>
            <w:tcW w:w="1275" w:type="dxa"/>
            <w:tcBorders>
              <w:top w:val="single" w:sz="4" w:space="0" w:color="auto"/>
              <w:bottom w:val="single" w:sz="4" w:space="0" w:color="auto"/>
            </w:tcBorders>
          </w:tcPr>
          <w:p w:rsidR="007471D2" w:rsidRPr="00F20FFF" w:rsidRDefault="005B7C64" w:rsidP="00246E34">
            <w:pPr>
              <w:rPr>
                <w:rFonts w:ascii="Arial" w:hAnsi="Arial" w:cs="Arial"/>
                <w:sz w:val="24"/>
                <w:szCs w:val="24"/>
              </w:rPr>
            </w:pPr>
            <w:r>
              <w:rPr>
                <w:rFonts w:ascii="Arial" w:hAnsi="Arial" w:cs="Arial"/>
                <w:sz w:val="24"/>
                <w:szCs w:val="24"/>
              </w:rPr>
              <w:t>JM/LL/TL/BC</w:t>
            </w:r>
          </w:p>
        </w:tc>
        <w:tc>
          <w:tcPr>
            <w:tcW w:w="3810" w:type="dxa"/>
            <w:tcBorders>
              <w:top w:val="single" w:sz="4" w:space="0" w:color="auto"/>
              <w:bottom w:val="single" w:sz="4" w:space="0" w:color="auto"/>
            </w:tcBorders>
          </w:tcPr>
          <w:p w:rsidR="005B7C64" w:rsidRDefault="005B7C64" w:rsidP="005B7C6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7471D2" w:rsidRPr="00F20FFF" w:rsidRDefault="005B7C64" w:rsidP="005B7C64">
            <w:pPr>
              <w:rPr>
                <w:rFonts w:ascii="Arial" w:hAnsi="Arial" w:cs="Arial"/>
                <w:sz w:val="24"/>
                <w:szCs w:val="24"/>
              </w:rPr>
            </w:pPr>
            <w:r>
              <w:rPr>
                <w:rFonts w:ascii="Arial" w:hAnsi="Arial" w:cs="Arial"/>
                <w:sz w:val="24"/>
                <w:szCs w:val="24"/>
              </w:rPr>
              <w:t>Termly review of quality of T&amp;L provision</w:t>
            </w:r>
          </w:p>
        </w:tc>
      </w:tr>
      <w:tr w:rsidR="000527DB" w:rsidRPr="00F90F5C">
        <w:trPr>
          <w:trHeight w:val="360"/>
        </w:trPr>
        <w:tc>
          <w:tcPr>
            <w:tcW w:w="11760" w:type="dxa"/>
            <w:gridSpan w:val="6"/>
            <w:shd w:val="clear" w:color="auto" w:fill="A6A6A6"/>
          </w:tcPr>
          <w:p w:rsidR="000527DB" w:rsidRPr="00F90F5C" w:rsidRDefault="000527DB">
            <w:pPr>
              <w:ind w:left="9468"/>
              <w:rPr>
                <w:rFonts w:ascii="Arial" w:hAnsi="Arial" w:cs="Arial"/>
                <w:b/>
                <w:sz w:val="24"/>
                <w:szCs w:val="24"/>
              </w:rPr>
            </w:pPr>
            <w:r w:rsidRPr="00F90F5C">
              <w:rPr>
                <w:rFonts w:ascii="Arial" w:hAnsi="Arial" w:cs="Arial"/>
                <w:b/>
                <w:sz w:val="24"/>
                <w:szCs w:val="24"/>
              </w:rPr>
              <w:t>Total budgeted cost</w:t>
            </w:r>
          </w:p>
        </w:tc>
        <w:tc>
          <w:tcPr>
            <w:tcW w:w="3810" w:type="dxa"/>
            <w:shd w:val="clear" w:color="auto" w:fill="A6A6A6"/>
          </w:tcPr>
          <w:p w:rsidR="000527DB" w:rsidRPr="00F90F5C" w:rsidRDefault="00B04CC4">
            <w:pPr>
              <w:rPr>
                <w:rFonts w:ascii="Arial" w:hAnsi="Arial" w:cs="Arial"/>
                <w:b/>
                <w:sz w:val="24"/>
                <w:szCs w:val="24"/>
              </w:rPr>
            </w:pPr>
            <w:r>
              <w:rPr>
                <w:rFonts w:ascii="Arial" w:hAnsi="Arial" w:cs="Arial"/>
                <w:b/>
                <w:sz w:val="24"/>
                <w:szCs w:val="24"/>
              </w:rPr>
              <w:t>£100,000</w:t>
            </w:r>
          </w:p>
        </w:tc>
      </w:tr>
      <w:tr w:rsidR="000527DB" w:rsidRPr="00F90F5C">
        <w:trPr>
          <w:trHeight w:val="600"/>
        </w:trPr>
        <w:tc>
          <w:tcPr>
            <w:tcW w:w="2355" w:type="dxa"/>
            <w:shd w:val="clear" w:color="auto" w:fill="FFFFFF"/>
          </w:tcPr>
          <w:p w:rsidR="000527DB" w:rsidRPr="00F90F5C" w:rsidRDefault="000527DB">
            <w:pPr>
              <w:rPr>
                <w:rFonts w:ascii="Arial" w:hAnsi="Arial" w:cs="Arial"/>
                <w:b/>
                <w:sz w:val="24"/>
                <w:szCs w:val="24"/>
              </w:rPr>
            </w:pPr>
            <w:r w:rsidRPr="00F90F5C">
              <w:rPr>
                <w:rFonts w:ascii="Arial" w:hAnsi="Arial" w:cs="Arial"/>
                <w:b/>
                <w:sz w:val="24"/>
                <w:szCs w:val="24"/>
              </w:rPr>
              <w:t>Desired Outcome</w:t>
            </w:r>
          </w:p>
        </w:tc>
        <w:tc>
          <w:tcPr>
            <w:tcW w:w="2355" w:type="dxa"/>
            <w:shd w:val="clear" w:color="auto" w:fill="FFFFFF"/>
          </w:tcPr>
          <w:p w:rsidR="000527DB" w:rsidRPr="00F90F5C" w:rsidRDefault="000527DB">
            <w:pPr>
              <w:rPr>
                <w:rFonts w:ascii="Arial" w:hAnsi="Arial" w:cs="Arial"/>
                <w:b/>
                <w:sz w:val="24"/>
                <w:szCs w:val="24"/>
              </w:rPr>
            </w:pPr>
            <w:r w:rsidRPr="00F90F5C">
              <w:rPr>
                <w:rFonts w:ascii="Arial" w:hAnsi="Arial" w:cs="Arial"/>
                <w:b/>
                <w:sz w:val="24"/>
                <w:szCs w:val="24"/>
              </w:rPr>
              <w:t>Chosen action/approach</w:t>
            </w:r>
          </w:p>
        </w:tc>
        <w:tc>
          <w:tcPr>
            <w:tcW w:w="2805" w:type="dxa"/>
            <w:gridSpan w:val="2"/>
            <w:shd w:val="clear" w:color="auto" w:fill="FFFFFF"/>
          </w:tcPr>
          <w:p w:rsidR="000527DB" w:rsidRPr="00F90F5C" w:rsidRDefault="000527DB">
            <w:pPr>
              <w:rPr>
                <w:rFonts w:ascii="Arial" w:hAnsi="Arial" w:cs="Arial"/>
                <w:b/>
                <w:sz w:val="24"/>
                <w:szCs w:val="24"/>
              </w:rPr>
            </w:pPr>
            <w:r w:rsidRPr="00F90F5C">
              <w:rPr>
                <w:rFonts w:ascii="Arial" w:hAnsi="Arial" w:cs="Arial"/>
                <w:b/>
                <w:sz w:val="24"/>
                <w:szCs w:val="24"/>
              </w:rPr>
              <w:t>What is the evidence and rationale for this choice</w:t>
            </w:r>
          </w:p>
        </w:tc>
        <w:tc>
          <w:tcPr>
            <w:tcW w:w="2970" w:type="dxa"/>
            <w:shd w:val="clear" w:color="auto" w:fill="FFFFFF"/>
          </w:tcPr>
          <w:p w:rsidR="000527DB" w:rsidRPr="00F90F5C" w:rsidRDefault="000527DB">
            <w:pPr>
              <w:rPr>
                <w:rFonts w:ascii="Arial" w:hAnsi="Arial" w:cs="Arial"/>
                <w:b/>
                <w:sz w:val="24"/>
                <w:szCs w:val="24"/>
              </w:rPr>
            </w:pPr>
            <w:r w:rsidRPr="00F90F5C">
              <w:rPr>
                <w:rFonts w:ascii="Arial" w:hAnsi="Arial" w:cs="Arial"/>
                <w:b/>
                <w:sz w:val="24"/>
                <w:szCs w:val="24"/>
              </w:rPr>
              <w:t>How will you ensure it is implemented well?</w:t>
            </w:r>
          </w:p>
        </w:tc>
        <w:tc>
          <w:tcPr>
            <w:tcW w:w="1275" w:type="dxa"/>
            <w:shd w:val="clear" w:color="auto" w:fill="FFFFFF"/>
          </w:tcPr>
          <w:p w:rsidR="000527DB" w:rsidRPr="00F90F5C" w:rsidRDefault="000527DB">
            <w:pPr>
              <w:rPr>
                <w:rFonts w:ascii="Arial" w:hAnsi="Arial" w:cs="Arial"/>
                <w:b/>
                <w:sz w:val="24"/>
                <w:szCs w:val="24"/>
              </w:rPr>
            </w:pPr>
            <w:r w:rsidRPr="00F90F5C">
              <w:rPr>
                <w:rFonts w:ascii="Arial" w:hAnsi="Arial" w:cs="Arial"/>
                <w:b/>
                <w:sz w:val="24"/>
                <w:szCs w:val="24"/>
              </w:rPr>
              <w:t>Staff Lead</w:t>
            </w:r>
          </w:p>
        </w:tc>
        <w:tc>
          <w:tcPr>
            <w:tcW w:w="3810" w:type="dxa"/>
            <w:shd w:val="clear" w:color="auto" w:fill="FFFFFF"/>
          </w:tcPr>
          <w:p w:rsidR="000527DB" w:rsidRPr="00F90F5C" w:rsidRDefault="000527DB">
            <w:pPr>
              <w:rPr>
                <w:rFonts w:ascii="Arial" w:hAnsi="Arial" w:cs="Arial"/>
                <w:b/>
                <w:sz w:val="24"/>
                <w:szCs w:val="24"/>
              </w:rPr>
            </w:pPr>
            <w:r w:rsidRPr="00F90F5C">
              <w:rPr>
                <w:rFonts w:ascii="Arial" w:hAnsi="Arial" w:cs="Arial"/>
                <w:b/>
                <w:sz w:val="24"/>
                <w:szCs w:val="24"/>
              </w:rPr>
              <w:t>When will you review implementation?</w:t>
            </w:r>
          </w:p>
        </w:tc>
      </w:tr>
      <w:tr w:rsidR="00656D99" w:rsidRPr="00F90F5C" w:rsidTr="00656D99">
        <w:trPr>
          <w:trHeight w:val="1122"/>
        </w:trPr>
        <w:tc>
          <w:tcPr>
            <w:tcW w:w="2355" w:type="dxa"/>
            <w:vMerge w:val="restart"/>
            <w:shd w:val="clear" w:color="auto" w:fill="FFFFFF"/>
          </w:tcPr>
          <w:p w:rsidR="00656D99" w:rsidRPr="00F90F5C" w:rsidRDefault="00656D99" w:rsidP="000527DB">
            <w:pPr>
              <w:rPr>
                <w:rFonts w:ascii="Arial" w:hAnsi="Arial" w:cs="Arial"/>
                <w:sz w:val="24"/>
                <w:szCs w:val="24"/>
              </w:rPr>
            </w:pPr>
            <w:r w:rsidRPr="00F90F5C">
              <w:rPr>
                <w:rFonts w:ascii="Arial" w:hAnsi="Arial" w:cs="Arial"/>
                <w:sz w:val="24"/>
                <w:szCs w:val="24"/>
              </w:rPr>
              <w:t xml:space="preserve">Disadvantaged pupils in EYFS make accelerated progress from their </w:t>
            </w:r>
            <w:r w:rsidRPr="00F90F5C">
              <w:rPr>
                <w:rFonts w:ascii="Arial" w:hAnsi="Arial" w:cs="Arial"/>
                <w:sz w:val="24"/>
                <w:szCs w:val="24"/>
              </w:rPr>
              <w:lastRenderedPageBreak/>
              <w:t>starting points.</w:t>
            </w:r>
          </w:p>
          <w:p w:rsidR="00656D99" w:rsidRPr="00F90F5C" w:rsidRDefault="00656D99">
            <w:pPr>
              <w:rPr>
                <w:rFonts w:ascii="Arial" w:hAnsi="Arial" w:cs="Arial"/>
                <w:b/>
                <w:sz w:val="24"/>
                <w:szCs w:val="24"/>
              </w:rPr>
            </w:pPr>
            <w:r w:rsidRPr="00F90F5C">
              <w:rPr>
                <w:rFonts w:ascii="Arial" w:hAnsi="Arial" w:cs="Arial"/>
                <w:sz w:val="24"/>
                <w:szCs w:val="24"/>
              </w:rPr>
              <w:t>Gap narrows between attainment of PP pupils in school and ‘other’ pupils nationally over time.</w:t>
            </w:r>
          </w:p>
        </w:tc>
        <w:tc>
          <w:tcPr>
            <w:tcW w:w="2355" w:type="dxa"/>
            <w:tcBorders>
              <w:bottom w:val="single" w:sz="4" w:space="0" w:color="auto"/>
            </w:tcBorders>
            <w:shd w:val="clear" w:color="auto" w:fill="FFFFFF"/>
          </w:tcPr>
          <w:p w:rsidR="00656D99" w:rsidRPr="00656D99" w:rsidRDefault="0068473E">
            <w:pPr>
              <w:rPr>
                <w:rFonts w:ascii="Arial" w:hAnsi="Arial" w:cs="Arial"/>
                <w:sz w:val="24"/>
                <w:szCs w:val="24"/>
              </w:rPr>
            </w:pPr>
            <w:proofErr w:type="spellStart"/>
            <w:r>
              <w:rPr>
                <w:rFonts w:ascii="Arial" w:hAnsi="Arial" w:cs="Arial"/>
                <w:sz w:val="24"/>
                <w:szCs w:val="24"/>
              </w:rPr>
              <w:lastRenderedPageBreak/>
              <w:t>Staff:Pupil</w:t>
            </w:r>
            <w:proofErr w:type="spellEnd"/>
            <w:r>
              <w:rPr>
                <w:rFonts w:ascii="Arial" w:hAnsi="Arial" w:cs="Arial"/>
                <w:sz w:val="24"/>
                <w:szCs w:val="24"/>
              </w:rPr>
              <w:t xml:space="preserve"> ratio in EYFS is 1:10</w:t>
            </w:r>
            <w:r w:rsidR="00656D99" w:rsidRPr="00656D99">
              <w:rPr>
                <w:rFonts w:ascii="Arial" w:hAnsi="Arial" w:cs="Arial"/>
                <w:sz w:val="24"/>
                <w:szCs w:val="24"/>
              </w:rPr>
              <w:t xml:space="preserve"> rather than 1:13</w:t>
            </w:r>
          </w:p>
        </w:tc>
        <w:tc>
          <w:tcPr>
            <w:tcW w:w="2805" w:type="dxa"/>
            <w:gridSpan w:val="2"/>
            <w:tcBorders>
              <w:bottom w:val="single" w:sz="4" w:space="0" w:color="auto"/>
            </w:tcBorders>
            <w:shd w:val="clear" w:color="auto" w:fill="FFFFFF"/>
          </w:tcPr>
          <w:p w:rsidR="00656D99" w:rsidRPr="00F20FFF" w:rsidRDefault="00656D99" w:rsidP="00246E34">
            <w:pPr>
              <w:rPr>
                <w:rFonts w:ascii="Arial" w:hAnsi="Arial" w:cs="Arial"/>
                <w:sz w:val="24"/>
                <w:szCs w:val="24"/>
              </w:rPr>
            </w:pPr>
            <w:r w:rsidRPr="00F20FFF">
              <w:rPr>
                <w:rFonts w:ascii="Arial" w:hAnsi="Arial" w:cs="Arial"/>
                <w:sz w:val="24"/>
                <w:szCs w:val="24"/>
              </w:rPr>
              <w:t>Better access to quality first teaching</w:t>
            </w:r>
          </w:p>
        </w:tc>
        <w:tc>
          <w:tcPr>
            <w:tcW w:w="2970" w:type="dxa"/>
            <w:tcBorders>
              <w:bottom w:val="single" w:sz="4" w:space="0" w:color="auto"/>
            </w:tcBorders>
            <w:shd w:val="clear" w:color="auto" w:fill="FFFFFF"/>
          </w:tcPr>
          <w:p w:rsidR="00656D99" w:rsidRDefault="00656D99" w:rsidP="00246E34">
            <w:pPr>
              <w:rPr>
                <w:rFonts w:ascii="Arial" w:hAnsi="Arial" w:cs="Arial"/>
                <w:sz w:val="24"/>
                <w:szCs w:val="24"/>
              </w:rPr>
            </w:pPr>
            <w:r w:rsidRPr="00F20FFF">
              <w:rPr>
                <w:rFonts w:ascii="Arial" w:hAnsi="Arial" w:cs="Arial"/>
                <w:sz w:val="24"/>
                <w:szCs w:val="24"/>
              </w:rPr>
              <w:t>Monitoring schedule</w:t>
            </w:r>
          </w:p>
          <w:p w:rsidR="00656D99" w:rsidRDefault="00656D99" w:rsidP="00246E34">
            <w:pPr>
              <w:rPr>
                <w:rFonts w:ascii="Arial" w:hAnsi="Arial" w:cs="Arial"/>
                <w:sz w:val="24"/>
                <w:szCs w:val="24"/>
              </w:rPr>
            </w:pPr>
            <w:r>
              <w:rPr>
                <w:rFonts w:ascii="Arial" w:hAnsi="Arial" w:cs="Arial"/>
                <w:sz w:val="24"/>
                <w:szCs w:val="24"/>
              </w:rPr>
              <w:t>Progress meetings</w:t>
            </w:r>
          </w:p>
          <w:p w:rsidR="00656D99" w:rsidRPr="00F20FFF" w:rsidRDefault="00656D99" w:rsidP="00246E34">
            <w:pPr>
              <w:rPr>
                <w:rFonts w:ascii="Arial" w:hAnsi="Arial" w:cs="Arial"/>
                <w:sz w:val="24"/>
                <w:szCs w:val="24"/>
              </w:rPr>
            </w:pPr>
            <w:r>
              <w:rPr>
                <w:rFonts w:ascii="Arial" w:hAnsi="Arial" w:cs="Arial"/>
                <w:sz w:val="24"/>
                <w:szCs w:val="24"/>
              </w:rPr>
              <w:t>Data analysis</w:t>
            </w:r>
          </w:p>
        </w:tc>
        <w:tc>
          <w:tcPr>
            <w:tcW w:w="1275" w:type="dxa"/>
            <w:tcBorders>
              <w:bottom w:val="single" w:sz="4" w:space="0" w:color="auto"/>
            </w:tcBorders>
            <w:shd w:val="clear" w:color="auto" w:fill="FFFFFF"/>
          </w:tcPr>
          <w:p w:rsidR="00656D99" w:rsidRPr="00F20FFF" w:rsidRDefault="0068473E" w:rsidP="00246E34">
            <w:pPr>
              <w:rPr>
                <w:rFonts w:ascii="Arial" w:hAnsi="Arial" w:cs="Arial"/>
                <w:sz w:val="24"/>
                <w:szCs w:val="24"/>
              </w:rPr>
            </w:pPr>
            <w:r>
              <w:rPr>
                <w:rFonts w:ascii="Arial" w:hAnsi="Arial" w:cs="Arial"/>
                <w:sz w:val="24"/>
                <w:szCs w:val="24"/>
              </w:rPr>
              <w:t>JM/JC/JS</w:t>
            </w:r>
          </w:p>
        </w:tc>
        <w:tc>
          <w:tcPr>
            <w:tcW w:w="3810" w:type="dxa"/>
            <w:tcBorders>
              <w:bottom w:val="single" w:sz="4" w:space="0" w:color="auto"/>
            </w:tcBorders>
            <w:shd w:val="clear" w:color="auto" w:fill="FFFFFF"/>
          </w:tcPr>
          <w:p w:rsidR="00656D99" w:rsidRPr="00F20FFF" w:rsidRDefault="00656D99" w:rsidP="00246E34">
            <w:pPr>
              <w:rPr>
                <w:rFonts w:ascii="Arial" w:hAnsi="Arial" w:cs="Arial"/>
                <w:sz w:val="24"/>
                <w:szCs w:val="24"/>
              </w:rPr>
            </w:pPr>
            <w:r w:rsidRPr="00F20FFF">
              <w:rPr>
                <w:rFonts w:ascii="Arial" w:hAnsi="Arial" w:cs="Arial"/>
                <w:sz w:val="24"/>
                <w:szCs w:val="24"/>
              </w:rPr>
              <w:t>Termly progress meetings</w:t>
            </w:r>
          </w:p>
        </w:tc>
      </w:tr>
      <w:tr w:rsidR="00656D99" w:rsidRPr="00F90F5C" w:rsidTr="00656D99">
        <w:trPr>
          <w:trHeight w:val="1874"/>
        </w:trPr>
        <w:tc>
          <w:tcPr>
            <w:tcW w:w="2355" w:type="dxa"/>
            <w:vMerge/>
            <w:shd w:val="clear" w:color="auto" w:fill="FFFFFF"/>
          </w:tcPr>
          <w:p w:rsidR="00656D99" w:rsidRPr="00F90F5C" w:rsidRDefault="00656D99" w:rsidP="000527DB">
            <w:pPr>
              <w:rPr>
                <w:rFonts w:ascii="Arial" w:hAnsi="Arial" w:cs="Arial"/>
                <w:sz w:val="24"/>
                <w:szCs w:val="24"/>
              </w:rPr>
            </w:pPr>
          </w:p>
        </w:tc>
        <w:tc>
          <w:tcPr>
            <w:tcW w:w="2355" w:type="dxa"/>
            <w:tcBorders>
              <w:top w:val="single" w:sz="4" w:space="0" w:color="auto"/>
            </w:tcBorders>
            <w:shd w:val="clear" w:color="auto" w:fill="FFFFFF"/>
          </w:tcPr>
          <w:p w:rsidR="00656D99" w:rsidRDefault="00656D99" w:rsidP="00246E34">
            <w:pPr>
              <w:rPr>
                <w:rFonts w:ascii="Arial" w:hAnsi="Arial" w:cs="Arial"/>
                <w:sz w:val="24"/>
                <w:szCs w:val="24"/>
              </w:rPr>
            </w:pPr>
            <w:r>
              <w:rPr>
                <w:rFonts w:ascii="Arial" w:hAnsi="Arial" w:cs="Arial"/>
                <w:sz w:val="24"/>
                <w:szCs w:val="24"/>
              </w:rPr>
              <w:t>100% of EYFS classes are supported by well-trained</w:t>
            </w:r>
            <w:r w:rsidR="0068473E">
              <w:rPr>
                <w:rFonts w:ascii="Arial" w:hAnsi="Arial" w:cs="Arial"/>
                <w:sz w:val="24"/>
                <w:szCs w:val="24"/>
              </w:rPr>
              <w:t xml:space="preserve"> and experienced</w:t>
            </w:r>
            <w:r>
              <w:rPr>
                <w:rFonts w:ascii="Arial" w:hAnsi="Arial" w:cs="Arial"/>
                <w:sz w:val="24"/>
                <w:szCs w:val="24"/>
              </w:rPr>
              <w:t xml:space="preserve"> TAs</w:t>
            </w:r>
          </w:p>
          <w:p w:rsidR="00656D99" w:rsidRDefault="00656D99" w:rsidP="00246E34">
            <w:pPr>
              <w:rPr>
                <w:rFonts w:ascii="Arial" w:hAnsi="Arial" w:cs="Arial"/>
                <w:sz w:val="24"/>
                <w:szCs w:val="24"/>
              </w:rPr>
            </w:pPr>
          </w:p>
        </w:tc>
        <w:tc>
          <w:tcPr>
            <w:tcW w:w="2805" w:type="dxa"/>
            <w:gridSpan w:val="2"/>
            <w:tcBorders>
              <w:top w:val="single" w:sz="4" w:space="0" w:color="auto"/>
            </w:tcBorders>
            <w:shd w:val="clear" w:color="auto" w:fill="FFFFFF"/>
          </w:tcPr>
          <w:p w:rsidR="00656D99" w:rsidRDefault="00656D99" w:rsidP="00246E34">
            <w:pPr>
              <w:rPr>
                <w:rFonts w:ascii="Arial" w:hAnsi="Arial" w:cs="Arial"/>
                <w:sz w:val="24"/>
                <w:szCs w:val="24"/>
              </w:rPr>
            </w:pPr>
            <w:r>
              <w:rPr>
                <w:rFonts w:ascii="Arial" w:hAnsi="Arial" w:cs="Arial"/>
                <w:sz w:val="24"/>
                <w:szCs w:val="24"/>
              </w:rPr>
              <w:t>100% of pupils have effective pre and post teaching support at the point of need</w:t>
            </w:r>
          </w:p>
        </w:tc>
        <w:tc>
          <w:tcPr>
            <w:tcW w:w="2970" w:type="dxa"/>
            <w:tcBorders>
              <w:top w:val="single" w:sz="4" w:space="0" w:color="auto"/>
            </w:tcBorders>
            <w:shd w:val="clear" w:color="auto" w:fill="FFFFFF"/>
          </w:tcPr>
          <w:p w:rsidR="00656D99" w:rsidRDefault="00656D99" w:rsidP="00246E34">
            <w:pPr>
              <w:rPr>
                <w:rFonts w:ascii="Arial" w:hAnsi="Arial" w:cs="Arial"/>
                <w:sz w:val="24"/>
                <w:szCs w:val="24"/>
              </w:rPr>
            </w:pPr>
            <w:r w:rsidRPr="00F20FFF">
              <w:rPr>
                <w:rFonts w:ascii="Arial" w:hAnsi="Arial" w:cs="Arial"/>
                <w:sz w:val="24"/>
                <w:szCs w:val="24"/>
              </w:rPr>
              <w:t>Monitoring schedule</w:t>
            </w:r>
          </w:p>
          <w:p w:rsidR="00656D99" w:rsidRDefault="00656D99" w:rsidP="00246E34">
            <w:pPr>
              <w:rPr>
                <w:rFonts w:ascii="Arial" w:hAnsi="Arial" w:cs="Arial"/>
                <w:sz w:val="24"/>
                <w:szCs w:val="24"/>
              </w:rPr>
            </w:pPr>
            <w:r>
              <w:rPr>
                <w:rFonts w:ascii="Arial" w:hAnsi="Arial" w:cs="Arial"/>
                <w:sz w:val="24"/>
                <w:szCs w:val="24"/>
              </w:rPr>
              <w:t>Progress meetings</w:t>
            </w:r>
          </w:p>
          <w:p w:rsidR="00656D99" w:rsidRDefault="00656D99" w:rsidP="00246E34">
            <w:pPr>
              <w:rPr>
                <w:rFonts w:ascii="Arial" w:hAnsi="Arial" w:cs="Arial"/>
                <w:sz w:val="24"/>
                <w:szCs w:val="24"/>
              </w:rPr>
            </w:pPr>
            <w:r>
              <w:rPr>
                <w:rFonts w:ascii="Arial" w:hAnsi="Arial" w:cs="Arial"/>
                <w:sz w:val="24"/>
                <w:szCs w:val="24"/>
              </w:rPr>
              <w:t>Data analysis</w:t>
            </w:r>
          </w:p>
          <w:p w:rsidR="00656D99" w:rsidRPr="00F20FFF" w:rsidRDefault="00656D99" w:rsidP="00246E34">
            <w:pPr>
              <w:rPr>
                <w:rFonts w:ascii="Arial" w:hAnsi="Arial" w:cs="Arial"/>
                <w:sz w:val="24"/>
                <w:szCs w:val="24"/>
              </w:rPr>
            </w:pPr>
            <w:r>
              <w:rPr>
                <w:rFonts w:ascii="Arial" w:hAnsi="Arial" w:cs="Arial"/>
                <w:sz w:val="24"/>
                <w:szCs w:val="24"/>
              </w:rPr>
              <w:t>Quality of T&amp;L reviews</w:t>
            </w:r>
          </w:p>
        </w:tc>
        <w:tc>
          <w:tcPr>
            <w:tcW w:w="1275" w:type="dxa"/>
            <w:tcBorders>
              <w:top w:val="single" w:sz="4" w:space="0" w:color="auto"/>
            </w:tcBorders>
            <w:shd w:val="clear" w:color="auto" w:fill="FFFFFF"/>
          </w:tcPr>
          <w:p w:rsidR="00656D99" w:rsidRPr="00F20FFF" w:rsidRDefault="0068473E" w:rsidP="00246E34">
            <w:pPr>
              <w:rPr>
                <w:rFonts w:ascii="Arial" w:hAnsi="Arial" w:cs="Arial"/>
                <w:sz w:val="24"/>
                <w:szCs w:val="24"/>
              </w:rPr>
            </w:pPr>
            <w:r>
              <w:rPr>
                <w:rFonts w:ascii="Arial" w:hAnsi="Arial" w:cs="Arial"/>
                <w:sz w:val="24"/>
                <w:szCs w:val="24"/>
              </w:rPr>
              <w:t>JM/JC/JS</w:t>
            </w:r>
          </w:p>
        </w:tc>
        <w:tc>
          <w:tcPr>
            <w:tcW w:w="3810" w:type="dxa"/>
            <w:tcBorders>
              <w:top w:val="single" w:sz="4" w:space="0" w:color="auto"/>
            </w:tcBorders>
            <w:shd w:val="clear" w:color="auto" w:fill="FFFFFF"/>
          </w:tcPr>
          <w:p w:rsidR="00656D99" w:rsidRDefault="00656D99" w:rsidP="00246E34">
            <w:pPr>
              <w:rPr>
                <w:rFonts w:ascii="Arial" w:hAnsi="Arial" w:cs="Arial"/>
                <w:sz w:val="24"/>
                <w:szCs w:val="24"/>
              </w:rPr>
            </w:pPr>
            <w:r w:rsidRPr="00F20FFF">
              <w:rPr>
                <w:rFonts w:ascii="Arial" w:hAnsi="Arial" w:cs="Arial"/>
                <w:sz w:val="24"/>
                <w:szCs w:val="24"/>
              </w:rPr>
              <w:t>Termly progress meetings</w:t>
            </w:r>
            <w:r>
              <w:rPr>
                <w:rFonts w:ascii="Arial" w:hAnsi="Arial" w:cs="Arial"/>
                <w:sz w:val="24"/>
                <w:szCs w:val="24"/>
              </w:rPr>
              <w:t xml:space="preserve"> and data analysis</w:t>
            </w:r>
          </w:p>
          <w:p w:rsidR="00656D99" w:rsidRPr="00F20FFF" w:rsidRDefault="00656D99" w:rsidP="00246E34">
            <w:pPr>
              <w:rPr>
                <w:rFonts w:ascii="Arial" w:hAnsi="Arial" w:cs="Arial"/>
                <w:sz w:val="24"/>
                <w:szCs w:val="24"/>
              </w:rPr>
            </w:pPr>
            <w:r>
              <w:rPr>
                <w:rFonts w:ascii="Arial" w:hAnsi="Arial" w:cs="Arial"/>
                <w:sz w:val="24"/>
                <w:szCs w:val="24"/>
              </w:rPr>
              <w:t>Termly review of quality of T&amp;L provision</w:t>
            </w:r>
          </w:p>
        </w:tc>
      </w:tr>
      <w:tr w:rsidR="00656D99" w:rsidRPr="00F90F5C">
        <w:trPr>
          <w:trHeight w:val="460"/>
        </w:trPr>
        <w:tc>
          <w:tcPr>
            <w:tcW w:w="11760" w:type="dxa"/>
            <w:gridSpan w:val="6"/>
            <w:shd w:val="clear" w:color="auto" w:fill="808080"/>
          </w:tcPr>
          <w:p w:rsidR="00656D99" w:rsidRPr="00F90F5C" w:rsidRDefault="00656D99">
            <w:pPr>
              <w:ind w:left="9468"/>
              <w:rPr>
                <w:rFonts w:ascii="Arial" w:hAnsi="Arial" w:cs="Arial"/>
                <w:b/>
                <w:sz w:val="24"/>
                <w:szCs w:val="24"/>
              </w:rPr>
            </w:pPr>
            <w:r w:rsidRPr="00F90F5C">
              <w:rPr>
                <w:rFonts w:ascii="Arial" w:hAnsi="Arial" w:cs="Arial"/>
                <w:b/>
                <w:sz w:val="24"/>
                <w:szCs w:val="24"/>
              </w:rPr>
              <w:lastRenderedPageBreak/>
              <w:t>Total budgeted cost</w:t>
            </w:r>
          </w:p>
        </w:tc>
        <w:tc>
          <w:tcPr>
            <w:tcW w:w="3810" w:type="dxa"/>
            <w:shd w:val="clear" w:color="auto" w:fill="808080"/>
          </w:tcPr>
          <w:p w:rsidR="00656D99" w:rsidRPr="00F90F5C" w:rsidRDefault="006E19BE">
            <w:pPr>
              <w:rPr>
                <w:rFonts w:ascii="Arial" w:hAnsi="Arial" w:cs="Arial"/>
                <w:b/>
                <w:sz w:val="24"/>
                <w:szCs w:val="24"/>
              </w:rPr>
            </w:pPr>
            <w:r>
              <w:rPr>
                <w:rFonts w:ascii="Arial" w:hAnsi="Arial" w:cs="Arial"/>
                <w:b/>
                <w:sz w:val="24"/>
                <w:szCs w:val="24"/>
              </w:rPr>
              <w:t>£50,000</w:t>
            </w:r>
          </w:p>
        </w:tc>
      </w:tr>
      <w:tr w:rsidR="00656D99" w:rsidRPr="00F90F5C">
        <w:trPr>
          <w:trHeight w:val="600"/>
        </w:trPr>
        <w:tc>
          <w:tcPr>
            <w:tcW w:w="2355" w:type="dxa"/>
            <w:shd w:val="clear" w:color="auto" w:fill="FFFFFF"/>
          </w:tcPr>
          <w:p w:rsidR="00656D99" w:rsidRPr="00F90F5C" w:rsidRDefault="00656D99">
            <w:pPr>
              <w:rPr>
                <w:rFonts w:ascii="Arial" w:hAnsi="Arial" w:cs="Arial"/>
                <w:b/>
                <w:sz w:val="24"/>
                <w:szCs w:val="24"/>
              </w:rPr>
            </w:pPr>
            <w:r w:rsidRPr="00F90F5C">
              <w:rPr>
                <w:rFonts w:ascii="Arial" w:hAnsi="Arial" w:cs="Arial"/>
                <w:b/>
                <w:sz w:val="24"/>
                <w:szCs w:val="24"/>
              </w:rPr>
              <w:t>Desired Outcome</w:t>
            </w:r>
          </w:p>
        </w:tc>
        <w:tc>
          <w:tcPr>
            <w:tcW w:w="2355" w:type="dxa"/>
            <w:shd w:val="clear" w:color="auto" w:fill="FFFFFF"/>
          </w:tcPr>
          <w:p w:rsidR="00656D99" w:rsidRPr="00F90F5C" w:rsidRDefault="00656D99">
            <w:pPr>
              <w:rPr>
                <w:rFonts w:ascii="Arial" w:hAnsi="Arial" w:cs="Arial"/>
                <w:b/>
                <w:sz w:val="24"/>
                <w:szCs w:val="24"/>
              </w:rPr>
            </w:pPr>
            <w:r w:rsidRPr="00F90F5C">
              <w:rPr>
                <w:rFonts w:ascii="Arial" w:hAnsi="Arial" w:cs="Arial"/>
                <w:b/>
                <w:sz w:val="24"/>
                <w:szCs w:val="24"/>
              </w:rPr>
              <w:t>Chosen action/approach</w:t>
            </w:r>
          </w:p>
        </w:tc>
        <w:tc>
          <w:tcPr>
            <w:tcW w:w="2805" w:type="dxa"/>
            <w:gridSpan w:val="2"/>
            <w:shd w:val="clear" w:color="auto" w:fill="FFFFFF"/>
          </w:tcPr>
          <w:p w:rsidR="00656D99" w:rsidRPr="00F90F5C" w:rsidRDefault="00656D99">
            <w:pPr>
              <w:rPr>
                <w:rFonts w:ascii="Arial" w:hAnsi="Arial" w:cs="Arial"/>
                <w:b/>
                <w:sz w:val="24"/>
                <w:szCs w:val="24"/>
              </w:rPr>
            </w:pPr>
            <w:r w:rsidRPr="00F90F5C">
              <w:rPr>
                <w:rFonts w:ascii="Arial" w:hAnsi="Arial" w:cs="Arial"/>
                <w:b/>
                <w:sz w:val="24"/>
                <w:szCs w:val="24"/>
              </w:rPr>
              <w:t>What is the evidence and rationale for this choice</w:t>
            </w:r>
          </w:p>
        </w:tc>
        <w:tc>
          <w:tcPr>
            <w:tcW w:w="2970" w:type="dxa"/>
            <w:shd w:val="clear" w:color="auto" w:fill="FFFFFF"/>
          </w:tcPr>
          <w:p w:rsidR="00656D99" w:rsidRPr="00F90F5C" w:rsidRDefault="00656D99">
            <w:pPr>
              <w:rPr>
                <w:rFonts w:ascii="Arial" w:hAnsi="Arial" w:cs="Arial"/>
                <w:b/>
                <w:sz w:val="24"/>
                <w:szCs w:val="24"/>
              </w:rPr>
            </w:pPr>
            <w:r w:rsidRPr="00F90F5C">
              <w:rPr>
                <w:rFonts w:ascii="Arial" w:hAnsi="Arial" w:cs="Arial"/>
                <w:b/>
                <w:sz w:val="24"/>
                <w:szCs w:val="24"/>
              </w:rPr>
              <w:t>How will you ensure it is implemented well?</w:t>
            </w:r>
          </w:p>
        </w:tc>
        <w:tc>
          <w:tcPr>
            <w:tcW w:w="1275" w:type="dxa"/>
            <w:shd w:val="clear" w:color="auto" w:fill="FFFFFF"/>
          </w:tcPr>
          <w:p w:rsidR="00656D99" w:rsidRPr="00F90F5C" w:rsidRDefault="00656D99">
            <w:pPr>
              <w:rPr>
                <w:rFonts w:ascii="Arial" w:hAnsi="Arial" w:cs="Arial"/>
                <w:b/>
                <w:sz w:val="24"/>
                <w:szCs w:val="24"/>
              </w:rPr>
            </w:pPr>
            <w:r w:rsidRPr="00F90F5C">
              <w:rPr>
                <w:rFonts w:ascii="Arial" w:hAnsi="Arial" w:cs="Arial"/>
                <w:b/>
                <w:sz w:val="24"/>
                <w:szCs w:val="24"/>
              </w:rPr>
              <w:t>Staff Lead</w:t>
            </w:r>
          </w:p>
        </w:tc>
        <w:tc>
          <w:tcPr>
            <w:tcW w:w="3810" w:type="dxa"/>
            <w:shd w:val="clear" w:color="auto" w:fill="FFFFFF"/>
          </w:tcPr>
          <w:p w:rsidR="00656D99" w:rsidRPr="00F90F5C" w:rsidRDefault="00656D99">
            <w:pPr>
              <w:rPr>
                <w:rFonts w:ascii="Arial" w:hAnsi="Arial" w:cs="Arial"/>
                <w:b/>
                <w:sz w:val="24"/>
                <w:szCs w:val="24"/>
              </w:rPr>
            </w:pPr>
            <w:r w:rsidRPr="00F90F5C">
              <w:rPr>
                <w:rFonts w:ascii="Arial" w:hAnsi="Arial" w:cs="Arial"/>
                <w:b/>
                <w:sz w:val="24"/>
                <w:szCs w:val="24"/>
              </w:rPr>
              <w:t>When will you review implementation?</w:t>
            </w:r>
          </w:p>
        </w:tc>
      </w:tr>
      <w:tr w:rsidR="006E19BE" w:rsidRPr="00F90F5C" w:rsidTr="006E19BE">
        <w:trPr>
          <w:trHeight w:val="2511"/>
        </w:trPr>
        <w:tc>
          <w:tcPr>
            <w:tcW w:w="2355" w:type="dxa"/>
            <w:vMerge w:val="restart"/>
            <w:shd w:val="clear" w:color="auto" w:fill="FFFFFF"/>
          </w:tcPr>
          <w:p w:rsidR="006E19BE" w:rsidRPr="00F90F5C" w:rsidRDefault="00D50042">
            <w:pPr>
              <w:rPr>
                <w:rFonts w:ascii="Arial" w:hAnsi="Arial" w:cs="Arial"/>
                <w:b/>
                <w:sz w:val="24"/>
                <w:szCs w:val="24"/>
              </w:rPr>
            </w:pPr>
            <w:r w:rsidRPr="00D50042">
              <w:rPr>
                <w:rFonts w:ascii="Arial" w:hAnsi="Arial" w:cs="Arial"/>
                <w:b/>
                <w:sz w:val="24"/>
                <w:szCs w:val="24"/>
              </w:rPr>
              <w:t>Reduce levels of persistent absence.</w:t>
            </w:r>
          </w:p>
          <w:p w:rsidR="006E19BE" w:rsidRPr="00F90F5C" w:rsidRDefault="006E19BE">
            <w:pPr>
              <w:rPr>
                <w:rFonts w:ascii="Arial" w:hAnsi="Arial" w:cs="Arial"/>
                <w:b/>
                <w:sz w:val="24"/>
                <w:szCs w:val="24"/>
              </w:rPr>
            </w:pPr>
          </w:p>
          <w:p w:rsidR="006E19BE" w:rsidRPr="00F90F5C" w:rsidRDefault="006E19BE">
            <w:pPr>
              <w:rPr>
                <w:rFonts w:ascii="Arial" w:hAnsi="Arial" w:cs="Arial"/>
                <w:b/>
                <w:sz w:val="24"/>
                <w:szCs w:val="24"/>
              </w:rPr>
            </w:pPr>
          </w:p>
          <w:p w:rsidR="006E19BE" w:rsidRPr="00F90F5C" w:rsidRDefault="006E19BE">
            <w:pPr>
              <w:rPr>
                <w:rFonts w:ascii="Arial" w:hAnsi="Arial" w:cs="Arial"/>
                <w:b/>
                <w:sz w:val="24"/>
                <w:szCs w:val="24"/>
              </w:rPr>
            </w:pPr>
          </w:p>
          <w:p w:rsidR="006E19BE" w:rsidRPr="00F90F5C" w:rsidRDefault="006E19BE">
            <w:pPr>
              <w:rPr>
                <w:rFonts w:ascii="Arial" w:hAnsi="Arial" w:cs="Arial"/>
                <w:b/>
                <w:sz w:val="24"/>
                <w:szCs w:val="24"/>
              </w:rPr>
            </w:pPr>
          </w:p>
          <w:p w:rsidR="006E19BE" w:rsidRPr="00F90F5C" w:rsidRDefault="006E19BE">
            <w:pPr>
              <w:rPr>
                <w:rFonts w:ascii="Arial" w:hAnsi="Arial" w:cs="Arial"/>
                <w:b/>
                <w:sz w:val="24"/>
                <w:szCs w:val="24"/>
              </w:rPr>
            </w:pPr>
          </w:p>
        </w:tc>
        <w:tc>
          <w:tcPr>
            <w:tcW w:w="2355" w:type="dxa"/>
            <w:tcBorders>
              <w:bottom w:val="single" w:sz="4" w:space="0" w:color="auto"/>
            </w:tcBorders>
            <w:shd w:val="clear" w:color="auto" w:fill="FFFFFF"/>
          </w:tcPr>
          <w:p w:rsidR="006E19BE" w:rsidRPr="00656D99" w:rsidRDefault="006E19BE">
            <w:pPr>
              <w:rPr>
                <w:rFonts w:ascii="Arial" w:hAnsi="Arial" w:cs="Arial"/>
                <w:sz w:val="24"/>
                <w:szCs w:val="24"/>
              </w:rPr>
            </w:pPr>
            <w:r w:rsidRPr="00656D99">
              <w:rPr>
                <w:rFonts w:ascii="Arial" w:hAnsi="Arial" w:cs="Arial"/>
                <w:sz w:val="24"/>
                <w:szCs w:val="24"/>
              </w:rPr>
              <w:t>Full time attendance officer employed into Pastoral Team to work with vulnerable families and target PA and pupils with declining absence rates.</w:t>
            </w:r>
          </w:p>
        </w:tc>
        <w:tc>
          <w:tcPr>
            <w:tcW w:w="2805" w:type="dxa"/>
            <w:gridSpan w:val="2"/>
            <w:tcBorders>
              <w:bottom w:val="single" w:sz="4" w:space="0" w:color="auto"/>
            </w:tcBorders>
            <w:shd w:val="clear" w:color="auto" w:fill="FFFFFF"/>
          </w:tcPr>
          <w:p w:rsidR="006E19BE" w:rsidRDefault="006E19BE" w:rsidP="006E19BE">
            <w:pPr>
              <w:rPr>
                <w:rFonts w:ascii="Arial" w:hAnsi="Arial" w:cs="Arial"/>
                <w:sz w:val="24"/>
                <w:szCs w:val="24"/>
              </w:rPr>
            </w:pPr>
            <w:r>
              <w:rPr>
                <w:rFonts w:ascii="Arial" w:hAnsi="Arial" w:cs="Arial"/>
                <w:sz w:val="24"/>
                <w:szCs w:val="24"/>
              </w:rPr>
              <w:t>Dedicated member of staff working with PA and poor attenders will improve home-school relationships and enable personalised support and targeted challenge for specific families. Link within the Pastoral Team to CP and wider safeguarding concerns will ensure a ‘joined-up’ approach to tackling PA.</w:t>
            </w:r>
          </w:p>
          <w:p w:rsidR="006E19BE" w:rsidRPr="00656D99" w:rsidRDefault="006E19BE" w:rsidP="006E19BE">
            <w:pPr>
              <w:rPr>
                <w:rFonts w:ascii="Arial" w:hAnsi="Arial" w:cs="Arial"/>
                <w:sz w:val="24"/>
                <w:szCs w:val="24"/>
              </w:rPr>
            </w:pPr>
          </w:p>
        </w:tc>
        <w:tc>
          <w:tcPr>
            <w:tcW w:w="2970" w:type="dxa"/>
            <w:tcBorders>
              <w:bottom w:val="single" w:sz="4" w:space="0" w:color="auto"/>
            </w:tcBorders>
            <w:shd w:val="clear" w:color="auto" w:fill="FFFFFF"/>
          </w:tcPr>
          <w:p w:rsidR="006E19BE" w:rsidRDefault="006E19BE">
            <w:pPr>
              <w:rPr>
                <w:rFonts w:ascii="Arial" w:hAnsi="Arial" w:cs="Arial"/>
                <w:sz w:val="24"/>
                <w:szCs w:val="24"/>
              </w:rPr>
            </w:pPr>
            <w:r>
              <w:rPr>
                <w:rFonts w:ascii="Arial" w:hAnsi="Arial" w:cs="Arial"/>
                <w:sz w:val="24"/>
                <w:szCs w:val="24"/>
              </w:rPr>
              <w:t>Weekly and half termly attendance monitoring.</w:t>
            </w:r>
          </w:p>
          <w:p w:rsidR="006E19BE" w:rsidRPr="00656D99" w:rsidRDefault="006E19BE">
            <w:pPr>
              <w:rPr>
                <w:rFonts w:ascii="Arial" w:hAnsi="Arial" w:cs="Arial"/>
                <w:sz w:val="24"/>
                <w:szCs w:val="24"/>
              </w:rPr>
            </w:pPr>
            <w:r>
              <w:rPr>
                <w:rFonts w:ascii="Arial" w:hAnsi="Arial" w:cs="Arial"/>
                <w:sz w:val="24"/>
                <w:szCs w:val="24"/>
              </w:rPr>
              <w:t>Impact of whole school attendance incentives</w:t>
            </w:r>
          </w:p>
        </w:tc>
        <w:tc>
          <w:tcPr>
            <w:tcW w:w="1275" w:type="dxa"/>
            <w:tcBorders>
              <w:bottom w:val="single" w:sz="4" w:space="0" w:color="auto"/>
            </w:tcBorders>
            <w:shd w:val="clear" w:color="auto" w:fill="FFFFFF"/>
          </w:tcPr>
          <w:p w:rsidR="006E19BE" w:rsidRPr="00656D99" w:rsidRDefault="00D50042">
            <w:pPr>
              <w:rPr>
                <w:rFonts w:ascii="Arial" w:hAnsi="Arial" w:cs="Arial"/>
                <w:sz w:val="24"/>
                <w:szCs w:val="24"/>
              </w:rPr>
            </w:pPr>
            <w:r>
              <w:rPr>
                <w:rFonts w:ascii="Arial" w:hAnsi="Arial" w:cs="Arial"/>
                <w:sz w:val="24"/>
                <w:szCs w:val="24"/>
              </w:rPr>
              <w:t>LL/CI</w:t>
            </w:r>
          </w:p>
        </w:tc>
        <w:tc>
          <w:tcPr>
            <w:tcW w:w="3810" w:type="dxa"/>
            <w:tcBorders>
              <w:bottom w:val="single" w:sz="4" w:space="0" w:color="auto"/>
            </w:tcBorders>
            <w:shd w:val="clear" w:color="auto" w:fill="FFFFFF"/>
          </w:tcPr>
          <w:p w:rsidR="006E19BE" w:rsidRDefault="006E19BE">
            <w:pPr>
              <w:rPr>
                <w:rFonts w:ascii="Arial" w:hAnsi="Arial" w:cs="Arial"/>
                <w:sz w:val="24"/>
                <w:szCs w:val="24"/>
              </w:rPr>
            </w:pPr>
            <w:r>
              <w:rPr>
                <w:rFonts w:ascii="Arial" w:hAnsi="Arial" w:cs="Arial"/>
                <w:sz w:val="24"/>
                <w:szCs w:val="24"/>
              </w:rPr>
              <w:t>Weekly class attendance reviews</w:t>
            </w:r>
          </w:p>
          <w:p w:rsidR="006E19BE" w:rsidRDefault="006E19BE">
            <w:pPr>
              <w:rPr>
                <w:rFonts w:ascii="Arial" w:hAnsi="Arial" w:cs="Arial"/>
                <w:sz w:val="24"/>
                <w:szCs w:val="24"/>
              </w:rPr>
            </w:pPr>
            <w:r>
              <w:rPr>
                <w:rFonts w:ascii="Arial" w:hAnsi="Arial" w:cs="Arial"/>
                <w:sz w:val="24"/>
                <w:szCs w:val="24"/>
              </w:rPr>
              <w:t>Termly attendance analysis including review of vulnerable groups</w:t>
            </w:r>
          </w:p>
          <w:p w:rsidR="006E19BE" w:rsidRPr="00656D99" w:rsidRDefault="006E19BE" w:rsidP="00572BB3">
            <w:pPr>
              <w:rPr>
                <w:rFonts w:ascii="Arial" w:hAnsi="Arial" w:cs="Arial"/>
                <w:sz w:val="24"/>
                <w:szCs w:val="24"/>
              </w:rPr>
            </w:pPr>
          </w:p>
        </w:tc>
      </w:tr>
      <w:tr w:rsidR="006E19BE" w:rsidRPr="00F90F5C" w:rsidTr="006E19BE">
        <w:trPr>
          <w:trHeight w:val="3215"/>
        </w:trPr>
        <w:tc>
          <w:tcPr>
            <w:tcW w:w="2355" w:type="dxa"/>
            <w:vMerge/>
            <w:shd w:val="clear" w:color="auto" w:fill="FFFFFF"/>
          </w:tcPr>
          <w:p w:rsidR="006E19BE" w:rsidRPr="00F90F5C" w:rsidRDefault="006E19BE">
            <w:pPr>
              <w:rPr>
                <w:rFonts w:ascii="Arial" w:hAnsi="Arial" w:cs="Arial"/>
                <w:sz w:val="24"/>
                <w:szCs w:val="24"/>
              </w:rPr>
            </w:pPr>
          </w:p>
        </w:tc>
        <w:tc>
          <w:tcPr>
            <w:tcW w:w="2355" w:type="dxa"/>
            <w:tcBorders>
              <w:top w:val="single" w:sz="4" w:space="0" w:color="auto"/>
              <w:bottom w:val="single" w:sz="4" w:space="0" w:color="auto"/>
            </w:tcBorders>
            <w:shd w:val="clear" w:color="auto" w:fill="FFFFFF"/>
          </w:tcPr>
          <w:p w:rsidR="006E19BE" w:rsidRDefault="006E19BE" w:rsidP="006E19BE">
            <w:pPr>
              <w:rPr>
                <w:rFonts w:ascii="Arial" w:hAnsi="Arial" w:cs="Arial"/>
                <w:sz w:val="24"/>
                <w:szCs w:val="24"/>
              </w:rPr>
            </w:pPr>
            <w:r>
              <w:rPr>
                <w:rFonts w:ascii="Arial" w:hAnsi="Arial" w:cs="Arial"/>
                <w:sz w:val="24"/>
                <w:szCs w:val="24"/>
              </w:rPr>
              <w:t>Range of attendance incentives implemented: attendance trips, attendance</w:t>
            </w:r>
            <w:r w:rsidR="00D50042">
              <w:rPr>
                <w:rFonts w:ascii="Arial" w:hAnsi="Arial" w:cs="Arial"/>
                <w:sz w:val="24"/>
                <w:szCs w:val="24"/>
              </w:rPr>
              <w:t xml:space="preserve"> month, 100% attendance medals </w:t>
            </w:r>
            <w:r>
              <w:rPr>
                <w:rFonts w:ascii="Arial" w:hAnsi="Arial" w:cs="Arial"/>
                <w:sz w:val="24"/>
                <w:szCs w:val="24"/>
              </w:rPr>
              <w:t xml:space="preserve">allocated TAs to PA pupils </w:t>
            </w:r>
            <w:proofErr w:type="spellStart"/>
            <w:r>
              <w:rPr>
                <w:rFonts w:ascii="Arial" w:hAnsi="Arial" w:cs="Arial"/>
                <w:sz w:val="24"/>
                <w:szCs w:val="24"/>
              </w:rPr>
              <w:t>etc</w:t>
            </w:r>
            <w:proofErr w:type="spellEnd"/>
          </w:p>
          <w:p w:rsidR="006E19BE" w:rsidRPr="00656D99" w:rsidRDefault="006E19BE" w:rsidP="006E19BE">
            <w:pPr>
              <w:rPr>
                <w:rFonts w:ascii="Arial" w:hAnsi="Arial" w:cs="Arial"/>
                <w:sz w:val="24"/>
                <w:szCs w:val="24"/>
              </w:rPr>
            </w:pPr>
          </w:p>
        </w:tc>
        <w:tc>
          <w:tcPr>
            <w:tcW w:w="2805" w:type="dxa"/>
            <w:gridSpan w:val="2"/>
            <w:tcBorders>
              <w:top w:val="single" w:sz="4" w:space="0" w:color="auto"/>
              <w:bottom w:val="single" w:sz="4" w:space="0" w:color="auto"/>
            </w:tcBorders>
            <w:shd w:val="clear" w:color="auto" w:fill="FFFFFF"/>
          </w:tcPr>
          <w:p w:rsidR="006E19BE" w:rsidRDefault="006E19BE">
            <w:pPr>
              <w:rPr>
                <w:rFonts w:ascii="Arial" w:hAnsi="Arial" w:cs="Arial"/>
                <w:sz w:val="24"/>
                <w:szCs w:val="24"/>
              </w:rPr>
            </w:pPr>
            <w:r>
              <w:rPr>
                <w:rFonts w:ascii="Arial" w:hAnsi="Arial" w:cs="Arial"/>
                <w:sz w:val="24"/>
                <w:szCs w:val="24"/>
              </w:rPr>
              <w:t xml:space="preserve">Raise the profile of good attendance and celebrate pupils with improving attendance in school. </w:t>
            </w:r>
          </w:p>
          <w:p w:rsidR="006E19BE" w:rsidRDefault="006E19BE">
            <w:pPr>
              <w:rPr>
                <w:rFonts w:ascii="Arial" w:hAnsi="Arial" w:cs="Arial"/>
                <w:sz w:val="24"/>
                <w:szCs w:val="24"/>
              </w:rPr>
            </w:pPr>
          </w:p>
          <w:p w:rsidR="006E19BE" w:rsidRDefault="006E19BE">
            <w:pPr>
              <w:rPr>
                <w:rFonts w:ascii="Arial" w:hAnsi="Arial" w:cs="Arial"/>
                <w:sz w:val="24"/>
                <w:szCs w:val="24"/>
              </w:rPr>
            </w:pPr>
          </w:p>
          <w:p w:rsidR="006E19BE" w:rsidRDefault="006E19BE" w:rsidP="006E19BE">
            <w:pPr>
              <w:rPr>
                <w:rFonts w:ascii="Arial" w:hAnsi="Arial" w:cs="Arial"/>
                <w:sz w:val="24"/>
                <w:szCs w:val="24"/>
              </w:rPr>
            </w:pPr>
          </w:p>
        </w:tc>
        <w:tc>
          <w:tcPr>
            <w:tcW w:w="2970" w:type="dxa"/>
            <w:tcBorders>
              <w:top w:val="single" w:sz="4" w:space="0" w:color="auto"/>
              <w:bottom w:val="single" w:sz="4" w:space="0" w:color="auto"/>
            </w:tcBorders>
            <w:shd w:val="clear" w:color="auto" w:fill="FFFFFF"/>
          </w:tcPr>
          <w:p w:rsidR="006E19BE" w:rsidRDefault="006E19BE" w:rsidP="00246E34">
            <w:pPr>
              <w:rPr>
                <w:rFonts w:ascii="Arial" w:hAnsi="Arial" w:cs="Arial"/>
                <w:sz w:val="24"/>
                <w:szCs w:val="24"/>
              </w:rPr>
            </w:pPr>
            <w:r>
              <w:rPr>
                <w:rFonts w:ascii="Arial" w:hAnsi="Arial" w:cs="Arial"/>
                <w:sz w:val="24"/>
                <w:szCs w:val="24"/>
              </w:rPr>
              <w:t>Weekly and half termly attendance monitoring.</w:t>
            </w:r>
          </w:p>
          <w:p w:rsidR="006E19BE" w:rsidRPr="00656D99" w:rsidRDefault="006E19BE" w:rsidP="00246E34">
            <w:pPr>
              <w:rPr>
                <w:rFonts w:ascii="Arial" w:hAnsi="Arial" w:cs="Arial"/>
                <w:sz w:val="24"/>
                <w:szCs w:val="24"/>
              </w:rPr>
            </w:pPr>
            <w:r>
              <w:rPr>
                <w:rFonts w:ascii="Arial" w:hAnsi="Arial" w:cs="Arial"/>
                <w:sz w:val="24"/>
                <w:szCs w:val="24"/>
              </w:rPr>
              <w:t>Impact of whole school attendance incentives</w:t>
            </w:r>
          </w:p>
        </w:tc>
        <w:tc>
          <w:tcPr>
            <w:tcW w:w="1275" w:type="dxa"/>
            <w:tcBorders>
              <w:top w:val="single" w:sz="4" w:space="0" w:color="auto"/>
              <w:bottom w:val="single" w:sz="4" w:space="0" w:color="auto"/>
            </w:tcBorders>
            <w:shd w:val="clear" w:color="auto" w:fill="FFFFFF"/>
          </w:tcPr>
          <w:p w:rsidR="006E19BE" w:rsidRPr="00656D99" w:rsidRDefault="00572BB3" w:rsidP="00246E34">
            <w:pPr>
              <w:rPr>
                <w:rFonts w:ascii="Arial" w:hAnsi="Arial" w:cs="Arial"/>
                <w:sz w:val="24"/>
                <w:szCs w:val="24"/>
              </w:rPr>
            </w:pPr>
            <w:r>
              <w:rPr>
                <w:rFonts w:ascii="Arial" w:hAnsi="Arial" w:cs="Arial"/>
                <w:sz w:val="24"/>
                <w:szCs w:val="24"/>
              </w:rPr>
              <w:t>LL/ CI</w:t>
            </w:r>
          </w:p>
        </w:tc>
        <w:tc>
          <w:tcPr>
            <w:tcW w:w="3810" w:type="dxa"/>
            <w:tcBorders>
              <w:top w:val="single" w:sz="4" w:space="0" w:color="auto"/>
              <w:bottom w:val="single" w:sz="4" w:space="0" w:color="auto"/>
            </w:tcBorders>
            <w:shd w:val="clear" w:color="auto" w:fill="FFFFFF"/>
          </w:tcPr>
          <w:p w:rsidR="006E19BE" w:rsidRDefault="006E19BE" w:rsidP="00246E34">
            <w:pPr>
              <w:rPr>
                <w:rFonts w:ascii="Arial" w:hAnsi="Arial" w:cs="Arial"/>
                <w:sz w:val="24"/>
                <w:szCs w:val="24"/>
              </w:rPr>
            </w:pPr>
            <w:r>
              <w:rPr>
                <w:rFonts w:ascii="Arial" w:hAnsi="Arial" w:cs="Arial"/>
                <w:sz w:val="24"/>
                <w:szCs w:val="24"/>
              </w:rPr>
              <w:t>Weekly class attendance reviews</w:t>
            </w:r>
          </w:p>
          <w:p w:rsidR="006E19BE" w:rsidRPr="00656D99" w:rsidRDefault="006E19BE" w:rsidP="00246E34">
            <w:pPr>
              <w:rPr>
                <w:rFonts w:ascii="Arial" w:hAnsi="Arial" w:cs="Arial"/>
                <w:sz w:val="24"/>
                <w:szCs w:val="24"/>
              </w:rPr>
            </w:pPr>
            <w:r>
              <w:rPr>
                <w:rFonts w:ascii="Arial" w:hAnsi="Arial" w:cs="Arial"/>
                <w:sz w:val="24"/>
                <w:szCs w:val="24"/>
              </w:rPr>
              <w:t>Termly attendance analysis including review of vulnerable groups</w:t>
            </w:r>
          </w:p>
        </w:tc>
      </w:tr>
      <w:tr w:rsidR="006E19BE" w:rsidRPr="00F90F5C" w:rsidTr="006E19BE">
        <w:trPr>
          <w:trHeight w:val="632"/>
        </w:trPr>
        <w:tc>
          <w:tcPr>
            <w:tcW w:w="2355" w:type="dxa"/>
            <w:vMerge/>
            <w:shd w:val="clear" w:color="auto" w:fill="FFFFFF"/>
          </w:tcPr>
          <w:p w:rsidR="006E19BE" w:rsidRPr="00F90F5C" w:rsidRDefault="006E19BE">
            <w:pPr>
              <w:rPr>
                <w:rFonts w:ascii="Arial" w:hAnsi="Arial" w:cs="Arial"/>
                <w:sz w:val="24"/>
                <w:szCs w:val="24"/>
              </w:rPr>
            </w:pPr>
          </w:p>
        </w:tc>
        <w:tc>
          <w:tcPr>
            <w:tcW w:w="2355" w:type="dxa"/>
            <w:tcBorders>
              <w:top w:val="single" w:sz="4" w:space="0" w:color="auto"/>
            </w:tcBorders>
            <w:shd w:val="clear" w:color="auto" w:fill="FFFFFF"/>
          </w:tcPr>
          <w:p w:rsidR="006E19BE" w:rsidRDefault="006E19BE" w:rsidP="006E19BE">
            <w:pPr>
              <w:rPr>
                <w:rFonts w:ascii="Arial" w:hAnsi="Arial" w:cs="Arial"/>
                <w:sz w:val="24"/>
                <w:szCs w:val="24"/>
              </w:rPr>
            </w:pPr>
            <w:r>
              <w:rPr>
                <w:rFonts w:ascii="Arial" w:hAnsi="Arial" w:cs="Arial"/>
                <w:sz w:val="24"/>
                <w:szCs w:val="24"/>
              </w:rPr>
              <w:t>Free breakfast club for all disadvantaged pupils</w:t>
            </w:r>
          </w:p>
          <w:p w:rsidR="006E19BE" w:rsidRDefault="006E19BE" w:rsidP="006E19BE">
            <w:pPr>
              <w:rPr>
                <w:rFonts w:ascii="Arial" w:hAnsi="Arial" w:cs="Arial"/>
                <w:sz w:val="24"/>
                <w:szCs w:val="24"/>
              </w:rPr>
            </w:pPr>
          </w:p>
        </w:tc>
        <w:tc>
          <w:tcPr>
            <w:tcW w:w="2805" w:type="dxa"/>
            <w:gridSpan w:val="2"/>
            <w:tcBorders>
              <w:top w:val="single" w:sz="4" w:space="0" w:color="auto"/>
            </w:tcBorders>
            <w:shd w:val="clear" w:color="auto" w:fill="FFFFFF"/>
          </w:tcPr>
          <w:p w:rsidR="006E19BE" w:rsidRDefault="006E19BE" w:rsidP="006E19BE">
            <w:pPr>
              <w:rPr>
                <w:rFonts w:ascii="Arial" w:hAnsi="Arial" w:cs="Arial"/>
                <w:sz w:val="24"/>
                <w:szCs w:val="24"/>
              </w:rPr>
            </w:pPr>
            <w:r>
              <w:rPr>
                <w:rFonts w:ascii="Arial" w:hAnsi="Arial" w:cs="Arial"/>
                <w:sz w:val="24"/>
                <w:szCs w:val="24"/>
              </w:rPr>
              <w:t>Encourage 100% of disadvantaged pupils to attend the breakfast club so they are on time and ready for school every day.</w:t>
            </w:r>
          </w:p>
        </w:tc>
        <w:tc>
          <w:tcPr>
            <w:tcW w:w="2970" w:type="dxa"/>
            <w:tcBorders>
              <w:top w:val="single" w:sz="4" w:space="0" w:color="auto"/>
            </w:tcBorders>
            <w:shd w:val="clear" w:color="auto" w:fill="FFFFFF"/>
          </w:tcPr>
          <w:p w:rsidR="006E19BE" w:rsidRDefault="006E19BE" w:rsidP="00246E34">
            <w:pPr>
              <w:rPr>
                <w:rFonts w:ascii="Arial" w:hAnsi="Arial" w:cs="Arial"/>
                <w:sz w:val="24"/>
                <w:szCs w:val="24"/>
              </w:rPr>
            </w:pPr>
            <w:r>
              <w:rPr>
                <w:rFonts w:ascii="Arial" w:hAnsi="Arial" w:cs="Arial"/>
                <w:sz w:val="24"/>
                <w:szCs w:val="24"/>
              </w:rPr>
              <w:t>Weekly monitoring of disadvantaged pupils attendance at Breakfast Club</w:t>
            </w:r>
          </w:p>
        </w:tc>
        <w:tc>
          <w:tcPr>
            <w:tcW w:w="1275" w:type="dxa"/>
            <w:tcBorders>
              <w:top w:val="single" w:sz="4" w:space="0" w:color="auto"/>
            </w:tcBorders>
            <w:shd w:val="clear" w:color="auto" w:fill="FFFFFF"/>
          </w:tcPr>
          <w:p w:rsidR="006E19BE" w:rsidRDefault="00572BB3" w:rsidP="00246E34">
            <w:pPr>
              <w:rPr>
                <w:rFonts w:ascii="Arial" w:hAnsi="Arial" w:cs="Arial"/>
                <w:sz w:val="24"/>
                <w:szCs w:val="24"/>
              </w:rPr>
            </w:pPr>
            <w:r>
              <w:rPr>
                <w:rFonts w:ascii="Arial" w:hAnsi="Arial" w:cs="Arial"/>
                <w:sz w:val="24"/>
                <w:szCs w:val="24"/>
              </w:rPr>
              <w:t>LL/ CI</w:t>
            </w:r>
          </w:p>
        </w:tc>
        <w:tc>
          <w:tcPr>
            <w:tcW w:w="3810" w:type="dxa"/>
            <w:tcBorders>
              <w:top w:val="single" w:sz="4" w:space="0" w:color="auto"/>
            </w:tcBorders>
            <w:shd w:val="clear" w:color="auto" w:fill="FFFFFF"/>
          </w:tcPr>
          <w:p w:rsidR="006E19BE" w:rsidRDefault="006E19BE" w:rsidP="006E19BE">
            <w:pPr>
              <w:rPr>
                <w:rFonts w:ascii="Arial" w:hAnsi="Arial" w:cs="Arial"/>
                <w:sz w:val="24"/>
                <w:szCs w:val="24"/>
              </w:rPr>
            </w:pPr>
            <w:r>
              <w:rPr>
                <w:rFonts w:ascii="Arial" w:hAnsi="Arial" w:cs="Arial"/>
                <w:sz w:val="24"/>
                <w:szCs w:val="24"/>
              </w:rPr>
              <w:t>Weekly class attendance reviews</w:t>
            </w:r>
          </w:p>
          <w:p w:rsidR="006E19BE" w:rsidRDefault="006E19BE" w:rsidP="006E19BE">
            <w:pPr>
              <w:rPr>
                <w:rFonts w:ascii="Arial" w:hAnsi="Arial" w:cs="Arial"/>
                <w:sz w:val="24"/>
                <w:szCs w:val="24"/>
              </w:rPr>
            </w:pPr>
            <w:r>
              <w:rPr>
                <w:rFonts w:ascii="Arial" w:hAnsi="Arial" w:cs="Arial"/>
                <w:sz w:val="24"/>
                <w:szCs w:val="24"/>
              </w:rPr>
              <w:t>Termly attendance analysis including review of vulnerable groups</w:t>
            </w:r>
          </w:p>
        </w:tc>
      </w:tr>
      <w:tr w:rsidR="00D50042" w:rsidRPr="00F90F5C" w:rsidTr="006E19BE">
        <w:trPr>
          <w:trHeight w:val="632"/>
        </w:trPr>
        <w:tc>
          <w:tcPr>
            <w:tcW w:w="2355" w:type="dxa"/>
            <w:shd w:val="clear" w:color="auto" w:fill="FFFFFF"/>
          </w:tcPr>
          <w:p w:rsidR="00D50042" w:rsidRPr="00F90F5C" w:rsidRDefault="00D50042">
            <w:pPr>
              <w:rPr>
                <w:rFonts w:ascii="Arial" w:hAnsi="Arial" w:cs="Arial"/>
                <w:sz w:val="24"/>
                <w:szCs w:val="24"/>
              </w:rPr>
            </w:pPr>
          </w:p>
        </w:tc>
        <w:tc>
          <w:tcPr>
            <w:tcW w:w="2355" w:type="dxa"/>
            <w:tcBorders>
              <w:top w:val="single" w:sz="4" w:space="0" w:color="auto"/>
            </w:tcBorders>
            <w:shd w:val="clear" w:color="auto" w:fill="FFFFFF"/>
          </w:tcPr>
          <w:p w:rsidR="00D50042" w:rsidRDefault="00D50042" w:rsidP="006E19BE">
            <w:pPr>
              <w:rPr>
                <w:rFonts w:ascii="Arial" w:hAnsi="Arial" w:cs="Arial"/>
                <w:sz w:val="24"/>
                <w:szCs w:val="24"/>
              </w:rPr>
            </w:pPr>
            <w:r>
              <w:rPr>
                <w:rFonts w:ascii="Arial" w:hAnsi="Arial" w:cs="Arial"/>
                <w:sz w:val="24"/>
                <w:szCs w:val="24"/>
              </w:rPr>
              <w:t>School Mini bus to collect children who are identified as vulnerable.</w:t>
            </w:r>
          </w:p>
        </w:tc>
        <w:tc>
          <w:tcPr>
            <w:tcW w:w="2805" w:type="dxa"/>
            <w:gridSpan w:val="2"/>
            <w:tcBorders>
              <w:top w:val="single" w:sz="4" w:space="0" w:color="auto"/>
            </w:tcBorders>
            <w:shd w:val="clear" w:color="auto" w:fill="FFFFFF"/>
          </w:tcPr>
          <w:p w:rsidR="00D50042" w:rsidRDefault="00D50042" w:rsidP="006E19BE">
            <w:pPr>
              <w:rPr>
                <w:rFonts w:ascii="Arial" w:hAnsi="Arial" w:cs="Arial"/>
                <w:sz w:val="24"/>
                <w:szCs w:val="24"/>
              </w:rPr>
            </w:pPr>
            <w:r>
              <w:rPr>
                <w:rFonts w:ascii="Arial" w:hAnsi="Arial" w:cs="Arial"/>
                <w:sz w:val="24"/>
                <w:szCs w:val="24"/>
              </w:rPr>
              <w:t>Pupils are in school so they are on time and ready to learn every day.</w:t>
            </w:r>
          </w:p>
        </w:tc>
        <w:tc>
          <w:tcPr>
            <w:tcW w:w="2970" w:type="dxa"/>
            <w:tcBorders>
              <w:top w:val="single" w:sz="4" w:space="0" w:color="auto"/>
            </w:tcBorders>
            <w:shd w:val="clear" w:color="auto" w:fill="FFFFFF"/>
          </w:tcPr>
          <w:p w:rsidR="00D50042" w:rsidRDefault="00D50042" w:rsidP="00246E34">
            <w:pPr>
              <w:rPr>
                <w:rFonts w:ascii="Arial" w:hAnsi="Arial" w:cs="Arial"/>
                <w:sz w:val="24"/>
                <w:szCs w:val="24"/>
              </w:rPr>
            </w:pPr>
            <w:r>
              <w:rPr>
                <w:rFonts w:ascii="Arial" w:hAnsi="Arial" w:cs="Arial"/>
                <w:sz w:val="24"/>
                <w:szCs w:val="24"/>
              </w:rPr>
              <w:t>Weekly monitoring by attendance officer.</w:t>
            </w:r>
          </w:p>
        </w:tc>
        <w:tc>
          <w:tcPr>
            <w:tcW w:w="1275" w:type="dxa"/>
            <w:tcBorders>
              <w:top w:val="single" w:sz="4" w:space="0" w:color="auto"/>
            </w:tcBorders>
            <w:shd w:val="clear" w:color="auto" w:fill="FFFFFF"/>
          </w:tcPr>
          <w:p w:rsidR="00D50042" w:rsidRDefault="00572BB3" w:rsidP="00246E34">
            <w:pPr>
              <w:rPr>
                <w:rFonts w:ascii="Arial" w:hAnsi="Arial" w:cs="Arial"/>
                <w:sz w:val="24"/>
                <w:szCs w:val="24"/>
              </w:rPr>
            </w:pPr>
            <w:r>
              <w:rPr>
                <w:rFonts w:ascii="Arial" w:hAnsi="Arial" w:cs="Arial"/>
                <w:sz w:val="24"/>
                <w:szCs w:val="24"/>
              </w:rPr>
              <w:t>LL/ CI</w:t>
            </w:r>
          </w:p>
        </w:tc>
        <w:tc>
          <w:tcPr>
            <w:tcW w:w="3810" w:type="dxa"/>
            <w:tcBorders>
              <w:top w:val="single" w:sz="4" w:space="0" w:color="auto"/>
            </w:tcBorders>
            <w:shd w:val="clear" w:color="auto" w:fill="FFFFFF"/>
          </w:tcPr>
          <w:p w:rsidR="00572BB3" w:rsidRDefault="00572BB3" w:rsidP="00572BB3">
            <w:pPr>
              <w:rPr>
                <w:rFonts w:ascii="Arial" w:hAnsi="Arial" w:cs="Arial"/>
                <w:sz w:val="24"/>
                <w:szCs w:val="24"/>
              </w:rPr>
            </w:pPr>
            <w:r>
              <w:rPr>
                <w:rFonts w:ascii="Arial" w:hAnsi="Arial" w:cs="Arial"/>
                <w:sz w:val="24"/>
                <w:szCs w:val="24"/>
              </w:rPr>
              <w:t>Weekly class attendance reviews</w:t>
            </w:r>
          </w:p>
          <w:p w:rsidR="00572BB3" w:rsidRDefault="00572BB3" w:rsidP="00572BB3">
            <w:pPr>
              <w:rPr>
                <w:rFonts w:ascii="Arial" w:hAnsi="Arial" w:cs="Arial"/>
                <w:sz w:val="24"/>
                <w:szCs w:val="24"/>
              </w:rPr>
            </w:pPr>
            <w:r>
              <w:rPr>
                <w:rFonts w:ascii="Arial" w:hAnsi="Arial" w:cs="Arial"/>
                <w:sz w:val="24"/>
                <w:szCs w:val="24"/>
              </w:rPr>
              <w:t>Termly attendance analysis including review of vulnerable groups</w:t>
            </w:r>
          </w:p>
          <w:p w:rsidR="00D50042" w:rsidRDefault="00D50042" w:rsidP="00572BB3">
            <w:pPr>
              <w:rPr>
                <w:rFonts w:ascii="Arial" w:hAnsi="Arial" w:cs="Arial"/>
                <w:sz w:val="24"/>
                <w:szCs w:val="24"/>
              </w:rPr>
            </w:pPr>
          </w:p>
        </w:tc>
      </w:tr>
      <w:tr w:rsidR="006E19BE" w:rsidRPr="00F90F5C">
        <w:trPr>
          <w:trHeight w:val="600"/>
        </w:trPr>
        <w:tc>
          <w:tcPr>
            <w:tcW w:w="11760" w:type="dxa"/>
            <w:gridSpan w:val="6"/>
            <w:shd w:val="clear" w:color="auto" w:fill="808080"/>
          </w:tcPr>
          <w:p w:rsidR="006E19BE" w:rsidRPr="00F90F5C" w:rsidRDefault="006E19BE">
            <w:pPr>
              <w:ind w:left="9468"/>
              <w:rPr>
                <w:rFonts w:ascii="Arial" w:hAnsi="Arial" w:cs="Arial"/>
                <w:b/>
                <w:sz w:val="24"/>
                <w:szCs w:val="24"/>
              </w:rPr>
            </w:pPr>
            <w:r w:rsidRPr="00F90F5C">
              <w:rPr>
                <w:rFonts w:ascii="Arial" w:hAnsi="Arial" w:cs="Arial"/>
                <w:b/>
                <w:sz w:val="24"/>
                <w:szCs w:val="24"/>
              </w:rPr>
              <w:t>Total budgeted cost</w:t>
            </w:r>
          </w:p>
        </w:tc>
        <w:tc>
          <w:tcPr>
            <w:tcW w:w="3810" w:type="dxa"/>
            <w:shd w:val="clear" w:color="auto" w:fill="808080"/>
          </w:tcPr>
          <w:p w:rsidR="006E19BE" w:rsidRPr="00F90F5C" w:rsidRDefault="006E19BE">
            <w:pPr>
              <w:rPr>
                <w:rFonts w:ascii="Arial" w:hAnsi="Arial" w:cs="Arial"/>
                <w:b/>
                <w:sz w:val="24"/>
                <w:szCs w:val="24"/>
              </w:rPr>
            </w:pPr>
            <w:r>
              <w:rPr>
                <w:rFonts w:ascii="Arial" w:hAnsi="Arial" w:cs="Arial"/>
                <w:b/>
                <w:sz w:val="24"/>
                <w:szCs w:val="24"/>
              </w:rPr>
              <w:t>£29,000</w:t>
            </w:r>
          </w:p>
        </w:tc>
      </w:tr>
    </w:tbl>
    <w:p w:rsidR="002F47BC" w:rsidRPr="00F90F5C" w:rsidRDefault="002F47BC">
      <w:pPr>
        <w:rPr>
          <w:rFonts w:ascii="Arial" w:hAnsi="Arial" w:cs="Arial"/>
          <w:b/>
          <w:sz w:val="24"/>
          <w:szCs w:val="24"/>
        </w:rPr>
      </w:pPr>
    </w:p>
    <w:p w:rsidR="002F47BC" w:rsidRDefault="002F47BC">
      <w:pPr>
        <w:rPr>
          <w:rFonts w:ascii="Arial" w:hAnsi="Arial" w:cs="Arial"/>
          <w:b/>
          <w:sz w:val="24"/>
          <w:szCs w:val="24"/>
        </w:rPr>
      </w:pPr>
    </w:p>
    <w:p w:rsidR="002E5C89" w:rsidRDefault="002E5C89">
      <w:pPr>
        <w:rPr>
          <w:rFonts w:ascii="Arial" w:hAnsi="Arial" w:cs="Arial"/>
          <w:b/>
          <w:sz w:val="24"/>
          <w:szCs w:val="24"/>
        </w:rPr>
      </w:pPr>
    </w:p>
    <w:p w:rsidR="002E5C89" w:rsidRDefault="002E5C89">
      <w:pPr>
        <w:rPr>
          <w:rFonts w:ascii="Arial" w:hAnsi="Arial" w:cs="Arial"/>
          <w:b/>
          <w:sz w:val="24"/>
          <w:szCs w:val="24"/>
        </w:rPr>
      </w:pPr>
    </w:p>
    <w:p w:rsidR="002E5C89" w:rsidRDefault="002E5C89">
      <w:pPr>
        <w:rPr>
          <w:rFonts w:ascii="Arial" w:hAnsi="Arial" w:cs="Arial"/>
          <w:b/>
          <w:sz w:val="24"/>
          <w:szCs w:val="24"/>
        </w:rPr>
      </w:pPr>
    </w:p>
    <w:p w:rsidR="002E5C89" w:rsidRPr="00F90F5C" w:rsidRDefault="002E5C89">
      <w:pPr>
        <w:rPr>
          <w:rFonts w:ascii="Arial" w:hAnsi="Arial" w:cs="Arial"/>
          <w:b/>
          <w:sz w:val="24"/>
          <w:szCs w:val="24"/>
        </w:rPr>
      </w:pPr>
    </w:p>
    <w:tbl>
      <w:tblPr>
        <w:tblStyle w:val="a4"/>
        <w:tblW w:w="15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3930"/>
        <w:gridCol w:w="4965"/>
        <w:gridCol w:w="3090"/>
      </w:tblGrid>
      <w:tr w:rsidR="002F47BC" w:rsidRPr="00F90F5C">
        <w:trPr>
          <w:trHeight w:val="440"/>
        </w:trPr>
        <w:tc>
          <w:tcPr>
            <w:tcW w:w="15525" w:type="dxa"/>
            <w:gridSpan w:val="4"/>
            <w:shd w:val="clear" w:color="auto" w:fill="808080"/>
          </w:tcPr>
          <w:p w:rsidR="002F47BC" w:rsidRPr="00F90F5C" w:rsidRDefault="00FB5020">
            <w:pPr>
              <w:numPr>
                <w:ilvl w:val="0"/>
                <w:numId w:val="2"/>
              </w:numPr>
              <w:contextualSpacing/>
              <w:rPr>
                <w:rFonts w:ascii="Arial" w:hAnsi="Arial" w:cs="Arial"/>
                <w:b/>
                <w:sz w:val="24"/>
                <w:szCs w:val="24"/>
              </w:rPr>
            </w:pPr>
            <w:r w:rsidRPr="00F90F5C">
              <w:rPr>
                <w:rFonts w:ascii="Arial" w:hAnsi="Arial" w:cs="Arial"/>
                <w:b/>
                <w:sz w:val="24"/>
                <w:szCs w:val="24"/>
              </w:rPr>
              <w:lastRenderedPageBreak/>
              <w:t>Review of expenditure – Actual Pupil Premium funding received</w:t>
            </w:r>
            <w:r w:rsidR="00AD5340">
              <w:rPr>
                <w:rFonts w:ascii="Arial" w:hAnsi="Arial" w:cs="Arial"/>
                <w:b/>
                <w:sz w:val="24"/>
                <w:szCs w:val="24"/>
              </w:rPr>
              <w:t>: £203,707</w:t>
            </w:r>
            <w:r w:rsidRPr="00F90F5C">
              <w:rPr>
                <w:rFonts w:ascii="Arial" w:hAnsi="Arial" w:cs="Arial"/>
                <w:b/>
                <w:sz w:val="24"/>
                <w:szCs w:val="24"/>
              </w:rPr>
              <w:t xml:space="preserve"> </w:t>
            </w:r>
          </w:p>
        </w:tc>
      </w:tr>
      <w:tr w:rsidR="002F47BC" w:rsidRPr="00F90F5C">
        <w:trPr>
          <w:trHeight w:val="380"/>
        </w:trPr>
        <w:tc>
          <w:tcPr>
            <w:tcW w:w="3540" w:type="dxa"/>
          </w:tcPr>
          <w:p w:rsidR="002F47BC" w:rsidRPr="00F90F5C" w:rsidRDefault="00FB5020">
            <w:pPr>
              <w:rPr>
                <w:rFonts w:ascii="Arial" w:hAnsi="Arial" w:cs="Arial"/>
                <w:b/>
                <w:sz w:val="24"/>
                <w:szCs w:val="24"/>
              </w:rPr>
            </w:pPr>
            <w:r w:rsidRPr="00F90F5C">
              <w:rPr>
                <w:rFonts w:ascii="Arial" w:hAnsi="Arial" w:cs="Arial"/>
                <w:b/>
                <w:sz w:val="24"/>
                <w:szCs w:val="24"/>
              </w:rPr>
              <w:t>Previous Academic Year</w:t>
            </w:r>
          </w:p>
        </w:tc>
        <w:tc>
          <w:tcPr>
            <w:tcW w:w="11985" w:type="dxa"/>
            <w:gridSpan w:val="3"/>
          </w:tcPr>
          <w:p w:rsidR="002F47BC" w:rsidRPr="00F90F5C" w:rsidRDefault="00FB5020">
            <w:pPr>
              <w:rPr>
                <w:rFonts w:ascii="Arial" w:hAnsi="Arial" w:cs="Arial"/>
                <w:b/>
                <w:sz w:val="24"/>
                <w:szCs w:val="24"/>
              </w:rPr>
            </w:pPr>
            <w:r w:rsidRPr="00F90F5C">
              <w:rPr>
                <w:rFonts w:ascii="Arial" w:hAnsi="Arial" w:cs="Arial"/>
                <w:b/>
                <w:sz w:val="24"/>
                <w:szCs w:val="24"/>
              </w:rPr>
              <w:t>2017-18</w:t>
            </w:r>
          </w:p>
        </w:tc>
      </w:tr>
      <w:tr w:rsidR="002F47BC" w:rsidRPr="00F90F5C">
        <w:tc>
          <w:tcPr>
            <w:tcW w:w="3540" w:type="dxa"/>
          </w:tcPr>
          <w:p w:rsidR="002F47BC" w:rsidRPr="00F90F5C" w:rsidRDefault="00FB5020">
            <w:pPr>
              <w:rPr>
                <w:rFonts w:ascii="Arial" w:hAnsi="Arial" w:cs="Arial"/>
                <w:b/>
                <w:sz w:val="24"/>
                <w:szCs w:val="24"/>
              </w:rPr>
            </w:pPr>
            <w:r w:rsidRPr="00F90F5C">
              <w:rPr>
                <w:rFonts w:ascii="Arial" w:hAnsi="Arial" w:cs="Arial"/>
                <w:b/>
                <w:sz w:val="24"/>
                <w:szCs w:val="24"/>
              </w:rPr>
              <w:t>Desired outcome</w:t>
            </w:r>
          </w:p>
        </w:tc>
        <w:tc>
          <w:tcPr>
            <w:tcW w:w="3930" w:type="dxa"/>
          </w:tcPr>
          <w:p w:rsidR="002F47BC" w:rsidRPr="00F90F5C" w:rsidRDefault="00FB5020">
            <w:pPr>
              <w:rPr>
                <w:rFonts w:ascii="Arial" w:hAnsi="Arial" w:cs="Arial"/>
                <w:b/>
                <w:sz w:val="24"/>
                <w:szCs w:val="24"/>
              </w:rPr>
            </w:pPr>
            <w:r w:rsidRPr="00F90F5C">
              <w:rPr>
                <w:rFonts w:ascii="Arial" w:hAnsi="Arial" w:cs="Arial"/>
                <w:b/>
                <w:sz w:val="24"/>
                <w:szCs w:val="24"/>
              </w:rPr>
              <w:t>Chosen action/approach</w:t>
            </w:r>
          </w:p>
        </w:tc>
        <w:tc>
          <w:tcPr>
            <w:tcW w:w="4965" w:type="dxa"/>
          </w:tcPr>
          <w:p w:rsidR="002F47BC" w:rsidRPr="00F90F5C" w:rsidRDefault="00FB5020">
            <w:pPr>
              <w:rPr>
                <w:rFonts w:ascii="Arial" w:hAnsi="Arial" w:cs="Arial"/>
                <w:b/>
                <w:sz w:val="24"/>
                <w:szCs w:val="24"/>
              </w:rPr>
            </w:pPr>
            <w:r w:rsidRPr="00F90F5C">
              <w:rPr>
                <w:rFonts w:ascii="Arial" w:hAnsi="Arial" w:cs="Arial"/>
                <w:b/>
                <w:sz w:val="24"/>
                <w:szCs w:val="24"/>
              </w:rPr>
              <w:t xml:space="preserve">Estimated impact: </w:t>
            </w:r>
            <w:r w:rsidRPr="00F90F5C">
              <w:rPr>
                <w:rFonts w:ascii="Arial" w:hAnsi="Arial" w:cs="Arial"/>
                <w:sz w:val="24"/>
                <w:szCs w:val="24"/>
              </w:rPr>
              <w:t>Did you meet the success criteria? Include impact on pupils not eligible for PP, if appropriate.</w:t>
            </w:r>
          </w:p>
        </w:tc>
        <w:tc>
          <w:tcPr>
            <w:tcW w:w="3090" w:type="dxa"/>
          </w:tcPr>
          <w:p w:rsidR="002F47BC" w:rsidRPr="00F90F5C" w:rsidRDefault="00FB5020">
            <w:pPr>
              <w:rPr>
                <w:rFonts w:ascii="Arial" w:hAnsi="Arial" w:cs="Arial"/>
                <w:b/>
                <w:sz w:val="24"/>
                <w:szCs w:val="24"/>
              </w:rPr>
            </w:pPr>
            <w:r w:rsidRPr="00F90F5C">
              <w:rPr>
                <w:rFonts w:ascii="Arial" w:hAnsi="Arial" w:cs="Arial"/>
                <w:b/>
                <w:sz w:val="24"/>
                <w:szCs w:val="24"/>
              </w:rPr>
              <w:t>Cost</w:t>
            </w:r>
          </w:p>
        </w:tc>
      </w:tr>
      <w:tr w:rsidR="002F47BC" w:rsidRPr="00F90F5C" w:rsidTr="00EB06B6">
        <w:trPr>
          <w:trHeight w:val="3473"/>
        </w:trPr>
        <w:tc>
          <w:tcPr>
            <w:tcW w:w="3540" w:type="dxa"/>
          </w:tcPr>
          <w:p w:rsidR="002F47BC" w:rsidRPr="00F90F5C" w:rsidRDefault="006D2E93" w:rsidP="00572BB3">
            <w:pPr>
              <w:rPr>
                <w:rFonts w:ascii="Arial" w:hAnsi="Arial" w:cs="Arial"/>
                <w:b/>
                <w:sz w:val="24"/>
                <w:szCs w:val="24"/>
              </w:rPr>
            </w:pPr>
            <w:r w:rsidRPr="006D2E93">
              <w:rPr>
                <w:rFonts w:ascii="Arial" w:eastAsia="Times New Roman" w:hAnsi="Arial" w:cs="Arial"/>
                <w:bCs/>
                <w:color w:val="000000"/>
                <w:sz w:val="24"/>
                <w:szCs w:val="24"/>
              </w:rPr>
              <w:t>To narrow attainment gaps by ensuring all disadvantaged pupils have access to ‘outstanding’ Quality First Teaching</w:t>
            </w:r>
          </w:p>
        </w:tc>
        <w:tc>
          <w:tcPr>
            <w:tcW w:w="3930" w:type="dxa"/>
          </w:tcPr>
          <w:p w:rsidR="00924E40" w:rsidRPr="00924E40" w:rsidRDefault="00924E40" w:rsidP="00924E40">
            <w:pPr>
              <w:rPr>
                <w:rFonts w:ascii="Arial" w:hAnsi="Arial" w:cs="Arial"/>
                <w:sz w:val="24"/>
                <w:szCs w:val="24"/>
              </w:rPr>
            </w:pPr>
            <w:r w:rsidRPr="00924E40">
              <w:rPr>
                <w:rFonts w:ascii="Arial" w:hAnsi="Arial" w:cs="Arial"/>
                <w:sz w:val="24"/>
                <w:szCs w:val="24"/>
              </w:rPr>
              <w:t>1:1 Teachers employed to provide interventions at the point of need to KS1/KS2 pupils.</w:t>
            </w:r>
          </w:p>
          <w:p w:rsidR="00924E40" w:rsidRPr="00924E40" w:rsidRDefault="00924E40" w:rsidP="00924E40">
            <w:pPr>
              <w:rPr>
                <w:rFonts w:ascii="Arial" w:hAnsi="Arial" w:cs="Arial"/>
                <w:sz w:val="24"/>
                <w:szCs w:val="24"/>
              </w:rPr>
            </w:pPr>
          </w:p>
          <w:p w:rsidR="00924E40" w:rsidRPr="00924E40" w:rsidRDefault="00924E40" w:rsidP="00924E40">
            <w:pPr>
              <w:rPr>
                <w:rFonts w:ascii="Arial" w:hAnsi="Arial" w:cs="Arial"/>
                <w:sz w:val="24"/>
                <w:szCs w:val="24"/>
              </w:rPr>
            </w:pPr>
            <w:r w:rsidRPr="00924E40">
              <w:rPr>
                <w:rFonts w:ascii="Arial" w:hAnsi="Arial" w:cs="Arial"/>
                <w:sz w:val="24"/>
                <w:szCs w:val="24"/>
              </w:rPr>
              <w:t>Maths TRGs attended.</w:t>
            </w:r>
          </w:p>
          <w:p w:rsidR="00924E40" w:rsidRPr="00924E40" w:rsidRDefault="00924E40" w:rsidP="00924E40">
            <w:pPr>
              <w:rPr>
                <w:rFonts w:ascii="Arial" w:hAnsi="Arial" w:cs="Arial"/>
                <w:sz w:val="24"/>
                <w:szCs w:val="24"/>
              </w:rPr>
            </w:pPr>
          </w:p>
          <w:p w:rsidR="00924E40" w:rsidRDefault="00924E40" w:rsidP="00924E40">
            <w:pPr>
              <w:rPr>
                <w:rFonts w:ascii="Arial" w:hAnsi="Arial" w:cs="Arial"/>
                <w:sz w:val="24"/>
                <w:szCs w:val="24"/>
              </w:rPr>
            </w:pPr>
            <w:r w:rsidRPr="00924E40">
              <w:rPr>
                <w:rFonts w:ascii="Arial" w:hAnsi="Arial" w:cs="Arial"/>
                <w:sz w:val="24"/>
                <w:szCs w:val="24"/>
              </w:rPr>
              <w:t>Reading Plus purchased and used</w:t>
            </w:r>
            <w:r w:rsidR="00AD5340">
              <w:rPr>
                <w:rFonts w:ascii="Arial" w:hAnsi="Arial" w:cs="Arial"/>
                <w:sz w:val="24"/>
                <w:szCs w:val="24"/>
              </w:rPr>
              <w:t xml:space="preserve"> in Y6 interventions.</w:t>
            </w:r>
          </w:p>
          <w:p w:rsidR="00AD5340" w:rsidRDefault="00AD5340" w:rsidP="00924E40">
            <w:pPr>
              <w:rPr>
                <w:rFonts w:ascii="Arial" w:hAnsi="Arial" w:cs="Arial"/>
                <w:sz w:val="24"/>
                <w:szCs w:val="24"/>
              </w:rPr>
            </w:pPr>
          </w:p>
          <w:p w:rsidR="00AD5340" w:rsidRPr="00924E40" w:rsidRDefault="00AD5340" w:rsidP="00924E40">
            <w:pPr>
              <w:rPr>
                <w:rFonts w:ascii="Arial" w:hAnsi="Arial" w:cs="Arial"/>
                <w:sz w:val="24"/>
                <w:szCs w:val="24"/>
              </w:rPr>
            </w:pPr>
            <w:r>
              <w:rPr>
                <w:rFonts w:ascii="Arial" w:hAnsi="Arial" w:cs="Arial"/>
                <w:sz w:val="24"/>
                <w:szCs w:val="24"/>
              </w:rPr>
              <w:t>Staffing ratio of 1:12 in EYFS</w:t>
            </w:r>
          </w:p>
          <w:p w:rsidR="002F47BC" w:rsidRDefault="002F47BC" w:rsidP="00572BB3">
            <w:pPr>
              <w:rPr>
                <w:rFonts w:ascii="Arial" w:hAnsi="Arial" w:cs="Arial"/>
                <w:b/>
                <w:sz w:val="24"/>
                <w:szCs w:val="24"/>
              </w:rPr>
            </w:pPr>
          </w:p>
          <w:p w:rsidR="009A28EE" w:rsidRPr="009A28EE" w:rsidRDefault="009A28EE" w:rsidP="00572BB3">
            <w:pPr>
              <w:rPr>
                <w:rFonts w:ascii="Arial" w:hAnsi="Arial" w:cs="Arial"/>
                <w:sz w:val="24"/>
                <w:szCs w:val="24"/>
              </w:rPr>
            </w:pPr>
            <w:r w:rsidRPr="009A28EE">
              <w:rPr>
                <w:rFonts w:ascii="Arial" w:hAnsi="Arial" w:cs="Arial"/>
                <w:sz w:val="24"/>
                <w:szCs w:val="24"/>
              </w:rPr>
              <w:t xml:space="preserve">Subsidised school trips, </w:t>
            </w:r>
            <w:proofErr w:type="spellStart"/>
            <w:r w:rsidRPr="009A28EE">
              <w:rPr>
                <w:rFonts w:ascii="Arial" w:hAnsi="Arial" w:cs="Arial"/>
                <w:sz w:val="24"/>
                <w:szCs w:val="24"/>
              </w:rPr>
              <w:t>extra curricular</w:t>
            </w:r>
            <w:proofErr w:type="spellEnd"/>
            <w:r w:rsidRPr="009A28EE">
              <w:rPr>
                <w:rFonts w:ascii="Arial" w:hAnsi="Arial" w:cs="Arial"/>
                <w:sz w:val="24"/>
                <w:szCs w:val="24"/>
              </w:rPr>
              <w:t xml:space="preserve"> activities and music tuition.</w:t>
            </w:r>
          </w:p>
          <w:p w:rsidR="00AD5340" w:rsidRPr="00F90F5C" w:rsidRDefault="00AD5340" w:rsidP="00572BB3">
            <w:pPr>
              <w:rPr>
                <w:rFonts w:ascii="Arial" w:hAnsi="Arial" w:cs="Arial"/>
                <w:b/>
                <w:sz w:val="24"/>
                <w:szCs w:val="24"/>
              </w:rPr>
            </w:pPr>
          </w:p>
        </w:tc>
        <w:tc>
          <w:tcPr>
            <w:tcW w:w="4965" w:type="dxa"/>
          </w:tcPr>
          <w:tbl>
            <w:tblPr>
              <w:tblStyle w:val="TableGrid"/>
              <w:tblW w:w="0" w:type="auto"/>
              <w:tblLayout w:type="fixed"/>
              <w:tblLook w:val="04A0" w:firstRow="1" w:lastRow="0" w:firstColumn="1" w:lastColumn="0" w:noHBand="0" w:noVBand="1"/>
            </w:tblPr>
            <w:tblGrid>
              <w:gridCol w:w="1183"/>
              <w:gridCol w:w="591"/>
              <w:gridCol w:w="592"/>
              <w:gridCol w:w="592"/>
              <w:gridCol w:w="592"/>
              <w:gridCol w:w="592"/>
              <w:gridCol w:w="592"/>
            </w:tblGrid>
            <w:tr w:rsidR="00570E19" w:rsidRPr="00CE2DC2" w:rsidTr="00570E19">
              <w:tc>
                <w:tcPr>
                  <w:tcW w:w="1183" w:type="dxa"/>
                  <w:shd w:val="clear" w:color="auto" w:fill="C6D9F1" w:themeFill="text2" w:themeFillTint="33"/>
                </w:tcPr>
                <w:p w:rsidR="00570E19" w:rsidRPr="00CE2DC2" w:rsidRDefault="00570E19">
                  <w:pPr>
                    <w:rPr>
                      <w:rFonts w:ascii="Arial" w:hAnsi="Arial" w:cs="Arial"/>
                      <w:b/>
                      <w:sz w:val="14"/>
                      <w:szCs w:val="14"/>
                    </w:rPr>
                  </w:pPr>
                  <w:r w:rsidRPr="00CE2DC2">
                    <w:rPr>
                      <w:rFonts w:ascii="Arial" w:hAnsi="Arial" w:cs="Arial"/>
                      <w:b/>
                      <w:sz w:val="14"/>
                      <w:szCs w:val="14"/>
                    </w:rPr>
                    <w:t>KS1</w:t>
                  </w:r>
                </w:p>
              </w:tc>
              <w:tc>
                <w:tcPr>
                  <w:tcW w:w="1183" w:type="dxa"/>
                  <w:gridSpan w:val="2"/>
                  <w:shd w:val="clear" w:color="auto" w:fill="C6D9F1" w:themeFill="text2" w:themeFillTint="33"/>
                </w:tcPr>
                <w:p w:rsidR="00570E19" w:rsidRPr="00CE2DC2" w:rsidRDefault="00570E19">
                  <w:pPr>
                    <w:rPr>
                      <w:rFonts w:ascii="Arial" w:hAnsi="Arial" w:cs="Arial"/>
                      <w:b/>
                      <w:sz w:val="14"/>
                      <w:szCs w:val="14"/>
                    </w:rPr>
                  </w:pPr>
                  <w:r w:rsidRPr="00CE2DC2">
                    <w:rPr>
                      <w:rFonts w:ascii="Arial" w:hAnsi="Arial" w:cs="Arial"/>
                      <w:b/>
                      <w:sz w:val="14"/>
                      <w:szCs w:val="14"/>
                    </w:rPr>
                    <w:t>Reading</w:t>
                  </w:r>
                </w:p>
              </w:tc>
              <w:tc>
                <w:tcPr>
                  <w:tcW w:w="1184" w:type="dxa"/>
                  <w:gridSpan w:val="2"/>
                  <w:shd w:val="clear" w:color="auto" w:fill="C6D9F1" w:themeFill="text2" w:themeFillTint="33"/>
                </w:tcPr>
                <w:p w:rsidR="00570E19" w:rsidRPr="00CE2DC2" w:rsidRDefault="00570E19">
                  <w:pPr>
                    <w:rPr>
                      <w:rFonts w:ascii="Arial" w:hAnsi="Arial" w:cs="Arial"/>
                      <w:b/>
                      <w:sz w:val="14"/>
                      <w:szCs w:val="14"/>
                    </w:rPr>
                  </w:pPr>
                  <w:r w:rsidRPr="00CE2DC2">
                    <w:rPr>
                      <w:rFonts w:ascii="Arial" w:hAnsi="Arial" w:cs="Arial"/>
                      <w:b/>
                      <w:sz w:val="14"/>
                      <w:szCs w:val="14"/>
                    </w:rPr>
                    <w:t>Writing</w:t>
                  </w:r>
                </w:p>
              </w:tc>
              <w:tc>
                <w:tcPr>
                  <w:tcW w:w="1184" w:type="dxa"/>
                  <w:gridSpan w:val="2"/>
                  <w:shd w:val="clear" w:color="auto" w:fill="C6D9F1" w:themeFill="text2" w:themeFillTint="33"/>
                </w:tcPr>
                <w:p w:rsidR="00570E19" w:rsidRPr="00CE2DC2" w:rsidRDefault="00570E19">
                  <w:pPr>
                    <w:rPr>
                      <w:rFonts w:ascii="Arial" w:hAnsi="Arial" w:cs="Arial"/>
                      <w:b/>
                      <w:sz w:val="14"/>
                      <w:szCs w:val="14"/>
                    </w:rPr>
                  </w:pPr>
                  <w:r w:rsidRPr="00CE2DC2">
                    <w:rPr>
                      <w:rFonts w:ascii="Arial" w:hAnsi="Arial" w:cs="Arial"/>
                      <w:b/>
                      <w:sz w:val="14"/>
                      <w:szCs w:val="14"/>
                    </w:rPr>
                    <w:t>Maths</w:t>
                  </w:r>
                </w:p>
              </w:tc>
            </w:tr>
            <w:tr w:rsidR="00570E19" w:rsidRPr="00CE2DC2" w:rsidTr="00DF1B55">
              <w:tc>
                <w:tcPr>
                  <w:tcW w:w="1183" w:type="dxa"/>
                </w:tcPr>
                <w:p w:rsidR="00570E19" w:rsidRPr="00CE2DC2" w:rsidRDefault="00570E19">
                  <w:pPr>
                    <w:rPr>
                      <w:rFonts w:ascii="Arial" w:hAnsi="Arial" w:cs="Arial"/>
                      <w:b/>
                      <w:sz w:val="14"/>
                      <w:szCs w:val="14"/>
                    </w:rPr>
                  </w:pPr>
                </w:p>
              </w:tc>
              <w:tc>
                <w:tcPr>
                  <w:tcW w:w="591" w:type="dxa"/>
                </w:tcPr>
                <w:p w:rsidR="00570E19" w:rsidRPr="00CE2DC2" w:rsidRDefault="00570E19">
                  <w:pPr>
                    <w:rPr>
                      <w:rFonts w:ascii="Arial" w:hAnsi="Arial" w:cs="Arial"/>
                      <w:b/>
                      <w:sz w:val="14"/>
                      <w:szCs w:val="14"/>
                    </w:rPr>
                  </w:pPr>
                  <w:r w:rsidRPr="00CE2DC2">
                    <w:rPr>
                      <w:rFonts w:ascii="Arial" w:hAnsi="Arial" w:cs="Arial"/>
                      <w:b/>
                      <w:sz w:val="14"/>
                      <w:szCs w:val="14"/>
                    </w:rPr>
                    <w:t>EXP+</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GD</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EXP+</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GD</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EXP+</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GD</w:t>
                  </w:r>
                </w:p>
              </w:tc>
            </w:tr>
            <w:tr w:rsidR="00570E19" w:rsidRPr="00CE2DC2" w:rsidTr="00485071">
              <w:tc>
                <w:tcPr>
                  <w:tcW w:w="1183" w:type="dxa"/>
                </w:tcPr>
                <w:p w:rsidR="00570E19" w:rsidRPr="00CE2DC2" w:rsidRDefault="00570E19">
                  <w:pPr>
                    <w:rPr>
                      <w:rFonts w:ascii="Arial" w:hAnsi="Arial" w:cs="Arial"/>
                      <w:b/>
                      <w:sz w:val="14"/>
                      <w:szCs w:val="14"/>
                    </w:rPr>
                  </w:pPr>
                  <w:r w:rsidRPr="00CE2DC2">
                    <w:rPr>
                      <w:rFonts w:ascii="Arial" w:hAnsi="Arial" w:cs="Arial"/>
                      <w:b/>
                      <w:sz w:val="14"/>
                      <w:szCs w:val="14"/>
                    </w:rPr>
                    <w:t>ALL</w:t>
                  </w:r>
                </w:p>
              </w:tc>
              <w:tc>
                <w:tcPr>
                  <w:tcW w:w="591" w:type="dxa"/>
                </w:tcPr>
                <w:p w:rsidR="00570E19" w:rsidRPr="00CE2DC2" w:rsidRDefault="00570E19">
                  <w:pPr>
                    <w:rPr>
                      <w:rFonts w:ascii="Arial" w:hAnsi="Arial" w:cs="Arial"/>
                      <w:b/>
                      <w:sz w:val="14"/>
                      <w:szCs w:val="14"/>
                    </w:rPr>
                  </w:pPr>
                  <w:r w:rsidRPr="00CE2DC2">
                    <w:rPr>
                      <w:rFonts w:ascii="Arial" w:hAnsi="Arial" w:cs="Arial"/>
                      <w:b/>
                      <w:sz w:val="14"/>
                      <w:szCs w:val="14"/>
                    </w:rPr>
                    <w:t>70%</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20%</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67%</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15%</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72%</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23%</w:t>
                  </w:r>
                </w:p>
              </w:tc>
            </w:tr>
            <w:tr w:rsidR="00570E19" w:rsidRPr="00CE2DC2" w:rsidTr="00DE2FFB">
              <w:tc>
                <w:tcPr>
                  <w:tcW w:w="1183" w:type="dxa"/>
                </w:tcPr>
                <w:p w:rsidR="00570E19" w:rsidRPr="00CE2DC2" w:rsidRDefault="00570E19">
                  <w:pPr>
                    <w:rPr>
                      <w:rFonts w:ascii="Arial" w:hAnsi="Arial" w:cs="Arial"/>
                      <w:b/>
                      <w:sz w:val="14"/>
                      <w:szCs w:val="14"/>
                    </w:rPr>
                  </w:pPr>
                  <w:proofErr w:type="spellStart"/>
                  <w:r w:rsidRPr="00CE2DC2">
                    <w:rPr>
                      <w:rFonts w:ascii="Arial" w:hAnsi="Arial" w:cs="Arial"/>
                      <w:b/>
                      <w:sz w:val="14"/>
                      <w:szCs w:val="14"/>
                    </w:rPr>
                    <w:t>Disad</w:t>
                  </w:r>
                  <w:proofErr w:type="spellEnd"/>
                  <w:r w:rsidRPr="00CE2DC2">
                    <w:rPr>
                      <w:rFonts w:ascii="Arial" w:hAnsi="Arial" w:cs="Arial"/>
                      <w:b/>
                      <w:sz w:val="14"/>
                      <w:szCs w:val="14"/>
                    </w:rPr>
                    <w:t xml:space="preserve"> (Without EHCP/CATS</w:t>
                  </w:r>
                </w:p>
              </w:tc>
              <w:tc>
                <w:tcPr>
                  <w:tcW w:w="591" w:type="dxa"/>
                </w:tcPr>
                <w:p w:rsidR="00570E19" w:rsidRPr="00CE2DC2" w:rsidRDefault="00570E19">
                  <w:pPr>
                    <w:rPr>
                      <w:rFonts w:ascii="Arial" w:hAnsi="Arial" w:cs="Arial"/>
                      <w:b/>
                      <w:sz w:val="14"/>
                      <w:szCs w:val="14"/>
                    </w:rPr>
                  </w:pPr>
                  <w:r w:rsidRPr="00CE2DC2">
                    <w:rPr>
                      <w:rFonts w:ascii="Arial" w:hAnsi="Arial" w:cs="Arial"/>
                      <w:b/>
                      <w:sz w:val="14"/>
                      <w:szCs w:val="14"/>
                    </w:rPr>
                    <w:t>77%</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23%</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62%</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15%</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68%</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23%</w:t>
                  </w:r>
                </w:p>
              </w:tc>
            </w:tr>
            <w:tr w:rsidR="00570E19" w:rsidRPr="00CE2DC2" w:rsidTr="00FA2E34">
              <w:tc>
                <w:tcPr>
                  <w:tcW w:w="1183" w:type="dxa"/>
                </w:tcPr>
                <w:p w:rsidR="00570E19" w:rsidRPr="00CE2DC2" w:rsidRDefault="00570E19">
                  <w:pPr>
                    <w:rPr>
                      <w:rFonts w:ascii="Arial" w:hAnsi="Arial" w:cs="Arial"/>
                      <w:b/>
                      <w:sz w:val="14"/>
                      <w:szCs w:val="14"/>
                    </w:rPr>
                  </w:pPr>
                  <w:r w:rsidRPr="00CE2DC2">
                    <w:rPr>
                      <w:rFonts w:ascii="Arial" w:hAnsi="Arial" w:cs="Arial"/>
                      <w:b/>
                      <w:sz w:val="14"/>
                      <w:szCs w:val="14"/>
                    </w:rPr>
                    <w:t>Non-</w:t>
                  </w:r>
                  <w:proofErr w:type="spellStart"/>
                  <w:r w:rsidRPr="00CE2DC2">
                    <w:rPr>
                      <w:rFonts w:ascii="Arial" w:hAnsi="Arial" w:cs="Arial"/>
                      <w:b/>
                      <w:sz w:val="14"/>
                      <w:szCs w:val="14"/>
                    </w:rPr>
                    <w:t>Disad</w:t>
                  </w:r>
                  <w:proofErr w:type="spellEnd"/>
                </w:p>
              </w:tc>
              <w:tc>
                <w:tcPr>
                  <w:tcW w:w="591" w:type="dxa"/>
                </w:tcPr>
                <w:p w:rsidR="00570E19" w:rsidRPr="00CE2DC2" w:rsidRDefault="00570E19">
                  <w:pPr>
                    <w:rPr>
                      <w:rFonts w:ascii="Arial" w:hAnsi="Arial" w:cs="Arial"/>
                      <w:b/>
                      <w:sz w:val="14"/>
                      <w:szCs w:val="14"/>
                    </w:rPr>
                  </w:pPr>
                  <w:r w:rsidRPr="00CE2DC2">
                    <w:rPr>
                      <w:rFonts w:ascii="Arial" w:hAnsi="Arial" w:cs="Arial"/>
                      <w:b/>
                      <w:sz w:val="14"/>
                      <w:szCs w:val="14"/>
                    </w:rPr>
                    <w:t>74%</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21%</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74%</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16%</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79%</w:t>
                  </w:r>
                </w:p>
              </w:tc>
              <w:tc>
                <w:tcPr>
                  <w:tcW w:w="592" w:type="dxa"/>
                </w:tcPr>
                <w:p w:rsidR="00570E19" w:rsidRPr="00CE2DC2" w:rsidRDefault="00570E19">
                  <w:pPr>
                    <w:rPr>
                      <w:rFonts w:ascii="Arial" w:hAnsi="Arial" w:cs="Arial"/>
                      <w:b/>
                      <w:sz w:val="14"/>
                      <w:szCs w:val="14"/>
                    </w:rPr>
                  </w:pPr>
                  <w:r w:rsidRPr="00CE2DC2">
                    <w:rPr>
                      <w:rFonts w:ascii="Arial" w:hAnsi="Arial" w:cs="Arial"/>
                      <w:b/>
                      <w:sz w:val="14"/>
                      <w:szCs w:val="14"/>
                    </w:rPr>
                    <w:t>26%</w:t>
                  </w:r>
                </w:p>
              </w:tc>
            </w:tr>
            <w:tr w:rsidR="00570E19" w:rsidRPr="00CE2DC2" w:rsidTr="00570E19">
              <w:tc>
                <w:tcPr>
                  <w:tcW w:w="1183" w:type="dxa"/>
                </w:tcPr>
                <w:p w:rsidR="00570E19" w:rsidRPr="00CE2DC2" w:rsidRDefault="00604721">
                  <w:pPr>
                    <w:rPr>
                      <w:rFonts w:ascii="Arial" w:hAnsi="Arial" w:cs="Arial"/>
                      <w:b/>
                      <w:sz w:val="14"/>
                      <w:szCs w:val="14"/>
                    </w:rPr>
                  </w:pPr>
                  <w:r w:rsidRPr="00CE2DC2">
                    <w:rPr>
                      <w:rFonts w:ascii="Arial" w:hAnsi="Arial" w:cs="Arial"/>
                      <w:b/>
                      <w:sz w:val="14"/>
                      <w:szCs w:val="14"/>
                    </w:rPr>
                    <w:t>In School Gap</w:t>
                  </w:r>
                </w:p>
              </w:tc>
              <w:tc>
                <w:tcPr>
                  <w:tcW w:w="591" w:type="dxa"/>
                  <w:shd w:val="clear" w:color="auto" w:fill="92D050"/>
                </w:tcPr>
                <w:p w:rsidR="00570E19" w:rsidRPr="00CE2DC2" w:rsidRDefault="00570E19">
                  <w:pPr>
                    <w:rPr>
                      <w:rFonts w:ascii="Arial" w:hAnsi="Arial" w:cs="Arial"/>
                      <w:b/>
                      <w:sz w:val="14"/>
                      <w:szCs w:val="14"/>
                    </w:rPr>
                  </w:pPr>
                  <w:r w:rsidRPr="00CE2DC2">
                    <w:rPr>
                      <w:rFonts w:ascii="Arial" w:hAnsi="Arial" w:cs="Arial"/>
                      <w:b/>
                      <w:sz w:val="14"/>
                      <w:szCs w:val="14"/>
                    </w:rPr>
                    <w:t>+7%</w:t>
                  </w:r>
                </w:p>
              </w:tc>
              <w:tc>
                <w:tcPr>
                  <w:tcW w:w="592" w:type="dxa"/>
                  <w:shd w:val="clear" w:color="auto" w:fill="92D050"/>
                </w:tcPr>
                <w:p w:rsidR="00570E19" w:rsidRPr="00CE2DC2" w:rsidRDefault="00570E19">
                  <w:pPr>
                    <w:rPr>
                      <w:rFonts w:ascii="Arial" w:hAnsi="Arial" w:cs="Arial"/>
                      <w:b/>
                      <w:sz w:val="14"/>
                      <w:szCs w:val="14"/>
                    </w:rPr>
                  </w:pPr>
                  <w:r w:rsidRPr="00CE2DC2">
                    <w:rPr>
                      <w:rFonts w:ascii="Arial" w:hAnsi="Arial" w:cs="Arial"/>
                      <w:b/>
                      <w:sz w:val="14"/>
                      <w:szCs w:val="14"/>
                    </w:rPr>
                    <w:t>+3%</w:t>
                  </w:r>
                </w:p>
              </w:tc>
              <w:tc>
                <w:tcPr>
                  <w:tcW w:w="592" w:type="dxa"/>
                  <w:shd w:val="clear" w:color="auto" w:fill="FFC000"/>
                </w:tcPr>
                <w:p w:rsidR="00570E19" w:rsidRPr="00CE2DC2" w:rsidRDefault="00570E19">
                  <w:pPr>
                    <w:rPr>
                      <w:rFonts w:ascii="Arial" w:hAnsi="Arial" w:cs="Arial"/>
                      <w:b/>
                      <w:sz w:val="14"/>
                      <w:szCs w:val="14"/>
                    </w:rPr>
                  </w:pPr>
                  <w:r w:rsidRPr="00CE2DC2">
                    <w:rPr>
                      <w:rFonts w:ascii="Arial" w:hAnsi="Arial" w:cs="Arial"/>
                      <w:b/>
                      <w:sz w:val="14"/>
                      <w:szCs w:val="14"/>
                    </w:rPr>
                    <w:t>-5%</w:t>
                  </w:r>
                </w:p>
              </w:tc>
              <w:tc>
                <w:tcPr>
                  <w:tcW w:w="592" w:type="dxa"/>
                  <w:shd w:val="clear" w:color="auto" w:fill="92D050"/>
                </w:tcPr>
                <w:p w:rsidR="00570E19" w:rsidRPr="00CE2DC2" w:rsidRDefault="00570E19">
                  <w:pPr>
                    <w:rPr>
                      <w:rFonts w:ascii="Arial" w:hAnsi="Arial" w:cs="Arial"/>
                      <w:b/>
                      <w:sz w:val="14"/>
                      <w:szCs w:val="14"/>
                    </w:rPr>
                  </w:pPr>
                  <w:r w:rsidRPr="00CE2DC2">
                    <w:rPr>
                      <w:rFonts w:ascii="Arial" w:hAnsi="Arial" w:cs="Arial"/>
                      <w:b/>
                      <w:sz w:val="14"/>
                      <w:szCs w:val="14"/>
                    </w:rPr>
                    <w:t>=</w:t>
                  </w:r>
                </w:p>
              </w:tc>
              <w:tc>
                <w:tcPr>
                  <w:tcW w:w="592" w:type="dxa"/>
                  <w:shd w:val="clear" w:color="auto" w:fill="FFC000"/>
                </w:tcPr>
                <w:p w:rsidR="00570E19" w:rsidRPr="00CE2DC2" w:rsidRDefault="00570E19">
                  <w:pPr>
                    <w:rPr>
                      <w:rFonts w:ascii="Arial" w:hAnsi="Arial" w:cs="Arial"/>
                      <w:b/>
                      <w:sz w:val="14"/>
                      <w:szCs w:val="14"/>
                    </w:rPr>
                  </w:pPr>
                  <w:r w:rsidRPr="00CE2DC2">
                    <w:rPr>
                      <w:rFonts w:ascii="Arial" w:hAnsi="Arial" w:cs="Arial"/>
                      <w:b/>
                      <w:sz w:val="14"/>
                      <w:szCs w:val="14"/>
                    </w:rPr>
                    <w:t>-4%</w:t>
                  </w:r>
                </w:p>
              </w:tc>
              <w:tc>
                <w:tcPr>
                  <w:tcW w:w="592" w:type="dxa"/>
                  <w:shd w:val="clear" w:color="auto" w:fill="92D050"/>
                </w:tcPr>
                <w:p w:rsidR="00570E19" w:rsidRPr="00CE2DC2" w:rsidRDefault="00570E19">
                  <w:pPr>
                    <w:rPr>
                      <w:rFonts w:ascii="Arial" w:hAnsi="Arial" w:cs="Arial"/>
                      <w:b/>
                      <w:sz w:val="14"/>
                      <w:szCs w:val="14"/>
                    </w:rPr>
                  </w:pPr>
                  <w:r w:rsidRPr="00CE2DC2">
                    <w:rPr>
                      <w:rFonts w:ascii="Arial" w:hAnsi="Arial" w:cs="Arial"/>
                      <w:b/>
                      <w:sz w:val="14"/>
                      <w:szCs w:val="14"/>
                    </w:rPr>
                    <w:t>=</w:t>
                  </w:r>
                </w:p>
              </w:tc>
            </w:tr>
            <w:tr w:rsidR="00604721" w:rsidRPr="00CE2DC2" w:rsidTr="00604721">
              <w:tc>
                <w:tcPr>
                  <w:tcW w:w="1183" w:type="dxa"/>
                </w:tcPr>
                <w:p w:rsidR="00604721" w:rsidRPr="00CE2DC2" w:rsidRDefault="00604721">
                  <w:pPr>
                    <w:rPr>
                      <w:rFonts w:ascii="Arial" w:hAnsi="Arial" w:cs="Arial"/>
                      <w:b/>
                      <w:sz w:val="14"/>
                      <w:szCs w:val="14"/>
                    </w:rPr>
                  </w:pPr>
                  <w:r w:rsidRPr="00CE2DC2">
                    <w:rPr>
                      <w:rFonts w:ascii="Arial" w:hAnsi="Arial" w:cs="Arial"/>
                      <w:b/>
                      <w:sz w:val="14"/>
                      <w:szCs w:val="14"/>
                    </w:rPr>
                    <w:t>National Gap</w:t>
                  </w:r>
                </w:p>
              </w:tc>
              <w:tc>
                <w:tcPr>
                  <w:tcW w:w="591" w:type="dxa"/>
                  <w:shd w:val="clear" w:color="auto" w:fill="92D050"/>
                </w:tcPr>
                <w:p w:rsidR="00604721" w:rsidRPr="00CE2DC2" w:rsidRDefault="00604721">
                  <w:pPr>
                    <w:rPr>
                      <w:rFonts w:ascii="Arial" w:hAnsi="Arial" w:cs="Arial"/>
                      <w:b/>
                      <w:sz w:val="14"/>
                      <w:szCs w:val="14"/>
                    </w:rPr>
                  </w:pPr>
                  <w:r w:rsidRPr="00CE2DC2">
                    <w:rPr>
                      <w:rFonts w:ascii="Arial" w:hAnsi="Arial" w:cs="Arial"/>
                      <w:b/>
                      <w:sz w:val="14"/>
                      <w:szCs w:val="14"/>
                    </w:rPr>
                    <w:t>+2%</w:t>
                  </w:r>
                </w:p>
              </w:tc>
              <w:tc>
                <w:tcPr>
                  <w:tcW w:w="592" w:type="dxa"/>
                  <w:shd w:val="clear" w:color="auto" w:fill="FFC000"/>
                </w:tcPr>
                <w:p w:rsidR="00604721" w:rsidRPr="00CE2DC2" w:rsidRDefault="00604721">
                  <w:pPr>
                    <w:rPr>
                      <w:rFonts w:ascii="Arial" w:hAnsi="Arial" w:cs="Arial"/>
                      <w:b/>
                      <w:sz w:val="14"/>
                      <w:szCs w:val="14"/>
                    </w:rPr>
                  </w:pPr>
                  <w:r w:rsidRPr="00CE2DC2">
                    <w:rPr>
                      <w:rFonts w:ascii="Arial" w:hAnsi="Arial" w:cs="Arial"/>
                      <w:b/>
                      <w:sz w:val="14"/>
                      <w:szCs w:val="14"/>
                    </w:rPr>
                    <w:t>-3%</w:t>
                  </w:r>
                </w:p>
              </w:tc>
              <w:tc>
                <w:tcPr>
                  <w:tcW w:w="592" w:type="dxa"/>
                  <w:shd w:val="clear" w:color="auto" w:fill="FFC000"/>
                </w:tcPr>
                <w:p w:rsidR="00604721" w:rsidRPr="00CE2DC2" w:rsidRDefault="00604721">
                  <w:pPr>
                    <w:rPr>
                      <w:rFonts w:ascii="Arial" w:hAnsi="Arial" w:cs="Arial"/>
                      <w:b/>
                      <w:sz w:val="14"/>
                      <w:szCs w:val="14"/>
                    </w:rPr>
                  </w:pPr>
                  <w:r w:rsidRPr="00CE2DC2">
                    <w:rPr>
                      <w:rFonts w:ascii="Arial" w:hAnsi="Arial" w:cs="Arial"/>
                      <w:b/>
                      <w:sz w:val="14"/>
                      <w:szCs w:val="14"/>
                    </w:rPr>
                    <w:t>-8%</w:t>
                  </w:r>
                </w:p>
              </w:tc>
              <w:tc>
                <w:tcPr>
                  <w:tcW w:w="592" w:type="dxa"/>
                  <w:shd w:val="clear" w:color="auto" w:fill="92D050"/>
                </w:tcPr>
                <w:p w:rsidR="00604721" w:rsidRPr="00CE2DC2" w:rsidRDefault="00604721">
                  <w:pPr>
                    <w:rPr>
                      <w:rFonts w:ascii="Arial" w:hAnsi="Arial" w:cs="Arial"/>
                      <w:b/>
                      <w:sz w:val="14"/>
                      <w:szCs w:val="14"/>
                    </w:rPr>
                  </w:pPr>
                  <w:r w:rsidRPr="00CE2DC2">
                    <w:rPr>
                      <w:rFonts w:ascii="Arial" w:hAnsi="Arial" w:cs="Arial"/>
                      <w:b/>
                      <w:sz w:val="14"/>
                      <w:szCs w:val="14"/>
                    </w:rPr>
                    <w:t>-1%</w:t>
                  </w:r>
                </w:p>
              </w:tc>
              <w:tc>
                <w:tcPr>
                  <w:tcW w:w="592" w:type="dxa"/>
                  <w:shd w:val="clear" w:color="auto" w:fill="FFC000"/>
                </w:tcPr>
                <w:p w:rsidR="00604721" w:rsidRPr="00CE2DC2" w:rsidRDefault="00604721">
                  <w:pPr>
                    <w:rPr>
                      <w:rFonts w:ascii="Arial" w:hAnsi="Arial" w:cs="Arial"/>
                      <w:b/>
                      <w:sz w:val="14"/>
                      <w:szCs w:val="14"/>
                    </w:rPr>
                  </w:pPr>
                  <w:r w:rsidRPr="00CE2DC2">
                    <w:rPr>
                      <w:rFonts w:ascii="Arial" w:hAnsi="Arial" w:cs="Arial"/>
                      <w:b/>
                      <w:sz w:val="14"/>
                      <w:szCs w:val="14"/>
                    </w:rPr>
                    <w:t>-8%</w:t>
                  </w:r>
                </w:p>
              </w:tc>
              <w:tc>
                <w:tcPr>
                  <w:tcW w:w="592" w:type="dxa"/>
                  <w:shd w:val="clear" w:color="auto" w:fill="92D050"/>
                </w:tcPr>
                <w:p w:rsidR="00604721" w:rsidRPr="00CE2DC2" w:rsidRDefault="00604721">
                  <w:pPr>
                    <w:rPr>
                      <w:rFonts w:ascii="Arial" w:hAnsi="Arial" w:cs="Arial"/>
                      <w:b/>
                      <w:sz w:val="14"/>
                      <w:szCs w:val="14"/>
                    </w:rPr>
                  </w:pPr>
                  <w:r w:rsidRPr="00CE2DC2">
                    <w:rPr>
                      <w:rFonts w:ascii="Arial" w:hAnsi="Arial" w:cs="Arial"/>
                      <w:b/>
                      <w:sz w:val="14"/>
                      <w:szCs w:val="14"/>
                    </w:rPr>
                    <w:t>+1%</w:t>
                  </w:r>
                </w:p>
              </w:tc>
            </w:tr>
          </w:tbl>
          <w:p w:rsidR="002F47BC" w:rsidRPr="00CE2DC2" w:rsidRDefault="002F47BC">
            <w:pPr>
              <w:rPr>
                <w:rFonts w:ascii="Arial" w:hAnsi="Arial" w:cs="Arial"/>
                <w:b/>
                <w:sz w:val="14"/>
                <w:szCs w:val="14"/>
              </w:rPr>
            </w:pPr>
          </w:p>
          <w:tbl>
            <w:tblPr>
              <w:tblStyle w:val="TableGrid"/>
              <w:tblW w:w="0" w:type="auto"/>
              <w:tblLayout w:type="fixed"/>
              <w:tblLook w:val="04A0" w:firstRow="1" w:lastRow="0" w:firstColumn="1" w:lastColumn="0" w:noHBand="0" w:noVBand="1"/>
            </w:tblPr>
            <w:tblGrid>
              <w:gridCol w:w="1183"/>
              <w:gridCol w:w="591"/>
              <w:gridCol w:w="592"/>
              <w:gridCol w:w="592"/>
              <w:gridCol w:w="592"/>
              <w:gridCol w:w="592"/>
              <w:gridCol w:w="592"/>
            </w:tblGrid>
            <w:tr w:rsidR="00570E19" w:rsidRPr="00CE2DC2" w:rsidTr="00570E19">
              <w:tc>
                <w:tcPr>
                  <w:tcW w:w="1183" w:type="dxa"/>
                  <w:shd w:val="clear" w:color="auto" w:fill="FBD4B4" w:themeFill="accent6" w:themeFillTint="66"/>
                </w:tcPr>
                <w:p w:rsidR="00570E19" w:rsidRPr="00CE2DC2" w:rsidRDefault="00570E19" w:rsidP="008E7B8F">
                  <w:pPr>
                    <w:rPr>
                      <w:rFonts w:ascii="Arial" w:hAnsi="Arial" w:cs="Arial"/>
                      <w:b/>
                      <w:sz w:val="14"/>
                      <w:szCs w:val="14"/>
                    </w:rPr>
                  </w:pPr>
                  <w:r w:rsidRPr="00CE2DC2">
                    <w:rPr>
                      <w:rFonts w:ascii="Arial" w:hAnsi="Arial" w:cs="Arial"/>
                      <w:b/>
                      <w:sz w:val="14"/>
                      <w:szCs w:val="14"/>
                    </w:rPr>
                    <w:t>KS2</w:t>
                  </w:r>
                </w:p>
              </w:tc>
              <w:tc>
                <w:tcPr>
                  <w:tcW w:w="1183" w:type="dxa"/>
                  <w:gridSpan w:val="2"/>
                  <w:shd w:val="clear" w:color="auto" w:fill="FBD4B4" w:themeFill="accent6" w:themeFillTint="66"/>
                </w:tcPr>
                <w:p w:rsidR="00570E19" w:rsidRPr="00CE2DC2" w:rsidRDefault="00570E19" w:rsidP="008E7B8F">
                  <w:pPr>
                    <w:rPr>
                      <w:rFonts w:ascii="Arial" w:hAnsi="Arial" w:cs="Arial"/>
                      <w:b/>
                      <w:sz w:val="14"/>
                      <w:szCs w:val="14"/>
                    </w:rPr>
                  </w:pPr>
                  <w:r w:rsidRPr="00CE2DC2">
                    <w:rPr>
                      <w:rFonts w:ascii="Arial" w:hAnsi="Arial" w:cs="Arial"/>
                      <w:b/>
                      <w:sz w:val="14"/>
                      <w:szCs w:val="14"/>
                    </w:rPr>
                    <w:t>Reading</w:t>
                  </w:r>
                </w:p>
              </w:tc>
              <w:tc>
                <w:tcPr>
                  <w:tcW w:w="1184" w:type="dxa"/>
                  <w:gridSpan w:val="2"/>
                  <w:shd w:val="clear" w:color="auto" w:fill="FBD4B4" w:themeFill="accent6" w:themeFillTint="66"/>
                </w:tcPr>
                <w:p w:rsidR="00570E19" w:rsidRPr="00CE2DC2" w:rsidRDefault="00570E19" w:rsidP="008E7B8F">
                  <w:pPr>
                    <w:rPr>
                      <w:rFonts w:ascii="Arial" w:hAnsi="Arial" w:cs="Arial"/>
                      <w:b/>
                      <w:sz w:val="14"/>
                      <w:szCs w:val="14"/>
                    </w:rPr>
                  </w:pPr>
                  <w:r w:rsidRPr="00CE2DC2">
                    <w:rPr>
                      <w:rFonts w:ascii="Arial" w:hAnsi="Arial" w:cs="Arial"/>
                      <w:b/>
                      <w:sz w:val="14"/>
                      <w:szCs w:val="14"/>
                    </w:rPr>
                    <w:t>Writing</w:t>
                  </w:r>
                </w:p>
              </w:tc>
              <w:tc>
                <w:tcPr>
                  <w:tcW w:w="1184" w:type="dxa"/>
                  <w:gridSpan w:val="2"/>
                  <w:shd w:val="clear" w:color="auto" w:fill="FBD4B4" w:themeFill="accent6" w:themeFillTint="66"/>
                </w:tcPr>
                <w:p w:rsidR="00570E19" w:rsidRPr="00CE2DC2" w:rsidRDefault="00570E19" w:rsidP="008E7B8F">
                  <w:pPr>
                    <w:rPr>
                      <w:rFonts w:ascii="Arial" w:hAnsi="Arial" w:cs="Arial"/>
                      <w:b/>
                      <w:sz w:val="14"/>
                      <w:szCs w:val="14"/>
                    </w:rPr>
                  </w:pPr>
                  <w:r w:rsidRPr="00CE2DC2">
                    <w:rPr>
                      <w:rFonts w:ascii="Arial" w:hAnsi="Arial" w:cs="Arial"/>
                      <w:b/>
                      <w:sz w:val="14"/>
                      <w:szCs w:val="14"/>
                    </w:rPr>
                    <w:t>Maths</w:t>
                  </w:r>
                </w:p>
              </w:tc>
            </w:tr>
            <w:tr w:rsidR="00570E19" w:rsidRPr="00CE2DC2" w:rsidTr="008E7B8F">
              <w:tc>
                <w:tcPr>
                  <w:tcW w:w="1183" w:type="dxa"/>
                </w:tcPr>
                <w:p w:rsidR="00570E19" w:rsidRPr="00CE2DC2" w:rsidRDefault="00570E19" w:rsidP="008E7B8F">
                  <w:pPr>
                    <w:rPr>
                      <w:rFonts w:ascii="Arial" w:hAnsi="Arial" w:cs="Arial"/>
                      <w:b/>
                      <w:sz w:val="14"/>
                      <w:szCs w:val="14"/>
                    </w:rPr>
                  </w:pPr>
                </w:p>
              </w:tc>
              <w:tc>
                <w:tcPr>
                  <w:tcW w:w="591" w:type="dxa"/>
                </w:tcPr>
                <w:p w:rsidR="00570E19" w:rsidRPr="00CE2DC2" w:rsidRDefault="00570E19" w:rsidP="008E7B8F">
                  <w:pPr>
                    <w:rPr>
                      <w:rFonts w:ascii="Arial" w:hAnsi="Arial" w:cs="Arial"/>
                      <w:b/>
                      <w:sz w:val="14"/>
                      <w:szCs w:val="14"/>
                    </w:rPr>
                  </w:pPr>
                  <w:r w:rsidRPr="00CE2DC2">
                    <w:rPr>
                      <w:rFonts w:ascii="Arial" w:hAnsi="Arial" w:cs="Arial"/>
                      <w:b/>
                      <w:sz w:val="14"/>
                      <w:szCs w:val="14"/>
                    </w:rPr>
                    <w:t>EXP+</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GD</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EXP+</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GD</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EXP+</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GD</w:t>
                  </w:r>
                </w:p>
              </w:tc>
            </w:tr>
            <w:tr w:rsidR="00570E19" w:rsidRPr="00CE2DC2" w:rsidTr="008E7B8F">
              <w:tc>
                <w:tcPr>
                  <w:tcW w:w="1183" w:type="dxa"/>
                </w:tcPr>
                <w:p w:rsidR="00570E19" w:rsidRPr="00CE2DC2" w:rsidRDefault="00570E19" w:rsidP="008E7B8F">
                  <w:pPr>
                    <w:rPr>
                      <w:rFonts w:ascii="Arial" w:hAnsi="Arial" w:cs="Arial"/>
                      <w:b/>
                      <w:sz w:val="14"/>
                      <w:szCs w:val="14"/>
                    </w:rPr>
                  </w:pPr>
                  <w:r w:rsidRPr="00CE2DC2">
                    <w:rPr>
                      <w:rFonts w:ascii="Arial" w:hAnsi="Arial" w:cs="Arial"/>
                      <w:b/>
                      <w:sz w:val="14"/>
                      <w:szCs w:val="14"/>
                    </w:rPr>
                    <w:t>ALL</w:t>
                  </w:r>
                </w:p>
              </w:tc>
              <w:tc>
                <w:tcPr>
                  <w:tcW w:w="591" w:type="dxa"/>
                </w:tcPr>
                <w:p w:rsidR="00570E19" w:rsidRPr="00CE2DC2" w:rsidRDefault="00570E19" w:rsidP="008E7B8F">
                  <w:pPr>
                    <w:rPr>
                      <w:rFonts w:ascii="Arial" w:hAnsi="Arial" w:cs="Arial"/>
                      <w:b/>
                      <w:sz w:val="14"/>
                      <w:szCs w:val="14"/>
                    </w:rPr>
                  </w:pPr>
                  <w:r w:rsidRPr="00CE2DC2">
                    <w:rPr>
                      <w:rFonts w:ascii="Arial" w:hAnsi="Arial" w:cs="Arial"/>
                      <w:b/>
                      <w:sz w:val="14"/>
                      <w:szCs w:val="14"/>
                    </w:rPr>
                    <w:t>83%</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36%</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83%</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36%</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84%</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21%</w:t>
                  </w:r>
                </w:p>
              </w:tc>
            </w:tr>
            <w:tr w:rsidR="00570E19" w:rsidRPr="00CE2DC2" w:rsidTr="008E7B8F">
              <w:tc>
                <w:tcPr>
                  <w:tcW w:w="1183" w:type="dxa"/>
                </w:tcPr>
                <w:p w:rsidR="00570E19" w:rsidRPr="00CE2DC2" w:rsidRDefault="00570E19" w:rsidP="008E7B8F">
                  <w:pPr>
                    <w:rPr>
                      <w:rFonts w:ascii="Arial" w:hAnsi="Arial" w:cs="Arial"/>
                      <w:b/>
                      <w:sz w:val="14"/>
                      <w:szCs w:val="14"/>
                    </w:rPr>
                  </w:pPr>
                  <w:proofErr w:type="spellStart"/>
                  <w:r w:rsidRPr="00CE2DC2">
                    <w:rPr>
                      <w:rFonts w:ascii="Arial" w:hAnsi="Arial" w:cs="Arial"/>
                      <w:b/>
                      <w:sz w:val="14"/>
                      <w:szCs w:val="14"/>
                    </w:rPr>
                    <w:t>Disad</w:t>
                  </w:r>
                  <w:proofErr w:type="spellEnd"/>
                  <w:r w:rsidRPr="00CE2DC2">
                    <w:rPr>
                      <w:rFonts w:ascii="Arial" w:hAnsi="Arial" w:cs="Arial"/>
                      <w:b/>
                      <w:sz w:val="14"/>
                      <w:szCs w:val="14"/>
                    </w:rPr>
                    <w:t xml:space="preserve"> (Without EHCP/CATS</w:t>
                  </w:r>
                </w:p>
              </w:tc>
              <w:tc>
                <w:tcPr>
                  <w:tcW w:w="591" w:type="dxa"/>
                </w:tcPr>
                <w:p w:rsidR="00570E19" w:rsidRPr="00CE2DC2" w:rsidRDefault="00570E19" w:rsidP="008E7B8F">
                  <w:pPr>
                    <w:rPr>
                      <w:rFonts w:ascii="Arial" w:hAnsi="Arial" w:cs="Arial"/>
                      <w:b/>
                      <w:sz w:val="14"/>
                      <w:szCs w:val="14"/>
                    </w:rPr>
                  </w:pPr>
                  <w:r w:rsidRPr="00CE2DC2">
                    <w:rPr>
                      <w:rFonts w:ascii="Arial" w:hAnsi="Arial" w:cs="Arial"/>
                      <w:b/>
                      <w:sz w:val="14"/>
                      <w:szCs w:val="14"/>
                    </w:rPr>
                    <w:t>88%</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0%</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75%</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13%</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88%</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0%</w:t>
                  </w:r>
                </w:p>
              </w:tc>
            </w:tr>
            <w:tr w:rsidR="00570E19" w:rsidRPr="00CE2DC2" w:rsidTr="008E7B8F">
              <w:tc>
                <w:tcPr>
                  <w:tcW w:w="1183" w:type="dxa"/>
                </w:tcPr>
                <w:p w:rsidR="00570E19" w:rsidRPr="00CE2DC2" w:rsidRDefault="00570E19" w:rsidP="008E7B8F">
                  <w:pPr>
                    <w:rPr>
                      <w:rFonts w:ascii="Arial" w:hAnsi="Arial" w:cs="Arial"/>
                      <w:b/>
                      <w:sz w:val="14"/>
                      <w:szCs w:val="14"/>
                    </w:rPr>
                  </w:pPr>
                  <w:r w:rsidRPr="00CE2DC2">
                    <w:rPr>
                      <w:rFonts w:ascii="Arial" w:hAnsi="Arial" w:cs="Arial"/>
                      <w:b/>
                      <w:sz w:val="14"/>
                      <w:szCs w:val="14"/>
                    </w:rPr>
                    <w:t>Non-</w:t>
                  </w:r>
                  <w:proofErr w:type="spellStart"/>
                  <w:r w:rsidRPr="00CE2DC2">
                    <w:rPr>
                      <w:rFonts w:ascii="Arial" w:hAnsi="Arial" w:cs="Arial"/>
                      <w:b/>
                      <w:sz w:val="14"/>
                      <w:szCs w:val="14"/>
                    </w:rPr>
                    <w:t>Disad</w:t>
                  </w:r>
                  <w:proofErr w:type="spellEnd"/>
                </w:p>
              </w:tc>
              <w:tc>
                <w:tcPr>
                  <w:tcW w:w="591" w:type="dxa"/>
                </w:tcPr>
                <w:p w:rsidR="00570E19" w:rsidRPr="00CE2DC2" w:rsidRDefault="00570E19" w:rsidP="008E7B8F">
                  <w:pPr>
                    <w:rPr>
                      <w:rFonts w:ascii="Arial" w:hAnsi="Arial" w:cs="Arial"/>
                      <w:b/>
                      <w:sz w:val="14"/>
                      <w:szCs w:val="14"/>
                    </w:rPr>
                  </w:pPr>
                  <w:r w:rsidRPr="00CE2DC2">
                    <w:rPr>
                      <w:rFonts w:ascii="Arial" w:hAnsi="Arial" w:cs="Arial"/>
                      <w:b/>
                      <w:sz w:val="14"/>
                      <w:szCs w:val="14"/>
                    </w:rPr>
                    <w:t>92%</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53%</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92%</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53%</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92%</w:t>
                  </w:r>
                </w:p>
              </w:tc>
              <w:tc>
                <w:tcPr>
                  <w:tcW w:w="592" w:type="dxa"/>
                </w:tcPr>
                <w:p w:rsidR="00570E19" w:rsidRPr="00CE2DC2" w:rsidRDefault="00570E19" w:rsidP="008E7B8F">
                  <w:pPr>
                    <w:rPr>
                      <w:rFonts w:ascii="Arial" w:hAnsi="Arial" w:cs="Arial"/>
                      <w:b/>
                      <w:sz w:val="14"/>
                      <w:szCs w:val="14"/>
                    </w:rPr>
                  </w:pPr>
                  <w:r w:rsidRPr="00CE2DC2">
                    <w:rPr>
                      <w:rFonts w:ascii="Arial" w:hAnsi="Arial" w:cs="Arial"/>
                      <w:b/>
                      <w:sz w:val="14"/>
                      <w:szCs w:val="14"/>
                    </w:rPr>
                    <w:t>58%</w:t>
                  </w:r>
                </w:p>
              </w:tc>
            </w:tr>
            <w:tr w:rsidR="00570E19" w:rsidRPr="00CE2DC2" w:rsidTr="00B7619C">
              <w:tc>
                <w:tcPr>
                  <w:tcW w:w="1183" w:type="dxa"/>
                </w:tcPr>
                <w:p w:rsidR="00570E19" w:rsidRPr="00CE2DC2" w:rsidRDefault="00E34988" w:rsidP="008E7B8F">
                  <w:pPr>
                    <w:rPr>
                      <w:rFonts w:ascii="Arial" w:hAnsi="Arial" w:cs="Arial"/>
                      <w:b/>
                      <w:sz w:val="14"/>
                      <w:szCs w:val="14"/>
                    </w:rPr>
                  </w:pPr>
                  <w:r w:rsidRPr="00CE2DC2">
                    <w:rPr>
                      <w:rFonts w:ascii="Arial" w:hAnsi="Arial" w:cs="Arial"/>
                      <w:b/>
                      <w:sz w:val="14"/>
                      <w:szCs w:val="14"/>
                    </w:rPr>
                    <w:t>In School Gap</w:t>
                  </w:r>
                </w:p>
              </w:tc>
              <w:tc>
                <w:tcPr>
                  <w:tcW w:w="591" w:type="dxa"/>
                  <w:shd w:val="clear" w:color="auto" w:fill="92D050"/>
                </w:tcPr>
                <w:p w:rsidR="00570E19" w:rsidRPr="00CE2DC2" w:rsidRDefault="00570E19" w:rsidP="008E7B8F">
                  <w:pPr>
                    <w:rPr>
                      <w:rFonts w:ascii="Arial" w:hAnsi="Arial" w:cs="Arial"/>
                      <w:b/>
                      <w:sz w:val="14"/>
                      <w:szCs w:val="14"/>
                    </w:rPr>
                  </w:pPr>
                  <w:r w:rsidRPr="00CE2DC2">
                    <w:rPr>
                      <w:rFonts w:ascii="Arial" w:hAnsi="Arial" w:cs="Arial"/>
                      <w:b/>
                      <w:sz w:val="14"/>
                      <w:szCs w:val="14"/>
                    </w:rPr>
                    <w:t>+5%</w:t>
                  </w:r>
                </w:p>
              </w:tc>
              <w:tc>
                <w:tcPr>
                  <w:tcW w:w="592" w:type="dxa"/>
                  <w:shd w:val="clear" w:color="auto" w:fill="FF0000"/>
                </w:tcPr>
                <w:p w:rsidR="00570E19" w:rsidRPr="00CE2DC2" w:rsidRDefault="00570E19" w:rsidP="008E7B8F">
                  <w:pPr>
                    <w:rPr>
                      <w:rFonts w:ascii="Arial" w:hAnsi="Arial" w:cs="Arial"/>
                      <w:b/>
                      <w:sz w:val="14"/>
                      <w:szCs w:val="14"/>
                    </w:rPr>
                  </w:pPr>
                  <w:r w:rsidRPr="00CE2DC2">
                    <w:rPr>
                      <w:rFonts w:ascii="Arial" w:hAnsi="Arial" w:cs="Arial"/>
                      <w:b/>
                      <w:sz w:val="14"/>
                      <w:szCs w:val="14"/>
                    </w:rPr>
                    <w:t>-36%</w:t>
                  </w:r>
                </w:p>
              </w:tc>
              <w:tc>
                <w:tcPr>
                  <w:tcW w:w="592" w:type="dxa"/>
                  <w:shd w:val="clear" w:color="auto" w:fill="FFC000"/>
                </w:tcPr>
                <w:p w:rsidR="00570E19" w:rsidRPr="00CE2DC2" w:rsidRDefault="00570E19" w:rsidP="008E7B8F">
                  <w:pPr>
                    <w:rPr>
                      <w:rFonts w:ascii="Arial" w:hAnsi="Arial" w:cs="Arial"/>
                      <w:b/>
                      <w:sz w:val="14"/>
                      <w:szCs w:val="14"/>
                    </w:rPr>
                  </w:pPr>
                  <w:r w:rsidRPr="00CE2DC2">
                    <w:rPr>
                      <w:rFonts w:ascii="Arial" w:hAnsi="Arial" w:cs="Arial"/>
                      <w:b/>
                      <w:sz w:val="14"/>
                      <w:szCs w:val="14"/>
                    </w:rPr>
                    <w:t>-8%</w:t>
                  </w:r>
                </w:p>
              </w:tc>
              <w:tc>
                <w:tcPr>
                  <w:tcW w:w="592" w:type="dxa"/>
                  <w:shd w:val="clear" w:color="auto" w:fill="FF0000"/>
                </w:tcPr>
                <w:p w:rsidR="00570E19" w:rsidRPr="00CE2DC2" w:rsidRDefault="00570E19" w:rsidP="008E7B8F">
                  <w:pPr>
                    <w:rPr>
                      <w:rFonts w:ascii="Arial" w:hAnsi="Arial" w:cs="Arial"/>
                      <w:b/>
                      <w:sz w:val="14"/>
                      <w:szCs w:val="14"/>
                    </w:rPr>
                  </w:pPr>
                  <w:r w:rsidRPr="00CE2DC2">
                    <w:rPr>
                      <w:rFonts w:ascii="Arial" w:hAnsi="Arial" w:cs="Arial"/>
                      <w:b/>
                      <w:sz w:val="14"/>
                      <w:szCs w:val="14"/>
                    </w:rPr>
                    <w:t>-23%</w:t>
                  </w:r>
                </w:p>
              </w:tc>
              <w:tc>
                <w:tcPr>
                  <w:tcW w:w="592" w:type="dxa"/>
                  <w:shd w:val="clear" w:color="auto" w:fill="92D050"/>
                </w:tcPr>
                <w:p w:rsidR="00570E19" w:rsidRPr="00CE2DC2" w:rsidRDefault="00570E19" w:rsidP="008E7B8F">
                  <w:pPr>
                    <w:rPr>
                      <w:rFonts w:ascii="Arial" w:hAnsi="Arial" w:cs="Arial"/>
                      <w:b/>
                      <w:sz w:val="14"/>
                      <w:szCs w:val="14"/>
                    </w:rPr>
                  </w:pPr>
                  <w:r w:rsidRPr="00CE2DC2">
                    <w:rPr>
                      <w:rFonts w:ascii="Arial" w:hAnsi="Arial" w:cs="Arial"/>
                      <w:b/>
                      <w:sz w:val="14"/>
                      <w:szCs w:val="14"/>
                    </w:rPr>
                    <w:t>+4%</w:t>
                  </w:r>
                </w:p>
              </w:tc>
              <w:tc>
                <w:tcPr>
                  <w:tcW w:w="592" w:type="dxa"/>
                  <w:shd w:val="clear" w:color="auto" w:fill="FF0000"/>
                </w:tcPr>
                <w:p w:rsidR="00570E19" w:rsidRPr="00CE2DC2" w:rsidRDefault="00570E19" w:rsidP="008E7B8F">
                  <w:pPr>
                    <w:rPr>
                      <w:rFonts w:ascii="Arial" w:hAnsi="Arial" w:cs="Arial"/>
                      <w:b/>
                      <w:sz w:val="14"/>
                      <w:szCs w:val="14"/>
                    </w:rPr>
                  </w:pPr>
                  <w:r w:rsidRPr="00CE2DC2">
                    <w:rPr>
                      <w:rFonts w:ascii="Arial" w:hAnsi="Arial" w:cs="Arial"/>
                      <w:b/>
                      <w:sz w:val="14"/>
                      <w:szCs w:val="14"/>
                    </w:rPr>
                    <w:t>-21%</w:t>
                  </w:r>
                </w:p>
              </w:tc>
            </w:tr>
            <w:tr w:rsidR="00E34988" w:rsidRPr="00CE2DC2" w:rsidTr="00B7619C">
              <w:tc>
                <w:tcPr>
                  <w:tcW w:w="1183" w:type="dxa"/>
                </w:tcPr>
                <w:p w:rsidR="00E34988" w:rsidRPr="00CE2DC2" w:rsidRDefault="00E34988" w:rsidP="008E7B8F">
                  <w:pPr>
                    <w:rPr>
                      <w:rFonts w:ascii="Arial" w:hAnsi="Arial" w:cs="Arial"/>
                      <w:b/>
                      <w:sz w:val="14"/>
                      <w:szCs w:val="14"/>
                    </w:rPr>
                  </w:pPr>
                  <w:r w:rsidRPr="00CE2DC2">
                    <w:rPr>
                      <w:rFonts w:ascii="Arial" w:hAnsi="Arial" w:cs="Arial"/>
                      <w:b/>
                      <w:sz w:val="14"/>
                      <w:szCs w:val="14"/>
                    </w:rPr>
                    <w:t xml:space="preserve">National Gap </w:t>
                  </w:r>
                </w:p>
              </w:tc>
              <w:tc>
                <w:tcPr>
                  <w:tcW w:w="591" w:type="dxa"/>
                  <w:shd w:val="clear" w:color="auto" w:fill="92D050"/>
                </w:tcPr>
                <w:p w:rsidR="00E34988" w:rsidRPr="00CE2DC2" w:rsidRDefault="00E34988" w:rsidP="008E7B8F">
                  <w:pPr>
                    <w:rPr>
                      <w:rFonts w:ascii="Arial" w:hAnsi="Arial" w:cs="Arial"/>
                      <w:b/>
                      <w:sz w:val="14"/>
                      <w:szCs w:val="14"/>
                    </w:rPr>
                  </w:pPr>
                  <w:r w:rsidRPr="00CE2DC2">
                    <w:rPr>
                      <w:rFonts w:ascii="Arial" w:hAnsi="Arial" w:cs="Arial"/>
                      <w:b/>
                      <w:sz w:val="14"/>
                      <w:szCs w:val="14"/>
                    </w:rPr>
                    <w:t>+13%</w:t>
                  </w:r>
                </w:p>
              </w:tc>
              <w:tc>
                <w:tcPr>
                  <w:tcW w:w="592" w:type="dxa"/>
                  <w:shd w:val="clear" w:color="auto" w:fill="FF0000"/>
                </w:tcPr>
                <w:p w:rsidR="00E34988" w:rsidRPr="00CE2DC2" w:rsidRDefault="00E34988" w:rsidP="008E7B8F">
                  <w:pPr>
                    <w:rPr>
                      <w:rFonts w:ascii="Arial" w:hAnsi="Arial" w:cs="Arial"/>
                      <w:b/>
                      <w:sz w:val="14"/>
                      <w:szCs w:val="14"/>
                    </w:rPr>
                  </w:pPr>
                  <w:r w:rsidRPr="00CE2DC2">
                    <w:rPr>
                      <w:rFonts w:ascii="Arial" w:hAnsi="Arial" w:cs="Arial"/>
                      <w:b/>
                      <w:sz w:val="14"/>
                      <w:szCs w:val="14"/>
                    </w:rPr>
                    <w:t>-28%</w:t>
                  </w:r>
                </w:p>
              </w:tc>
              <w:tc>
                <w:tcPr>
                  <w:tcW w:w="592" w:type="dxa"/>
                  <w:shd w:val="clear" w:color="auto" w:fill="FFC000"/>
                </w:tcPr>
                <w:p w:rsidR="00E34988" w:rsidRPr="00CE2DC2" w:rsidRDefault="00E34988" w:rsidP="008E7B8F">
                  <w:pPr>
                    <w:rPr>
                      <w:rFonts w:ascii="Arial" w:hAnsi="Arial" w:cs="Arial"/>
                      <w:b/>
                      <w:sz w:val="14"/>
                      <w:szCs w:val="14"/>
                    </w:rPr>
                  </w:pPr>
                  <w:r w:rsidRPr="00CE2DC2">
                    <w:rPr>
                      <w:rFonts w:ascii="Arial" w:hAnsi="Arial" w:cs="Arial"/>
                      <w:b/>
                      <w:sz w:val="14"/>
                      <w:szCs w:val="14"/>
                    </w:rPr>
                    <w:t>-3%</w:t>
                  </w:r>
                </w:p>
              </w:tc>
              <w:tc>
                <w:tcPr>
                  <w:tcW w:w="592" w:type="dxa"/>
                  <w:shd w:val="clear" w:color="auto" w:fill="FF0000"/>
                </w:tcPr>
                <w:p w:rsidR="00E34988" w:rsidRPr="00CE2DC2" w:rsidRDefault="00E34988" w:rsidP="008E7B8F">
                  <w:pPr>
                    <w:rPr>
                      <w:rFonts w:ascii="Arial" w:hAnsi="Arial" w:cs="Arial"/>
                      <w:b/>
                      <w:sz w:val="14"/>
                      <w:szCs w:val="14"/>
                    </w:rPr>
                  </w:pPr>
                  <w:r w:rsidRPr="00CE2DC2">
                    <w:rPr>
                      <w:rFonts w:ascii="Arial" w:hAnsi="Arial" w:cs="Arial"/>
                      <w:b/>
                      <w:sz w:val="14"/>
                      <w:szCs w:val="14"/>
                    </w:rPr>
                    <w:t>-21%</w:t>
                  </w:r>
                </w:p>
              </w:tc>
              <w:tc>
                <w:tcPr>
                  <w:tcW w:w="592" w:type="dxa"/>
                  <w:shd w:val="clear" w:color="auto" w:fill="92D050"/>
                </w:tcPr>
                <w:p w:rsidR="00E34988" w:rsidRPr="00CE2DC2" w:rsidRDefault="00E34988" w:rsidP="008E7B8F">
                  <w:pPr>
                    <w:rPr>
                      <w:rFonts w:ascii="Arial" w:hAnsi="Arial" w:cs="Arial"/>
                      <w:b/>
                      <w:sz w:val="14"/>
                      <w:szCs w:val="14"/>
                    </w:rPr>
                  </w:pPr>
                  <w:r w:rsidRPr="00CE2DC2">
                    <w:rPr>
                      <w:rFonts w:ascii="Arial" w:hAnsi="Arial" w:cs="Arial"/>
                      <w:b/>
                      <w:sz w:val="14"/>
                      <w:szCs w:val="14"/>
                    </w:rPr>
                    <w:t>+12%</w:t>
                  </w:r>
                </w:p>
              </w:tc>
              <w:tc>
                <w:tcPr>
                  <w:tcW w:w="592" w:type="dxa"/>
                  <w:shd w:val="clear" w:color="auto" w:fill="FF0000"/>
                </w:tcPr>
                <w:p w:rsidR="00E34988" w:rsidRPr="00CE2DC2" w:rsidRDefault="00E34988" w:rsidP="008E7B8F">
                  <w:pPr>
                    <w:rPr>
                      <w:rFonts w:ascii="Arial" w:hAnsi="Arial" w:cs="Arial"/>
                      <w:b/>
                      <w:sz w:val="14"/>
                      <w:szCs w:val="14"/>
                    </w:rPr>
                  </w:pPr>
                  <w:r w:rsidRPr="00CE2DC2">
                    <w:rPr>
                      <w:rFonts w:ascii="Arial" w:hAnsi="Arial" w:cs="Arial"/>
                      <w:b/>
                      <w:sz w:val="14"/>
                      <w:szCs w:val="14"/>
                    </w:rPr>
                    <w:t>-24%</w:t>
                  </w:r>
                </w:p>
              </w:tc>
            </w:tr>
          </w:tbl>
          <w:p w:rsidR="00570E19" w:rsidRDefault="00570E19">
            <w:pPr>
              <w:rPr>
                <w:rFonts w:ascii="Arial" w:hAnsi="Arial" w:cs="Arial"/>
                <w:b/>
                <w:sz w:val="24"/>
                <w:szCs w:val="24"/>
              </w:rPr>
            </w:pPr>
          </w:p>
          <w:p w:rsidR="00D20E5D" w:rsidRDefault="00D20E5D">
            <w:pPr>
              <w:rPr>
                <w:rFonts w:ascii="Arial" w:hAnsi="Arial" w:cs="Arial"/>
                <w:b/>
                <w:sz w:val="24"/>
                <w:szCs w:val="24"/>
              </w:rPr>
            </w:pPr>
            <w:r>
              <w:rPr>
                <w:rFonts w:ascii="Arial" w:hAnsi="Arial" w:cs="Arial"/>
                <w:b/>
                <w:sz w:val="24"/>
                <w:szCs w:val="24"/>
              </w:rPr>
              <w:t xml:space="preserve">Attainment ‘in school’ and national gaps narrowed for both Key Stages within 10% in all subjects at ARE. </w:t>
            </w:r>
          </w:p>
          <w:p w:rsidR="00D20E5D" w:rsidRDefault="00D20E5D">
            <w:pPr>
              <w:rPr>
                <w:rFonts w:ascii="Arial" w:hAnsi="Arial" w:cs="Arial"/>
                <w:b/>
                <w:sz w:val="24"/>
                <w:szCs w:val="24"/>
              </w:rPr>
            </w:pPr>
            <w:r>
              <w:rPr>
                <w:rFonts w:ascii="Arial" w:hAnsi="Arial" w:cs="Arial"/>
                <w:b/>
                <w:sz w:val="24"/>
                <w:szCs w:val="24"/>
              </w:rPr>
              <w:t>Reading ARE is very positive in both Key Stages demonstrating impact of reading interventions in KS1 and Reading Plus in KS2.</w:t>
            </w:r>
          </w:p>
          <w:p w:rsidR="00CE2DC2" w:rsidRPr="00F90F5C" w:rsidRDefault="00CE2DC2">
            <w:pPr>
              <w:rPr>
                <w:rFonts w:ascii="Arial" w:hAnsi="Arial" w:cs="Arial"/>
                <w:b/>
                <w:sz w:val="24"/>
                <w:szCs w:val="24"/>
              </w:rPr>
            </w:pPr>
          </w:p>
        </w:tc>
        <w:tc>
          <w:tcPr>
            <w:tcW w:w="3090" w:type="dxa"/>
          </w:tcPr>
          <w:p w:rsidR="00EB06B6" w:rsidRPr="00F90F5C" w:rsidRDefault="00EB06B6">
            <w:pPr>
              <w:rPr>
                <w:rFonts w:ascii="Arial" w:hAnsi="Arial" w:cs="Arial"/>
                <w:b/>
                <w:sz w:val="24"/>
                <w:szCs w:val="24"/>
              </w:rPr>
            </w:pPr>
          </w:p>
        </w:tc>
      </w:tr>
      <w:tr w:rsidR="002F47BC" w:rsidRPr="00F90F5C">
        <w:tc>
          <w:tcPr>
            <w:tcW w:w="3540" w:type="dxa"/>
            <w:shd w:val="clear" w:color="auto" w:fill="808080"/>
          </w:tcPr>
          <w:p w:rsidR="002F47BC" w:rsidRPr="00F90F5C" w:rsidRDefault="002F47BC">
            <w:pPr>
              <w:rPr>
                <w:rFonts w:ascii="Arial" w:hAnsi="Arial" w:cs="Arial"/>
                <w:b/>
                <w:sz w:val="24"/>
                <w:szCs w:val="24"/>
              </w:rPr>
            </w:pPr>
          </w:p>
          <w:p w:rsidR="002F47BC" w:rsidRPr="00F90F5C" w:rsidRDefault="002F47BC">
            <w:pPr>
              <w:rPr>
                <w:rFonts w:ascii="Arial" w:hAnsi="Arial" w:cs="Arial"/>
                <w:b/>
                <w:sz w:val="24"/>
                <w:szCs w:val="24"/>
              </w:rPr>
            </w:pPr>
          </w:p>
        </w:tc>
        <w:tc>
          <w:tcPr>
            <w:tcW w:w="3930" w:type="dxa"/>
            <w:shd w:val="clear" w:color="auto" w:fill="808080"/>
          </w:tcPr>
          <w:p w:rsidR="002F47BC" w:rsidRPr="00F90F5C" w:rsidRDefault="002F47BC">
            <w:pPr>
              <w:rPr>
                <w:rFonts w:ascii="Arial" w:hAnsi="Arial" w:cs="Arial"/>
                <w:b/>
                <w:sz w:val="24"/>
                <w:szCs w:val="24"/>
              </w:rPr>
            </w:pPr>
          </w:p>
        </w:tc>
        <w:tc>
          <w:tcPr>
            <w:tcW w:w="4965" w:type="dxa"/>
            <w:shd w:val="clear" w:color="auto" w:fill="808080"/>
          </w:tcPr>
          <w:p w:rsidR="002F47BC" w:rsidRPr="00F90F5C" w:rsidRDefault="00FB5020">
            <w:pPr>
              <w:jc w:val="right"/>
              <w:rPr>
                <w:rFonts w:ascii="Arial" w:hAnsi="Arial" w:cs="Arial"/>
                <w:b/>
                <w:sz w:val="24"/>
                <w:szCs w:val="24"/>
              </w:rPr>
            </w:pPr>
            <w:r w:rsidRPr="00F90F5C">
              <w:rPr>
                <w:rFonts w:ascii="Arial" w:hAnsi="Arial" w:cs="Arial"/>
                <w:b/>
                <w:sz w:val="24"/>
                <w:szCs w:val="24"/>
              </w:rPr>
              <w:t>Cost</w:t>
            </w:r>
          </w:p>
        </w:tc>
        <w:tc>
          <w:tcPr>
            <w:tcW w:w="3090" w:type="dxa"/>
            <w:shd w:val="clear" w:color="auto" w:fill="808080"/>
          </w:tcPr>
          <w:p w:rsidR="002F47BC" w:rsidRPr="00F90F5C" w:rsidRDefault="009A28EE">
            <w:pPr>
              <w:rPr>
                <w:rFonts w:ascii="Arial" w:hAnsi="Arial" w:cs="Arial"/>
                <w:b/>
                <w:sz w:val="24"/>
                <w:szCs w:val="24"/>
              </w:rPr>
            </w:pPr>
            <w:r>
              <w:rPr>
                <w:rFonts w:ascii="Arial" w:hAnsi="Arial" w:cs="Arial"/>
                <w:b/>
                <w:sz w:val="24"/>
                <w:szCs w:val="24"/>
              </w:rPr>
              <w:t>£103,000</w:t>
            </w:r>
          </w:p>
        </w:tc>
      </w:tr>
      <w:tr w:rsidR="002F47BC" w:rsidRPr="00F90F5C">
        <w:tc>
          <w:tcPr>
            <w:tcW w:w="3540" w:type="dxa"/>
          </w:tcPr>
          <w:p w:rsidR="002F47BC" w:rsidRPr="00F90F5C" w:rsidRDefault="00FB5020">
            <w:pPr>
              <w:rPr>
                <w:rFonts w:ascii="Arial" w:hAnsi="Arial" w:cs="Arial"/>
                <w:b/>
                <w:sz w:val="24"/>
                <w:szCs w:val="24"/>
              </w:rPr>
            </w:pPr>
            <w:r w:rsidRPr="00F90F5C">
              <w:rPr>
                <w:rFonts w:ascii="Arial" w:hAnsi="Arial" w:cs="Arial"/>
                <w:b/>
                <w:sz w:val="24"/>
                <w:szCs w:val="24"/>
              </w:rPr>
              <w:t>Desired outcome</w:t>
            </w:r>
          </w:p>
        </w:tc>
        <w:tc>
          <w:tcPr>
            <w:tcW w:w="3930" w:type="dxa"/>
          </w:tcPr>
          <w:p w:rsidR="002F47BC" w:rsidRPr="00F90F5C" w:rsidRDefault="00FB5020">
            <w:pPr>
              <w:rPr>
                <w:rFonts w:ascii="Arial" w:hAnsi="Arial" w:cs="Arial"/>
                <w:b/>
                <w:sz w:val="24"/>
                <w:szCs w:val="24"/>
              </w:rPr>
            </w:pPr>
            <w:r w:rsidRPr="00F90F5C">
              <w:rPr>
                <w:rFonts w:ascii="Arial" w:hAnsi="Arial" w:cs="Arial"/>
                <w:b/>
                <w:sz w:val="24"/>
                <w:szCs w:val="24"/>
              </w:rPr>
              <w:t>Chosen action/approach</w:t>
            </w:r>
          </w:p>
        </w:tc>
        <w:tc>
          <w:tcPr>
            <w:tcW w:w="4965" w:type="dxa"/>
          </w:tcPr>
          <w:p w:rsidR="002F47BC" w:rsidRPr="00F90F5C" w:rsidRDefault="00FB5020">
            <w:pPr>
              <w:rPr>
                <w:rFonts w:ascii="Arial" w:hAnsi="Arial" w:cs="Arial"/>
                <w:b/>
                <w:sz w:val="24"/>
                <w:szCs w:val="24"/>
              </w:rPr>
            </w:pPr>
            <w:r w:rsidRPr="00F90F5C">
              <w:rPr>
                <w:rFonts w:ascii="Arial" w:hAnsi="Arial" w:cs="Arial"/>
                <w:b/>
                <w:sz w:val="24"/>
                <w:szCs w:val="24"/>
              </w:rPr>
              <w:t xml:space="preserve">Estimated impact: </w:t>
            </w:r>
            <w:r w:rsidRPr="00F90F5C">
              <w:rPr>
                <w:rFonts w:ascii="Arial" w:hAnsi="Arial" w:cs="Arial"/>
                <w:sz w:val="24"/>
                <w:szCs w:val="24"/>
              </w:rPr>
              <w:t>Did you meet the success criteria? Include impact on pupils not eligible for PP, if appropriate.</w:t>
            </w:r>
          </w:p>
        </w:tc>
        <w:tc>
          <w:tcPr>
            <w:tcW w:w="3090" w:type="dxa"/>
          </w:tcPr>
          <w:p w:rsidR="002F47BC" w:rsidRPr="00F90F5C" w:rsidRDefault="00FB5020">
            <w:pPr>
              <w:rPr>
                <w:rFonts w:ascii="Arial" w:hAnsi="Arial" w:cs="Arial"/>
                <w:b/>
                <w:sz w:val="24"/>
                <w:szCs w:val="24"/>
              </w:rPr>
            </w:pPr>
            <w:r w:rsidRPr="00F90F5C">
              <w:rPr>
                <w:rFonts w:ascii="Arial" w:hAnsi="Arial" w:cs="Arial"/>
                <w:b/>
                <w:sz w:val="24"/>
                <w:szCs w:val="24"/>
              </w:rPr>
              <w:t>Cost</w:t>
            </w:r>
          </w:p>
        </w:tc>
      </w:tr>
      <w:tr w:rsidR="002F47BC" w:rsidRPr="00F90F5C">
        <w:tc>
          <w:tcPr>
            <w:tcW w:w="3540" w:type="dxa"/>
          </w:tcPr>
          <w:p w:rsidR="002F47BC" w:rsidRPr="006D2E93" w:rsidRDefault="006D2E93">
            <w:pPr>
              <w:rPr>
                <w:rFonts w:ascii="Arial" w:hAnsi="Arial" w:cs="Arial"/>
                <w:sz w:val="24"/>
                <w:szCs w:val="24"/>
              </w:rPr>
            </w:pPr>
            <w:r w:rsidRPr="006D2E93">
              <w:rPr>
                <w:rFonts w:ascii="Arial" w:hAnsi="Arial" w:cs="Arial"/>
                <w:sz w:val="24"/>
                <w:szCs w:val="24"/>
              </w:rPr>
              <w:t>To provide disadvantaged SEND pupils with bespoke provision.</w:t>
            </w:r>
          </w:p>
        </w:tc>
        <w:tc>
          <w:tcPr>
            <w:tcW w:w="3930" w:type="dxa"/>
          </w:tcPr>
          <w:p w:rsidR="002F47BC" w:rsidRPr="00F90F5C" w:rsidRDefault="00AD5340">
            <w:pPr>
              <w:rPr>
                <w:rFonts w:ascii="Arial" w:hAnsi="Arial" w:cs="Arial"/>
                <w:b/>
                <w:sz w:val="24"/>
                <w:szCs w:val="24"/>
              </w:rPr>
            </w:pPr>
            <w:r w:rsidRPr="00AD5340">
              <w:rPr>
                <w:rFonts w:ascii="Arial" w:hAnsi="Arial" w:cs="Arial"/>
                <w:sz w:val="24"/>
                <w:szCs w:val="24"/>
              </w:rPr>
              <w:t>Hubs created to ensure individual needs are met and progression for all.</w:t>
            </w:r>
          </w:p>
        </w:tc>
        <w:tc>
          <w:tcPr>
            <w:tcW w:w="4965" w:type="dxa"/>
          </w:tcPr>
          <w:p w:rsidR="002F47BC" w:rsidRPr="002E5C89" w:rsidRDefault="001744D6">
            <w:pPr>
              <w:rPr>
                <w:rFonts w:ascii="Arial" w:hAnsi="Arial" w:cs="Arial"/>
                <w:sz w:val="24"/>
                <w:szCs w:val="24"/>
              </w:rPr>
            </w:pPr>
            <w:r w:rsidRPr="002E5C89">
              <w:rPr>
                <w:rFonts w:ascii="Arial" w:hAnsi="Arial" w:cs="Arial"/>
                <w:sz w:val="24"/>
                <w:szCs w:val="24"/>
              </w:rPr>
              <w:t>16/24=67% children were disadvantaged who accessed Hub provision 17-18. All children made significant progress from their starting points. (CATs DATA)</w:t>
            </w:r>
          </w:p>
          <w:p w:rsidR="001744D6" w:rsidRPr="00F90F5C" w:rsidRDefault="001744D6">
            <w:pPr>
              <w:rPr>
                <w:rFonts w:ascii="Arial" w:hAnsi="Arial" w:cs="Arial"/>
                <w:b/>
                <w:sz w:val="24"/>
                <w:szCs w:val="24"/>
              </w:rPr>
            </w:pPr>
            <w:r w:rsidRPr="002E5C89">
              <w:rPr>
                <w:rFonts w:ascii="Arial" w:hAnsi="Arial" w:cs="Arial"/>
                <w:sz w:val="24"/>
                <w:szCs w:val="24"/>
              </w:rPr>
              <w:t xml:space="preserve">Social and emotional needs have been met </w:t>
            </w:r>
            <w:r w:rsidRPr="002E5C89">
              <w:rPr>
                <w:rFonts w:ascii="Arial" w:hAnsi="Arial" w:cs="Arial"/>
                <w:sz w:val="24"/>
                <w:szCs w:val="24"/>
              </w:rPr>
              <w:lastRenderedPageBreak/>
              <w:t>with an increased focus on basic skills and life skills. Evidence shows that the children, parents, staff and other professionals are engaged in a shared partnership to ensure bespoke provision for all children to meet their individual targets.</w:t>
            </w:r>
          </w:p>
        </w:tc>
        <w:tc>
          <w:tcPr>
            <w:tcW w:w="3090" w:type="dxa"/>
          </w:tcPr>
          <w:p w:rsidR="00EB06B6" w:rsidRPr="00F90F5C" w:rsidRDefault="00EB06B6">
            <w:pPr>
              <w:rPr>
                <w:rFonts w:ascii="Arial" w:hAnsi="Arial" w:cs="Arial"/>
                <w:b/>
                <w:sz w:val="24"/>
                <w:szCs w:val="24"/>
              </w:rPr>
            </w:pPr>
          </w:p>
        </w:tc>
      </w:tr>
      <w:tr w:rsidR="002F47BC" w:rsidRPr="00F90F5C">
        <w:tc>
          <w:tcPr>
            <w:tcW w:w="3540" w:type="dxa"/>
            <w:shd w:val="clear" w:color="auto" w:fill="808080"/>
          </w:tcPr>
          <w:p w:rsidR="002F47BC" w:rsidRPr="00F90F5C" w:rsidRDefault="002F47BC">
            <w:pPr>
              <w:rPr>
                <w:rFonts w:ascii="Arial" w:hAnsi="Arial" w:cs="Arial"/>
                <w:b/>
                <w:sz w:val="24"/>
                <w:szCs w:val="24"/>
              </w:rPr>
            </w:pPr>
          </w:p>
          <w:p w:rsidR="002F47BC" w:rsidRPr="00F90F5C" w:rsidRDefault="002F47BC">
            <w:pPr>
              <w:rPr>
                <w:rFonts w:ascii="Arial" w:hAnsi="Arial" w:cs="Arial"/>
                <w:b/>
                <w:sz w:val="24"/>
                <w:szCs w:val="24"/>
              </w:rPr>
            </w:pPr>
          </w:p>
        </w:tc>
        <w:tc>
          <w:tcPr>
            <w:tcW w:w="3930" w:type="dxa"/>
            <w:shd w:val="clear" w:color="auto" w:fill="808080"/>
          </w:tcPr>
          <w:p w:rsidR="002F47BC" w:rsidRPr="00F90F5C" w:rsidRDefault="002F47BC">
            <w:pPr>
              <w:rPr>
                <w:rFonts w:ascii="Arial" w:hAnsi="Arial" w:cs="Arial"/>
                <w:b/>
                <w:sz w:val="24"/>
                <w:szCs w:val="24"/>
              </w:rPr>
            </w:pPr>
          </w:p>
        </w:tc>
        <w:tc>
          <w:tcPr>
            <w:tcW w:w="4965" w:type="dxa"/>
            <w:shd w:val="clear" w:color="auto" w:fill="808080"/>
          </w:tcPr>
          <w:p w:rsidR="002F47BC" w:rsidRPr="00F90F5C" w:rsidRDefault="00FB5020">
            <w:pPr>
              <w:jc w:val="right"/>
              <w:rPr>
                <w:rFonts w:ascii="Arial" w:hAnsi="Arial" w:cs="Arial"/>
                <w:b/>
                <w:sz w:val="24"/>
                <w:szCs w:val="24"/>
              </w:rPr>
            </w:pPr>
            <w:r w:rsidRPr="00F90F5C">
              <w:rPr>
                <w:rFonts w:ascii="Arial" w:hAnsi="Arial" w:cs="Arial"/>
                <w:b/>
                <w:sz w:val="24"/>
                <w:szCs w:val="24"/>
              </w:rPr>
              <w:t>Cost</w:t>
            </w:r>
          </w:p>
        </w:tc>
        <w:tc>
          <w:tcPr>
            <w:tcW w:w="3090" w:type="dxa"/>
            <w:shd w:val="clear" w:color="auto" w:fill="808080"/>
          </w:tcPr>
          <w:p w:rsidR="002F47BC" w:rsidRPr="00F90F5C" w:rsidRDefault="009A28EE">
            <w:pPr>
              <w:rPr>
                <w:rFonts w:ascii="Arial" w:hAnsi="Arial" w:cs="Arial"/>
                <w:b/>
                <w:sz w:val="24"/>
                <w:szCs w:val="24"/>
              </w:rPr>
            </w:pPr>
            <w:r>
              <w:rPr>
                <w:rFonts w:ascii="Arial" w:hAnsi="Arial" w:cs="Arial"/>
                <w:b/>
                <w:sz w:val="24"/>
                <w:szCs w:val="24"/>
              </w:rPr>
              <w:t>£40,000</w:t>
            </w:r>
          </w:p>
        </w:tc>
      </w:tr>
      <w:tr w:rsidR="002F47BC" w:rsidRPr="00F90F5C">
        <w:tc>
          <w:tcPr>
            <w:tcW w:w="3540" w:type="dxa"/>
          </w:tcPr>
          <w:p w:rsidR="002F47BC" w:rsidRPr="00F90F5C" w:rsidRDefault="00FB5020">
            <w:pPr>
              <w:rPr>
                <w:rFonts w:ascii="Arial" w:hAnsi="Arial" w:cs="Arial"/>
                <w:b/>
                <w:sz w:val="24"/>
                <w:szCs w:val="24"/>
              </w:rPr>
            </w:pPr>
            <w:r w:rsidRPr="00F90F5C">
              <w:rPr>
                <w:rFonts w:ascii="Arial" w:hAnsi="Arial" w:cs="Arial"/>
                <w:b/>
                <w:sz w:val="24"/>
                <w:szCs w:val="24"/>
              </w:rPr>
              <w:t>Desired outcome</w:t>
            </w:r>
          </w:p>
        </w:tc>
        <w:tc>
          <w:tcPr>
            <w:tcW w:w="3930" w:type="dxa"/>
          </w:tcPr>
          <w:p w:rsidR="002F47BC" w:rsidRPr="00F90F5C" w:rsidRDefault="00FB5020">
            <w:pPr>
              <w:rPr>
                <w:rFonts w:ascii="Arial" w:hAnsi="Arial" w:cs="Arial"/>
                <w:b/>
                <w:sz w:val="24"/>
                <w:szCs w:val="24"/>
              </w:rPr>
            </w:pPr>
            <w:r w:rsidRPr="00F90F5C">
              <w:rPr>
                <w:rFonts w:ascii="Arial" w:hAnsi="Arial" w:cs="Arial"/>
                <w:b/>
                <w:sz w:val="24"/>
                <w:szCs w:val="24"/>
              </w:rPr>
              <w:t>Chosen action/approach</w:t>
            </w:r>
          </w:p>
        </w:tc>
        <w:tc>
          <w:tcPr>
            <w:tcW w:w="4965" w:type="dxa"/>
          </w:tcPr>
          <w:p w:rsidR="002F47BC" w:rsidRPr="00F90F5C" w:rsidRDefault="00FB5020">
            <w:pPr>
              <w:rPr>
                <w:rFonts w:ascii="Arial" w:hAnsi="Arial" w:cs="Arial"/>
                <w:b/>
                <w:sz w:val="24"/>
                <w:szCs w:val="24"/>
              </w:rPr>
            </w:pPr>
            <w:r w:rsidRPr="00F90F5C">
              <w:rPr>
                <w:rFonts w:ascii="Arial" w:hAnsi="Arial" w:cs="Arial"/>
                <w:b/>
                <w:sz w:val="24"/>
                <w:szCs w:val="24"/>
              </w:rPr>
              <w:t xml:space="preserve">Estimated impact: </w:t>
            </w:r>
            <w:r w:rsidRPr="00F90F5C">
              <w:rPr>
                <w:rFonts w:ascii="Arial" w:hAnsi="Arial" w:cs="Arial"/>
                <w:sz w:val="24"/>
                <w:szCs w:val="24"/>
              </w:rPr>
              <w:t>Did you meet the success criteria? Include impact on pupils not eligible for PP, if appropriate.</w:t>
            </w:r>
          </w:p>
        </w:tc>
        <w:tc>
          <w:tcPr>
            <w:tcW w:w="3090" w:type="dxa"/>
          </w:tcPr>
          <w:p w:rsidR="002F47BC" w:rsidRPr="00F90F5C" w:rsidRDefault="00FB5020">
            <w:pPr>
              <w:rPr>
                <w:rFonts w:ascii="Arial" w:hAnsi="Arial" w:cs="Arial"/>
                <w:b/>
                <w:sz w:val="24"/>
                <w:szCs w:val="24"/>
              </w:rPr>
            </w:pPr>
            <w:r w:rsidRPr="00F90F5C">
              <w:rPr>
                <w:rFonts w:ascii="Arial" w:hAnsi="Arial" w:cs="Arial"/>
                <w:b/>
                <w:sz w:val="24"/>
                <w:szCs w:val="24"/>
              </w:rPr>
              <w:t>Cost</w:t>
            </w:r>
          </w:p>
        </w:tc>
      </w:tr>
      <w:tr w:rsidR="002F47BC" w:rsidRPr="00F90F5C" w:rsidTr="002E5C89">
        <w:trPr>
          <w:trHeight w:val="416"/>
        </w:trPr>
        <w:tc>
          <w:tcPr>
            <w:tcW w:w="3540" w:type="dxa"/>
          </w:tcPr>
          <w:p w:rsidR="002F47BC" w:rsidRPr="00AD5340" w:rsidRDefault="00AD5340">
            <w:pPr>
              <w:rPr>
                <w:rFonts w:ascii="Arial" w:hAnsi="Arial" w:cs="Arial"/>
                <w:sz w:val="24"/>
                <w:szCs w:val="24"/>
              </w:rPr>
            </w:pPr>
            <w:r w:rsidRPr="00AD5340">
              <w:rPr>
                <w:rFonts w:ascii="Arial" w:hAnsi="Arial" w:cs="Arial"/>
                <w:sz w:val="24"/>
                <w:szCs w:val="24"/>
              </w:rPr>
              <w:t>To improve learning attitudes and behaviour for disadvantaged pupils.</w:t>
            </w:r>
          </w:p>
        </w:tc>
        <w:tc>
          <w:tcPr>
            <w:tcW w:w="3930" w:type="dxa"/>
          </w:tcPr>
          <w:p w:rsidR="002F47BC" w:rsidRDefault="00AD5340">
            <w:pPr>
              <w:rPr>
                <w:rFonts w:ascii="Arial" w:hAnsi="Arial" w:cs="Arial"/>
                <w:sz w:val="24"/>
                <w:szCs w:val="24"/>
              </w:rPr>
            </w:pPr>
            <w:r w:rsidRPr="00AD5340">
              <w:rPr>
                <w:rFonts w:ascii="Arial" w:hAnsi="Arial" w:cs="Arial"/>
                <w:sz w:val="24"/>
                <w:szCs w:val="24"/>
              </w:rPr>
              <w:t>TA employed for Pastoral provision.</w:t>
            </w:r>
          </w:p>
          <w:p w:rsidR="009A28EE" w:rsidRPr="00AD5340" w:rsidRDefault="009A28EE">
            <w:pPr>
              <w:rPr>
                <w:rFonts w:ascii="Arial" w:hAnsi="Arial" w:cs="Arial"/>
                <w:sz w:val="24"/>
                <w:szCs w:val="24"/>
              </w:rPr>
            </w:pPr>
            <w:r>
              <w:rPr>
                <w:rFonts w:ascii="Arial" w:hAnsi="Arial" w:cs="Arial"/>
                <w:sz w:val="24"/>
                <w:szCs w:val="24"/>
              </w:rPr>
              <w:t>Assistant Head for behaviour, pastoral and attendance to monitor through IBPs and pastoral programmes of work.</w:t>
            </w:r>
          </w:p>
        </w:tc>
        <w:tc>
          <w:tcPr>
            <w:tcW w:w="4965" w:type="dxa"/>
          </w:tcPr>
          <w:p w:rsidR="002E5C89" w:rsidRPr="002E5C89" w:rsidRDefault="002E5C89" w:rsidP="002E5C89">
            <w:pPr>
              <w:rPr>
                <w:rFonts w:ascii="Arial" w:hAnsi="Arial" w:cs="Arial"/>
                <w:sz w:val="24"/>
                <w:szCs w:val="24"/>
              </w:rPr>
            </w:pPr>
            <w:r w:rsidRPr="002E5C89">
              <w:rPr>
                <w:rFonts w:ascii="Arial" w:hAnsi="Arial" w:cs="Arial"/>
                <w:sz w:val="24"/>
                <w:szCs w:val="24"/>
              </w:rPr>
              <w:t>Children have a chance to talk about issues which may otherwise have caused behavioural difficulties in the classroom. Children are more settled and feel able to apply themselves more effectively to their work.</w:t>
            </w:r>
          </w:p>
          <w:p w:rsidR="002E5C89" w:rsidRPr="002E5C89" w:rsidRDefault="002E5C89" w:rsidP="002E5C89">
            <w:pPr>
              <w:rPr>
                <w:rFonts w:ascii="Arial" w:hAnsi="Arial" w:cs="Arial"/>
                <w:sz w:val="24"/>
                <w:szCs w:val="24"/>
              </w:rPr>
            </w:pPr>
          </w:p>
          <w:p w:rsidR="002E5C89" w:rsidRPr="002E5C89" w:rsidRDefault="002E5C89" w:rsidP="002E5C89">
            <w:pPr>
              <w:rPr>
                <w:rFonts w:ascii="Arial" w:hAnsi="Arial" w:cs="Arial"/>
                <w:sz w:val="24"/>
                <w:szCs w:val="24"/>
              </w:rPr>
            </w:pPr>
            <w:proofErr w:type="gramStart"/>
            <w:r w:rsidRPr="002E5C89">
              <w:rPr>
                <w:rFonts w:ascii="Arial" w:hAnsi="Arial" w:cs="Arial"/>
                <w:sz w:val="24"/>
                <w:szCs w:val="24"/>
              </w:rPr>
              <w:t>Staff are</w:t>
            </w:r>
            <w:proofErr w:type="gramEnd"/>
            <w:r w:rsidRPr="002E5C89">
              <w:rPr>
                <w:rFonts w:ascii="Arial" w:hAnsi="Arial" w:cs="Arial"/>
                <w:sz w:val="24"/>
                <w:szCs w:val="24"/>
              </w:rPr>
              <w:t xml:space="preserve"> forewarned about incidents and can make allowances in class which makes for a more settled and productive day.</w:t>
            </w:r>
          </w:p>
          <w:p w:rsidR="002E5C89" w:rsidRPr="002E5C89" w:rsidRDefault="002E5C89" w:rsidP="002E5C89">
            <w:pPr>
              <w:rPr>
                <w:rFonts w:ascii="Arial" w:hAnsi="Arial" w:cs="Arial"/>
                <w:sz w:val="24"/>
                <w:szCs w:val="24"/>
              </w:rPr>
            </w:pPr>
            <w:r w:rsidRPr="002E5C89">
              <w:rPr>
                <w:rFonts w:ascii="Arial" w:hAnsi="Arial" w:cs="Arial"/>
                <w:sz w:val="24"/>
                <w:szCs w:val="24"/>
              </w:rPr>
              <w:t>Of the children who regularly come to check in 54% are PP children.</w:t>
            </w:r>
          </w:p>
          <w:p w:rsidR="002E5C89" w:rsidRPr="002E5C89" w:rsidRDefault="002E5C89" w:rsidP="002E5C89">
            <w:pPr>
              <w:rPr>
                <w:rFonts w:ascii="Arial" w:hAnsi="Arial" w:cs="Arial"/>
                <w:sz w:val="24"/>
                <w:szCs w:val="24"/>
              </w:rPr>
            </w:pPr>
          </w:p>
          <w:p w:rsidR="002E5C89" w:rsidRPr="002E5C89" w:rsidRDefault="002E5C89" w:rsidP="002E5C89">
            <w:pPr>
              <w:rPr>
                <w:rFonts w:ascii="Arial" w:hAnsi="Arial" w:cs="Arial"/>
                <w:sz w:val="24"/>
                <w:szCs w:val="24"/>
              </w:rPr>
            </w:pPr>
            <w:r w:rsidRPr="002E5C89">
              <w:rPr>
                <w:rFonts w:ascii="Arial" w:hAnsi="Arial" w:cs="Arial"/>
                <w:sz w:val="24"/>
                <w:szCs w:val="24"/>
              </w:rPr>
              <w:t>The impact of this is that children remain on task and are able to complete work. They are settled and remain calm.</w:t>
            </w:r>
          </w:p>
          <w:p w:rsidR="002E5C89" w:rsidRPr="002E5C89" w:rsidRDefault="002E5C89" w:rsidP="002E5C89">
            <w:pPr>
              <w:rPr>
                <w:rFonts w:ascii="Arial" w:hAnsi="Arial" w:cs="Arial"/>
                <w:sz w:val="24"/>
                <w:szCs w:val="24"/>
              </w:rPr>
            </w:pPr>
            <w:r w:rsidRPr="002E5C89">
              <w:rPr>
                <w:rFonts w:ascii="Arial" w:hAnsi="Arial" w:cs="Arial"/>
                <w:sz w:val="24"/>
                <w:szCs w:val="24"/>
              </w:rPr>
              <w:t>90% of the children who accessed this last year were PP children.</w:t>
            </w:r>
          </w:p>
          <w:p w:rsidR="002E5C89" w:rsidRPr="002E5C89" w:rsidRDefault="002E5C89" w:rsidP="002E5C89">
            <w:pPr>
              <w:rPr>
                <w:rFonts w:ascii="Arial" w:hAnsi="Arial" w:cs="Arial"/>
                <w:sz w:val="24"/>
                <w:szCs w:val="24"/>
              </w:rPr>
            </w:pPr>
          </w:p>
          <w:p w:rsidR="002E5C89" w:rsidRPr="002E5C89" w:rsidRDefault="002E5C89" w:rsidP="002E5C89">
            <w:pPr>
              <w:rPr>
                <w:rFonts w:ascii="Arial" w:hAnsi="Arial" w:cs="Arial"/>
                <w:sz w:val="24"/>
                <w:szCs w:val="24"/>
              </w:rPr>
            </w:pPr>
            <w:r w:rsidRPr="002E5C89">
              <w:rPr>
                <w:rFonts w:ascii="Arial" w:hAnsi="Arial" w:cs="Arial"/>
                <w:sz w:val="24"/>
                <w:szCs w:val="24"/>
              </w:rPr>
              <w:t>The impact of this helped children to become more resilient and develop a more positive approach to their attitude and behaviour which improved behaviour in the classroom and gave the children a more positive attitude to their learning.</w:t>
            </w:r>
          </w:p>
          <w:p w:rsidR="002F47BC" w:rsidRPr="002E5C89" w:rsidRDefault="002E5C89">
            <w:pPr>
              <w:rPr>
                <w:rFonts w:ascii="Arial" w:hAnsi="Arial" w:cs="Arial"/>
                <w:sz w:val="24"/>
                <w:szCs w:val="24"/>
              </w:rPr>
            </w:pPr>
            <w:r w:rsidRPr="002E5C89">
              <w:rPr>
                <w:rFonts w:ascii="Arial" w:hAnsi="Arial" w:cs="Arial"/>
                <w:sz w:val="24"/>
                <w:szCs w:val="24"/>
              </w:rPr>
              <w:t xml:space="preserve">60% of children who accessed this were PP </w:t>
            </w:r>
            <w:r w:rsidRPr="002E5C89">
              <w:rPr>
                <w:rFonts w:ascii="Arial" w:hAnsi="Arial" w:cs="Arial"/>
                <w:sz w:val="24"/>
                <w:szCs w:val="24"/>
              </w:rPr>
              <w:lastRenderedPageBreak/>
              <w:t>children.</w:t>
            </w:r>
            <w:r>
              <w:rPr>
                <w:rFonts w:ascii="Arial" w:hAnsi="Arial" w:cs="Arial"/>
                <w:sz w:val="24"/>
                <w:szCs w:val="24"/>
              </w:rPr>
              <w:t xml:space="preserve"> </w:t>
            </w:r>
            <w:bookmarkStart w:id="1" w:name="_GoBack"/>
            <w:bookmarkEnd w:id="1"/>
          </w:p>
        </w:tc>
        <w:tc>
          <w:tcPr>
            <w:tcW w:w="3090" w:type="dxa"/>
          </w:tcPr>
          <w:p w:rsidR="002F47BC" w:rsidRPr="00F90F5C" w:rsidRDefault="002F47BC">
            <w:pPr>
              <w:rPr>
                <w:rFonts w:ascii="Arial" w:hAnsi="Arial" w:cs="Arial"/>
                <w:b/>
                <w:sz w:val="24"/>
                <w:szCs w:val="24"/>
              </w:rPr>
            </w:pPr>
          </w:p>
        </w:tc>
      </w:tr>
      <w:tr w:rsidR="002F47BC" w:rsidRPr="00F90F5C">
        <w:tc>
          <w:tcPr>
            <w:tcW w:w="3540" w:type="dxa"/>
            <w:shd w:val="clear" w:color="auto" w:fill="808080"/>
          </w:tcPr>
          <w:p w:rsidR="002F47BC" w:rsidRPr="00F90F5C" w:rsidRDefault="002F47BC">
            <w:pPr>
              <w:rPr>
                <w:rFonts w:ascii="Arial" w:hAnsi="Arial" w:cs="Arial"/>
                <w:b/>
                <w:sz w:val="24"/>
                <w:szCs w:val="24"/>
              </w:rPr>
            </w:pPr>
          </w:p>
          <w:p w:rsidR="002F47BC" w:rsidRPr="00F90F5C" w:rsidRDefault="002F47BC">
            <w:pPr>
              <w:rPr>
                <w:rFonts w:ascii="Arial" w:hAnsi="Arial" w:cs="Arial"/>
                <w:b/>
                <w:sz w:val="24"/>
                <w:szCs w:val="24"/>
              </w:rPr>
            </w:pPr>
          </w:p>
        </w:tc>
        <w:tc>
          <w:tcPr>
            <w:tcW w:w="3930" w:type="dxa"/>
            <w:shd w:val="clear" w:color="auto" w:fill="808080"/>
          </w:tcPr>
          <w:p w:rsidR="002F47BC" w:rsidRPr="00F90F5C" w:rsidRDefault="002F47BC">
            <w:pPr>
              <w:rPr>
                <w:rFonts w:ascii="Arial" w:hAnsi="Arial" w:cs="Arial"/>
                <w:b/>
                <w:sz w:val="24"/>
                <w:szCs w:val="24"/>
              </w:rPr>
            </w:pPr>
          </w:p>
        </w:tc>
        <w:tc>
          <w:tcPr>
            <w:tcW w:w="4965" w:type="dxa"/>
            <w:shd w:val="clear" w:color="auto" w:fill="808080"/>
          </w:tcPr>
          <w:p w:rsidR="002F47BC" w:rsidRPr="00F90F5C" w:rsidRDefault="00FB5020">
            <w:pPr>
              <w:jc w:val="right"/>
              <w:rPr>
                <w:rFonts w:ascii="Arial" w:hAnsi="Arial" w:cs="Arial"/>
                <w:b/>
                <w:sz w:val="24"/>
                <w:szCs w:val="24"/>
              </w:rPr>
            </w:pPr>
            <w:r w:rsidRPr="00F90F5C">
              <w:rPr>
                <w:rFonts w:ascii="Arial" w:hAnsi="Arial" w:cs="Arial"/>
                <w:b/>
                <w:sz w:val="24"/>
                <w:szCs w:val="24"/>
              </w:rPr>
              <w:t>Cost</w:t>
            </w:r>
          </w:p>
        </w:tc>
        <w:tc>
          <w:tcPr>
            <w:tcW w:w="3090" w:type="dxa"/>
            <w:shd w:val="clear" w:color="auto" w:fill="808080"/>
          </w:tcPr>
          <w:p w:rsidR="002F47BC" w:rsidRPr="00F90F5C" w:rsidRDefault="009A28EE">
            <w:pPr>
              <w:rPr>
                <w:rFonts w:ascii="Arial" w:hAnsi="Arial" w:cs="Arial"/>
                <w:b/>
                <w:sz w:val="24"/>
                <w:szCs w:val="24"/>
              </w:rPr>
            </w:pPr>
            <w:r>
              <w:rPr>
                <w:rFonts w:ascii="Arial" w:hAnsi="Arial" w:cs="Arial"/>
                <w:b/>
                <w:sz w:val="24"/>
                <w:szCs w:val="24"/>
              </w:rPr>
              <w:t>£40000</w:t>
            </w:r>
          </w:p>
        </w:tc>
      </w:tr>
      <w:tr w:rsidR="00EB06B6" w:rsidRPr="00F90F5C" w:rsidTr="00EB06B6">
        <w:tc>
          <w:tcPr>
            <w:tcW w:w="3540" w:type="dxa"/>
            <w:shd w:val="clear" w:color="auto" w:fill="auto"/>
          </w:tcPr>
          <w:p w:rsidR="00EB06B6" w:rsidRDefault="00EB06B6" w:rsidP="00246E34">
            <w:pPr>
              <w:rPr>
                <w:rFonts w:ascii="Arial" w:hAnsi="Arial" w:cs="Arial"/>
                <w:b/>
                <w:sz w:val="24"/>
                <w:szCs w:val="24"/>
              </w:rPr>
            </w:pPr>
            <w:r w:rsidRPr="00F90F5C">
              <w:rPr>
                <w:rFonts w:ascii="Arial" w:hAnsi="Arial" w:cs="Arial"/>
                <w:b/>
                <w:sz w:val="24"/>
                <w:szCs w:val="24"/>
              </w:rPr>
              <w:t>Desired outcome</w:t>
            </w:r>
          </w:p>
          <w:p w:rsidR="00AD5340" w:rsidRPr="00AD5340" w:rsidRDefault="00AD5340" w:rsidP="00246E34">
            <w:pPr>
              <w:rPr>
                <w:rFonts w:ascii="Arial" w:hAnsi="Arial" w:cs="Arial"/>
                <w:sz w:val="24"/>
                <w:szCs w:val="24"/>
              </w:rPr>
            </w:pPr>
            <w:r w:rsidRPr="00AD5340">
              <w:rPr>
                <w:rFonts w:ascii="Arial" w:hAnsi="Arial" w:cs="Arial"/>
                <w:sz w:val="24"/>
                <w:szCs w:val="24"/>
              </w:rPr>
              <w:t>To continue to raise achievement through improved attendance and punctuality.</w:t>
            </w:r>
          </w:p>
        </w:tc>
        <w:tc>
          <w:tcPr>
            <w:tcW w:w="3930" w:type="dxa"/>
            <w:shd w:val="clear" w:color="auto" w:fill="auto"/>
          </w:tcPr>
          <w:p w:rsidR="00EB06B6" w:rsidRDefault="00EB06B6" w:rsidP="00246E34">
            <w:pPr>
              <w:rPr>
                <w:rFonts w:ascii="Arial" w:hAnsi="Arial" w:cs="Arial"/>
                <w:b/>
                <w:sz w:val="24"/>
                <w:szCs w:val="24"/>
              </w:rPr>
            </w:pPr>
            <w:r w:rsidRPr="00F90F5C">
              <w:rPr>
                <w:rFonts w:ascii="Arial" w:hAnsi="Arial" w:cs="Arial"/>
                <w:b/>
                <w:sz w:val="24"/>
                <w:szCs w:val="24"/>
              </w:rPr>
              <w:t>Chosen action/approach</w:t>
            </w:r>
          </w:p>
          <w:p w:rsidR="00AD5340" w:rsidRPr="00AD5340" w:rsidRDefault="00D20E5D" w:rsidP="00246E34">
            <w:pPr>
              <w:rPr>
                <w:rFonts w:ascii="Arial" w:hAnsi="Arial" w:cs="Arial"/>
                <w:sz w:val="24"/>
                <w:szCs w:val="24"/>
              </w:rPr>
            </w:pPr>
            <w:r>
              <w:rPr>
                <w:rFonts w:ascii="Arial" w:hAnsi="Arial" w:cs="Arial"/>
                <w:sz w:val="24"/>
                <w:szCs w:val="24"/>
              </w:rPr>
              <w:t xml:space="preserve">Number of </w:t>
            </w:r>
            <w:r w:rsidR="00AD5340" w:rsidRPr="00AD5340">
              <w:rPr>
                <w:rFonts w:ascii="Arial" w:hAnsi="Arial" w:cs="Arial"/>
                <w:sz w:val="24"/>
                <w:szCs w:val="24"/>
              </w:rPr>
              <w:t xml:space="preserve">Mini bus </w:t>
            </w:r>
            <w:r w:rsidRPr="00AD5340">
              <w:rPr>
                <w:rFonts w:ascii="Arial" w:hAnsi="Arial" w:cs="Arial"/>
                <w:sz w:val="24"/>
                <w:szCs w:val="24"/>
              </w:rPr>
              <w:t>pick-ups</w:t>
            </w:r>
            <w:r w:rsidR="00AD5340" w:rsidRPr="00AD5340">
              <w:rPr>
                <w:rFonts w:ascii="Arial" w:hAnsi="Arial" w:cs="Arial"/>
                <w:sz w:val="24"/>
                <w:szCs w:val="24"/>
              </w:rPr>
              <w:t xml:space="preserve"> extended. </w:t>
            </w:r>
          </w:p>
          <w:p w:rsidR="00AD5340" w:rsidRPr="00AD5340" w:rsidRDefault="00AD5340" w:rsidP="00246E34">
            <w:pPr>
              <w:rPr>
                <w:rFonts w:ascii="Arial" w:hAnsi="Arial" w:cs="Arial"/>
                <w:sz w:val="24"/>
                <w:szCs w:val="24"/>
              </w:rPr>
            </w:pPr>
            <w:r w:rsidRPr="00AD5340">
              <w:rPr>
                <w:rFonts w:ascii="Arial" w:hAnsi="Arial" w:cs="Arial"/>
                <w:sz w:val="24"/>
                <w:szCs w:val="24"/>
              </w:rPr>
              <w:t>Breakfast club for disadvantaged pupils.</w:t>
            </w:r>
          </w:p>
          <w:p w:rsidR="00AD5340" w:rsidRPr="00F90F5C" w:rsidRDefault="00AD5340" w:rsidP="00246E34">
            <w:pPr>
              <w:rPr>
                <w:rFonts w:ascii="Arial" w:hAnsi="Arial" w:cs="Arial"/>
                <w:b/>
                <w:sz w:val="24"/>
                <w:szCs w:val="24"/>
              </w:rPr>
            </w:pPr>
            <w:r w:rsidRPr="00AD5340">
              <w:rPr>
                <w:rFonts w:ascii="Arial" w:hAnsi="Arial" w:cs="Arial"/>
                <w:sz w:val="24"/>
                <w:szCs w:val="24"/>
              </w:rPr>
              <w:t>Parental engagement through links with attendance officer.</w:t>
            </w:r>
          </w:p>
        </w:tc>
        <w:tc>
          <w:tcPr>
            <w:tcW w:w="4965" w:type="dxa"/>
            <w:shd w:val="clear" w:color="auto" w:fill="auto"/>
          </w:tcPr>
          <w:p w:rsidR="00EB06B6" w:rsidRDefault="00EB06B6" w:rsidP="00246E34">
            <w:pPr>
              <w:rPr>
                <w:rFonts w:ascii="Arial" w:hAnsi="Arial" w:cs="Arial"/>
                <w:sz w:val="24"/>
                <w:szCs w:val="24"/>
              </w:rPr>
            </w:pPr>
            <w:r w:rsidRPr="00F90F5C">
              <w:rPr>
                <w:rFonts w:ascii="Arial" w:hAnsi="Arial" w:cs="Arial"/>
                <w:b/>
                <w:sz w:val="24"/>
                <w:szCs w:val="24"/>
              </w:rPr>
              <w:t xml:space="preserve">Estimated impact: </w:t>
            </w:r>
            <w:r w:rsidRPr="00F90F5C">
              <w:rPr>
                <w:rFonts w:ascii="Arial" w:hAnsi="Arial" w:cs="Arial"/>
                <w:sz w:val="24"/>
                <w:szCs w:val="24"/>
              </w:rPr>
              <w:t>Did you meet the success criteria? Include impact on pupils not eligible for PP, if appropriate.</w:t>
            </w:r>
          </w:p>
          <w:p w:rsidR="00141A97" w:rsidRDefault="00141A97" w:rsidP="00246E34">
            <w:pPr>
              <w:rPr>
                <w:rFonts w:ascii="Arial" w:hAnsi="Arial" w:cs="Arial"/>
                <w:sz w:val="24"/>
                <w:szCs w:val="24"/>
              </w:rPr>
            </w:pPr>
          </w:p>
          <w:p w:rsidR="002E5C89" w:rsidRDefault="002E5C89" w:rsidP="002E5C89">
            <w:pPr>
              <w:rPr>
                <w:rFonts w:ascii="Arial" w:hAnsi="Arial" w:cs="Arial"/>
                <w:sz w:val="24"/>
                <w:szCs w:val="24"/>
              </w:rPr>
            </w:pPr>
            <w:r w:rsidRPr="008E41A8">
              <w:rPr>
                <w:rFonts w:ascii="Arial" w:hAnsi="Arial" w:cs="Arial"/>
                <w:sz w:val="24"/>
                <w:szCs w:val="24"/>
              </w:rPr>
              <w:t>Pupils are in school</w:t>
            </w:r>
            <w:r>
              <w:rPr>
                <w:rFonts w:ascii="Arial" w:hAnsi="Arial" w:cs="Arial"/>
                <w:sz w:val="24"/>
                <w:szCs w:val="24"/>
              </w:rPr>
              <w:t xml:space="preserve"> on time and settled, ready for work. </w:t>
            </w:r>
          </w:p>
          <w:p w:rsidR="002E5C89" w:rsidRDefault="002E5C89" w:rsidP="002E5C89">
            <w:pPr>
              <w:rPr>
                <w:rFonts w:ascii="Arial" w:hAnsi="Arial" w:cs="Arial"/>
                <w:sz w:val="24"/>
                <w:szCs w:val="24"/>
              </w:rPr>
            </w:pPr>
            <w:r>
              <w:rPr>
                <w:rFonts w:ascii="Arial" w:hAnsi="Arial" w:cs="Arial"/>
                <w:sz w:val="24"/>
                <w:szCs w:val="24"/>
              </w:rPr>
              <w:t>All pupils picked up by the bus have an improved attendance.</w:t>
            </w:r>
          </w:p>
          <w:p w:rsidR="002E5C89" w:rsidRDefault="002E5C89" w:rsidP="002E5C89">
            <w:pPr>
              <w:rPr>
                <w:rFonts w:ascii="Arial" w:hAnsi="Arial" w:cs="Arial"/>
                <w:sz w:val="24"/>
                <w:szCs w:val="24"/>
              </w:rPr>
            </w:pPr>
            <w:r>
              <w:rPr>
                <w:rFonts w:ascii="Arial" w:hAnsi="Arial" w:cs="Arial"/>
                <w:sz w:val="24"/>
                <w:szCs w:val="24"/>
              </w:rPr>
              <w:t>18% of PAs last year came out of the category due to the pastoral bus.</w:t>
            </w:r>
          </w:p>
          <w:p w:rsidR="002E5C89" w:rsidRDefault="002E5C89" w:rsidP="00246E34">
            <w:pPr>
              <w:rPr>
                <w:rFonts w:ascii="Arial" w:hAnsi="Arial" w:cs="Arial"/>
                <w:sz w:val="24"/>
                <w:szCs w:val="24"/>
              </w:rPr>
            </w:pPr>
            <w:r>
              <w:rPr>
                <w:rFonts w:ascii="Arial" w:hAnsi="Arial" w:cs="Arial"/>
                <w:sz w:val="24"/>
                <w:szCs w:val="24"/>
              </w:rPr>
              <w:t>75% of the pupils picked up by the bus are PP pupils, which is 13% of a</w:t>
            </w:r>
            <w:r>
              <w:rPr>
                <w:rFonts w:ascii="Arial" w:hAnsi="Arial" w:cs="Arial"/>
                <w:sz w:val="24"/>
                <w:szCs w:val="24"/>
              </w:rPr>
              <w:t>ll the PP pupils in the school.</w:t>
            </w:r>
          </w:p>
          <w:p w:rsidR="00D20E5D" w:rsidRDefault="00590FE2" w:rsidP="00246E34">
            <w:pPr>
              <w:rPr>
                <w:rFonts w:ascii="Arial" w:hAnsi="Arial" w:cs="Arial"/>
                <w:sz w:val="24"/>
                <w:szCs w:val="24"/>
              </w:rPr>
            </w:pPr>
            <w:r>
              <w:rPr>
                <w:rFonts w:ascii="Arial" w:hAnsi="Arial" w:cs="Arial"/>
                <w:sz w:val="24"/>
                <w:szCs w:val="24"/>
              </w:rPr>
              <w:t>Attendance data:</w:t>
            </w:r>
          </w:p>
          <w:tbl>
            <w:tblPr>
              <w:tblStyle w:val="TableGrid"/>
              <w:tblW w:w="0" w:type="auto"/>
              <w:tblLayout w:type="fixed"/>
              <w:tblLook w:val="04A0" w:firstRow="1" w:lastRow="0" w:firstColumn="1" w:lastColumn="0" w:noHBand="0" w:noVBand="1"/>
            </w:tblPr>
            <w:tblGrid>
              <w:gridCol w:w="4734"/>
            </w:tblGrid>
            <w:tr w:rsidR="00590FE2" w:rsidRPr="00590FE2" w:rsidTr="00590FE2">
              <w:tc>
                <w:tcPr>
                  <w:tcW w:w="4734" w:type="dxa"/>
                  <w:shd w:val="clear" w:color="auto" w:fill="CCC0D9" w:themeFill="accent4" w:themeFillTint="66"/>
                </w:tcPr>
                <w:p w:rsidR="00590FE2" w:rsidRPr="00590FE2" w:rsidRDefault="00590FE2" w:rsidP="00782002">
                  <w:pPr>
                    <w:rPr>
                      <w:rFonts w:ascii="Arial" w:hAnsi="Arial" w:cs="Arial"/>
                      <w:sz w:val="24"/>
                      <w:szCs w:val="24"/>
                    </w:rPr>
                  </w:pPr>
                  <w:r w:rsidRPr="00590FE2">
                    <w:rPr>
                      <w:rFonts w:ascii="Arial" w:hAnsi="Arial" w:cs="Arial"/>
                      <w:sz w:val="24"/>
                      <w:szCs w:val="24"/>
                    </w:rPr>
                    <w:t>All: 95.6%</w:t>
                  </w:r>
                </w:p>
              </w:tc>
            </w:tr>
            <w:tr w:rsidR="00590FE2" w:rsidRPr="00590FE2" w:rsidTr="00590FE2">
              <w:tc>
                <w:tcPr>
                  <w:tcW w:w="4734" w:type="dxa"/>
                  <w:shd w:val="clear" w:color="auto" w:fill="CCC0D9" w:themeFill="accent4" w:themeFillTint="66"/>
                </w:tcPr>
                <w:p w:rsidR="00590FE2" w:rsidRPr="00590FE2" w:rsidRDefault="00590FE2" w:rsidP="00782002">
                  <w:pPr>
                    <w:rPr>
                      <w:rFonts w:ascii="Arial" w:hAnsi="Arial" w:cs="Arial"/>
                      <w:sz w:val="24"/>
                      <w:szCs w:val="24"/>
                    </w:rPr>
                  </w:pPr>
                  <w:r w:rsidRPr="00590FE2">
                    <w:rPr>
                      <w:rFonts w:ascii="Arial" w:hAnsi="Arial" w:cs="Arial"/>
                      <w:sz w:val="24"/>
                      <w:szCs w:val="24"/>
                    </w:rPr>
                    <w:t>PP: 94.8%</w:t>
                  </w:r>
                </w:p>
              </w:tc>
            </w:tr>
            <w:tr w:rsidR="00590FE2" w:rsidRPr="00590FE2" w:rsidTr="00590FE2">
              <w:tc>
                <w:tcPr>
                  <w:tcW w:w="4734" w:type="dxa"/>
                  <w:shd w:val="clear" w:color="auto" w:fill="CCC0D9" w:themeFill="accent4" w:themeFillTint="66"/>
                </w:tcPr>
                <w:p w:rsidR="00590FE2" w:rsidRPr="00590FE2" w:rsidRDefault="00C131AD" w:rsidP="00782002">
                  <w:pPr>
                    <w:rPr>
                      <w:rFonts w:ascii="Arial" w:hAnsi="Arial" w:cs="Arial"/>
                      <w:sz w:val="24"/>
                      <w:szCs w:val="24"/>
                    </w:rPr>
                  </w:pPr>
                  <w:r>
                    <w:rPr>
                      <w:rFonts w:ascii="Arial" w:hAnsi="Arial" w:cs="Arial"/>
                      <w:sz w:val="24"/>
                      <w:szCs w:val="24"/>
                    </w:rPr>
                    <w:t>In school d</w:t>
                  </w:r>
                  <w:r w:rsidR="00590FE2">
                    <w:rPr>
                      <w:rFonts w:ascii="Arial" w:hAnsi="Arial" w:cs="Arial"/>
                      <w:sz w:val="24"/>
                      <w:szCs w:val="24"/>
                    </w:rPr>
                    <w:t>ifference = -0.8</w:t>
                  </w:r>
                </w:p>
              </w:tc>
            </w:tr>
            <w:tr w:rsidR="00C131AD" w:rsidRPr="00590FE2" w:rsidTr="00590FE2">
              <w:tc>
                <w:tcPr>
                  <w:tcW w:w="4734" w:type="dxa"/>
                  <w:shd w:val="clear" w:color="auto" w:fill="CCC0D9" w:themeFill="accent4" w:themeFillTint="66"/>
                </w:tcPr>
                <w:p w:rsidR="00C131AD" w:rsidRDefault="00C131AD" w:rsidP="00782002">
                  <w:pPr>
                    <w:rPr>
                      <w:rFonts w:ascii="Arial" w:hAnsi="Arial" w:cs="Arial"/>
                      <w:sz w:val="24"/>
                      <w:szCs w:val="24"/>
                    </w:rPr>
                  </w:pPr>
                  <w:r>
                    <w:rPr>
                      <w:rFonts w:ascii="Arial" w:hAnsi="Arial" w:cs="Arial"/>
                      <w:sz w:val="24"/>
                      <w:szCs w:val="24"/>
                    </w:rPr>
                    <w:t xml:space="preserve">National </w:t>
                  </w:r>
                  <w:r w:rsidR="006059AE">
                    <w:rPr>
                      <w:rFonts w:ascii="Arial" w:hAnsi="Arial" w:cs="Arial"/>
                      <w:sz w:val="24"/>
                      <w:szCs w:val="24"/>
                    </w:rPr>
                    <w:t>difference</w:t>
                  </w:r>
                  <w:r>
                    <w:rPr>
                      <w:rFonts w:ascii="Arial" w:hAnsi="Arial" w:cs="Arial"/>
                      <w:sz w:val="24"/>
                      <w:szCs w:val="24"/>
                    </w:rPr>
                    <w:t xml:space="preserve"> = </w:t>
                  </w:r>
                </w:p>
              </w:tc>
            </w:tr>
            <w:tr w:rsidR="00590FE2" w:rsidRPr="00590FE2" w:rsidTr="00590FE2">
              <w:tc>
                <w:tcPr>
                  <w:tcW w:w="4734" w:type="dxa"/>
                  <w:shd w:val="clear" w:color="auto" w:fill="D6E3BC" w:themeFill="accent3" w:themeFillTint="66"/>
                </w:tcPr>
                <w:p w:rsidR="00590FE2" w:rsidRPr="00590FE2" w:rsidRDefault="00590FE2" w:rsidP="00782002">
                  <w:pPr>
                    <w:rPr>
                      <w:rFonts w:ascii="Arial" w:hAnsi="Arial" w:cs="Arial"/>
                      <w:sz w:val="24"/>
                      <w:szCs w:val="24"/>
                    </w:rPr>
                  </w:pPr>
                  <w:r w:rsidRPr="00590FE2">
                    <w:rPr>
                      <w:rFonts w:ascii="Arial" w:hAnsi="Arial" w:cs="Arial"/>
                      <w:sz w:val="24"/>
                      <w:szCs w:val="24"/>
                    </w:rPr>
                    <w:t>PA All: 8.1</w:t>
                  </w:r>
                  <w:r w:rsidR="002F70CA">
                    <w:rPr>
                      <w:rFonts w:ascii="Arial" w:hAnsi="Arial" w:cs="Arial"/>
                      <w:sz w:val="24"/>
                      <w:szCs w:val="24"/>
                    </w:rPr>
                    <w:t>%</w:t>
                  </w:r>
                </w:p>
              </w:tc>
            </w:tr>
            <w:tr w:rsidR="00590FE2" w:rsidRPr="00590FE2" w:rsidTr="00590FE2">
              <w:tc>
                <w:tcPr>
                  <w:tcW w:w="4734" w:type="dxa"/>
                  <w:shd w:val="clear" w:color="auto" w:fill="D6E3BC" w:themeFill="accent3" w:themeFillTint="66"/>
                </w:tcPr>
                <w:p w:rsidR="00590FE2" w:rsidRPr="00590FE2" w:rsidRDefault="00590FE2" w:rsidP="00782002">
                  <w:pPr>
                    <w:rPr>
                      <w:rFonts w:ascii="Arial" w:hAnsi="Arial" w:cs="Arial"/>
                      <w:sz w:val="24"/>
                      <w:szCs w:val="24"/>
                    </w:rPr>
                  </w:pPr>
                  <w:r w:rsidRPr="00590FE2">
                    <w:rPr>
                      <w:rFonts w:ascii="Arial" w:hAnsi="Arial" w:cs="Arial"/>
                      <w:sz w:val="24"/>
                      <w:szCs w:val="24"/>
                    </w:rPr>
                    <w:t>PA PP: 3.3%</w:t>
                  </w:r>
                </w:p>
              </w:tc>
            </w:tr>
            <w:tr w:rsidR="00590FE2" w:rsidRPr="00590FE2" w:rsidTr="00590FE2">
              <w:tc>
                <w:tcPr>
                  <w:tcW w:w="4734" w:type="dxa"/>
                  <w:shd w:val="clear" w:color="auto" w:fill="D6E3BC" w:themeFill="accent3" w:themeFillTint="66"/>
                </w:tcPr>
                <w:p w:rsidR="00590FE2" w:rsidRPr="00590FE2" w:rsidRDefault="00C131AD" w:rsidP="00782002">
                  <w:pPr>
                    <w:rPr>
                      <w:rFonts w:ascii="Arial" w:hAnsi="Arial" w:cs="Arial"/>
                      <w:sz w:val="24"/>
                      <w:szCs w:val="24"/>
                    </w:rPr>
                  </w:pPr>
                  <w:r>
                    <w:rPr>
                      <w:rFonts w:ascii="Arial" w:hAnsi="Arial" w:cs="Arial"/>
                      <w:sz w:val="24"/>
                      <w:szCs w:val="24"/>
                    </w:rPr>
                    <w:t>In school d</w:t>
                  </w:r>
                  <w:r w:rsidR="00590FE2">
                    <w:rPr>
                      <w:rFonts w:ascii="Arial" w:hAnsi="Arial" w:cs="Arial"/>
                      <w:sz w:val="24"/>
                      <w:szCs w:val="24"/>
                    </w:rPr>
                    <w:t xml:space="preserve">ifference = </w:t>
                  </w:r>
                  <w:r w:rsidR="002F70CA">
                    <w:rPr>
                      <w:rFonts w:ascii="Arial" w:hAnsi="Arial" w:cs="Arial"/>
                      <w:sz w:val="24"/>
                      <w:szCs w:val="24"/>
                    </w:rPr>
                    <w:t xml:space="preserve">+ </w:t>
                  </w:r>
                  <w:r w:rsidR="00590FE2">
                    <w:rPr>
                      <w:rFonts w:ascii="Arial" w:hAnsi="Arial" w:cs="Arial"/>
                      <w:sz w:val="24"/>
                      <w:szCs w:val="24"/>
                    </w:rPr>
                    <w:t>4.8%</w:t>
                  </w:r>
                </w:p>
              </w:tc>
            </w:tr>
            <w:tr w:rsidR="00C131AD" w:rsidRPr="00590FE2" w:rsidTr="00590FE2">
              <w:tc>
                <w:tcPr>
                  <w:tcW w:w="4734" w:type="dxa"/>
                  <w:shd w:val="clear" w:color="auto" w:fill="D6E3BC" w:themeFill="accent3" w:themeFillTint="66"/>
                </w:tcPr>
                <w:p w:rsidR="00C131AD" w:rsidRDefault="00C131AD" w:rsidP="00782002">
                  <w:pPr>
                    <w:rPr>
                      <w:rFonts w:ascii="Arial" w:hAnsi="Arial" w:cs="Arial"/>
                      <w:sz w:val="24"/>
                      <w:szCs w:val="24"/>
                    </w:rPr>
                  </w:pPr>
                  <w:r>
                    <w:rPr>
                      <w:rFonts w:ascii="Arial" w:hAnsi="Arial" w:cs="Arial"/>
                      <w:sz w:val="24"/>
                      <w:szCs w:val="24"/>
                    </w:rPr>
                    <w:t>National difference</w:t>
                  </w:r>
                  <w:r w:rsidR="002F70CA">
                    <w:rPr>
                      <w:rFonts w:ascii="Arial" w:hAnsi="Arial" w:cs="Arial"/>
                      <w:sz w:val="24"/>
                      <w:szCs w:val="24"/>
                    </w:rPr>
                    <w:t xml:space="preserve"> to all</w:t>
                  </w:r>
                  <w:r>
                    <w:rPr>
                      <w:rFonts w:ascii="Arial" w:hAnsi="Arial" w:cs="Arial"/>
                      <w:sz w:val="24"/>
                      <w:szCs w:val="24"/>
                    </w:rPr>
                    <w:t xml:space="preserve"> = </w:t>
                  </w:r>
                  <w:r w:rsidR="002F70CA">
                    <w:rPr>
                      <w:rFonts w:ascii="Arial" w:hAnsi="Arial" w:cs="Arial"/>
                      <w:sz w:val="24"/>
                      <w:szCs w:val="24"/>
                    </w:rPr>
                    <w:t xml:space="preserve"> +5.0%</w:t>
                  </w:r>
                </w:p>
              </w:tc>
            </w:tr>
            <w:tr w:rsidR="002F70CA" w:rsidRPr="00590FE2" w:rsidTr="00590FE2">
              <w:tc>
                <w:tcPr>
                  <w:tcW w:w="4734" w:type="dxa"/>
                  <w:shd w:val="clear" w:color="auto" w:fill="D6E3BC" w:themeFill="accent3" w:themeFillTint="66"/>
                </w:tcPr>
                <w:p w:rsidR="002F70CA" w:rsidRDefault="002F70CA" w:rsidP="00782002">
                  <w:pPr>
                    <w:rPr>
                      <w:rFonts w:ascii="Arial" w:hAnsi="Arial" w:cs="Arial"/>
                      <w:sz w:val="24"/>
                      <w:szCs w:val="24"/>
                    </w:rPr>
                  </w:pPr>
                  <w:r>
                    <w:rPr>
                      <w:rFonts w:ascii="Arial" w:hAnsi="Arial" w:cs="Arial"/>
                      <w:sz w:val="24"/>
                      <w:szCs w:val="24"/>
                    </w:rPr>
                    <w:t>National difference to PP = +14.7%</w:t>
                  </w:r>
                </w:p>
              </w:tc>
            </w:tr>
          </w:tbl>
          <w:p w:rsidR="00A22F3B" w:rsidRPr="00F90F5C" w:rsidRDefault="00A22F3B" w:rsidP="00246E34">
            <w:pPr>
              <w:rPr>
                <w:rFonts w:ascii="Arial" w:hAnsi="Arial" w:cs="Arial"/>
                <w:b/>
                <w:sz w:val="24"/>
                <w:szCs w:val="24"/>
              </w:rPr>
            </w:pPr>
          </w:p>
        </w:tc>
        <w:tc>
          <w:tcPr>
            <w:tcW w:w="3090" w:type="dxa"/>
            <w:shd w:val="clear" w:color="auto" w:fill="auto"/>
          </w:tcPr>
          <w:p w:rsidR="00EB06B6" w:rsidRPr="00F90F5C" w:rsidRDefault="00EB06B6" w:rsidP="00246E34">
            <w:pPr>
              <w:rPr>
                <w:rFonts w:ascii="Arial" w:hAnsi="Arial" w:cs="Arial"/>
                <w:b/>
                <w:sz w:val="24"/>
                <w:szCs w:val="24"/>
              </w:rPr>
            </w:pPr>
            <w:r w:rsidRPr="00F90F5C">
              <w:rPr>
                <w:rFonts w:ascii="Arial" w:hAnsi="Arial" w:cs="Arial"/>
                <w:b/>
                <w:sz w:val="24"/>
                <w:szCs w:val="24"/>
              </w:rPr>
              <w:t>Cost</w:t>
            </w:r>
          </w:p>
        </w:tc>
      </w:tr>
      <w:tr w:rsidR="00EB06B6" w:rsidRPr="00F90F5C" w:rsidTr="00EB06B6">
        <w:tc>
          <w:tcPr>
            <w:tcW w:w="3540" w:type="dxa"/>
            <w:shd w:val="clear" w:color="auto" w:fill="auto"/>
          </w:tcPr>
          <w:p w:rsidR="00EB06B6" w:rsidRPr="00F90F5C" w:rsidRDefault="00EB06B6" w:rsidP="00246E34">
            <w:pPr>
              <w:rPr>
                <w:rFonts w:ascii="Arial" w:hAnsi="Arial" w:cs="Arial"/>
                <w:b/>
                <w:sz w:val="24"/>
                <w:szCs w:val="24"/>
              </w:rPr>
            </w:pPr>
          </w:p>
        </w:tc>
        <w:tc>
          <w:tcPr>
            <w:tcW w:w="3930" w:type="dxa"/>
            <w:shd w:val="clear" w:color="auto" w:fill="auto"/>
          </w:tcPr>
          <w:p w:rsidR="00EB06B6" w:rsidRPr="00F90F5C" w:rsidRDefault="00EB06B6" w:rsidP="00246E34">
            <w:pPr>
              <w:rPr>
                <w:rFonts w:ascii="Arial" w:hAnsi="Arial" w:cs="Arial"/>
                <w:b/>
                <w:sz w:val="24"/>
                <w:szCs w:val="24"/>
              </w:rPr>
            </w:pPr>
          </w:p>
        </w:tc>
        <w:tc>
          <w:tcPr>
            <w:tcW w:w="4965" w:type="dxa"/>
            <w:shd w:val="clear" w:color="auto" w:fill="auto"/>
          </w:tcPr>
          <w:p w:rsidR="00EB06B6" w:rsidRPr="00F90F5C" w:rsidRDefault="00EB06B6" w:rsidP="00246E34">
            <w:pPr>
              <w:rPr>
                <w:rFonts w:ascii="Arial" w:hAnsi="Arial" w:cs="Arial"/>
                <w:b/>
                <w:sz w:val="24"/>
                <w:szCs w:val="24"/>
              </w:rPr>
            </w:pPr>
          </w:p>
        </w:tc>
        <w:tc>
          <w:tcPr>
            <w:tcW w:w="3090" w:type="dxa"/>
            <w:shd w:val="clear" w:color="auto" w:fill="auto"/>
          </w:tcPr>
          <w:p w:rsidR="00EB06B6" w:rsidRPr="00F90F5C" w:rsidRDefault="00EB06B6" w:rsidP="00246E34">
            <w:pPr>
              <w:rPr>
                <w:rFonts w:ascii="Arial" w:hAnsi="Arial" w:cs="Arial"/>
                <w:b/>
                <w:sz w:val="24"/>
                <w:szCs w:val="24"/>
              </w:rPr>
            </w:pPr>
          </w:p>
        </w:tc>
      </w:tr>
      <w:tr w:rsidR="00EB06B6" w:rsidRPr="00F90F5C">
        <w:tc>
          <w:tcPr>
            <w:tcW w:w="3540" w:type="dxa"/>
            <w:shd w:val="clear" w:color="auto" w:fill="808080"/>
          </w:tcPr>
          <w:p w:rsidR="00EB06B6" w:rsidRPr="00F90F5C" w:rsidRDefault="00EB06B6" w:rsidP="00246E34">
            <w:pPr>
              <w:rPr>
                <w:rFonts w:ascii="Arial" w:hAnsi="Arial" w:cs="Arial"/>
                <w:b/>
                <w:sz w:val="24"/>
                <w:szCs w:val="24"/>
              </w:rPr>
            </w:pPr>
          </w:p>
          <w:p w:rsidR="00EB06B6" w:rsidRPr="00F90F5C" w:rsidRDefault="00EB06B6" w:rsidP="00246E34">
            <w:pPr>
              <w:rPr>
                <w:rFonts w:ascii="Arial" w:hAnsi="Arial" w:cs="Arial"/>
                <w:b/>
                <w:sz w:val="24"/>
                <w:szCs w:val="24"/>
              </w:rPr>
            </w:pPr>
          </w:p>
        </w:tc>
        <w:tc>
          <w:tcPr>
            <w:tcW w:w="3930" w:type="dxa"/>
            <w:shd w:val="clear" w:color="auto" w:fill="808080"/>
          </w:tcPr>
          <w:p w:rsidR="00EB06B6" w:rsidRPr="00F90F5C" w:rsidRDefault="00EB06B6" w:rsidP="00246E34">
            <w:pPr>
              <w:rPr>
                <w:rFonts w:ascii="Arial" w:hAnsi="Arial" w:cs="Arial"/>
                <w:b/>
                <w:sz w:val="24"/>
                <w:szCs w:val="24"/>
              </w:rPr>
            </w:pPr>
          </w:p>
        </w:tc>
        <w:tc>
          <w:tcPr>
            <w:tcW w:w="4965" w:type="dxa"/>
            <w:shd w:val="clear" w:color="auto" w:fill="808080"/>
          </w:tcPr>
          <w:p w:rsidR="00EB06B6" w:rsidRPr="00F90F5C" w:rsidRDefault="00EB06B6" w:rsidP="00246E34">
            <w:pPr>
              <w:jc w:val="right"/>
              <w:rPr>
                <w:rFonts w:ascii="Arial" w:hAnsi="Arial" w:cs="Arial"/>
                <w:b/>
                <w:sz w:val="24"/>
                <w:szCs w:val="24"/>
              </w:rPr>
            </w:pPr>
            <w:r w:rsidRPr="00F90F5C">
              <w:rPr>
                <w:rFonts w:ascii="Arial" w:hAnsi="Arial" w:cs="Arial"/>
                <w:b/>
                <w:sz w:val="24"/>
                <w:szCs w:val="24"/>
              </w:rPr>
              <w:t>Cost</w:t>
            </w:r>
          </w:p>
        </w:tc>
        <w:tc>
          <w:tcPr>
            <w:tcW w:w="3090" w:type="dxa"/>
            <w:shd w:val="clear" w:color="auto" w:fill="808080"/>
          </w:tcPr>
          <w:p w:rsidR="00EB06B6" w:rsidRPr="00F90F5C" w:rsidRDefault="00AD5340" w:rsidP="00246E34">
            <w:pPr>
              <w:rPr>
                <w:rFonts w:ascii="Arial" w:hAnsi="Arial" w:cs="Arial"/>
                <w:b/>
                <w:sz w:val="24"/>
                <w:szCs w:val="24"/>
              </w:rPr>
            </w:pPr>
            <w:r>
              <w:rPr>
                <w:rFonts w:ascii="Arial" w:hAnsi="Arial" w:cs="Arial"/>
                <w:b/>
                <w:sz w:val="24"/>
                <w:szCs w:val="24"/>
              </w:rPr>
              <w:t>£20,00</w:t>
            </w:r>
            <w:r w:rsidR="00EB06B6">
              <w:rPr>
                <w:rFonts w:ascii="Arial" w:hAnsi="Arial" w:cs="Arial"/>
                <w:b/>
                <w:sz w:val="24"/>
                <w:szCs w:val="24"/>
              </w:rPr>
              <w:t>0</w:t>
            </w:r>
          </w:p>
        </w:tc>
      </w:tr>
    </w:tbl>
    <w:p w:rsidR="002F47BC" w:rsidRPr="00F90F5C" w:rsidRDefault="002F47BC">
      <w:pPr>
        <w:spacing w:after="0" w:line="240" w:lineRule="auto"/>
        <w:rPr>
          <w:rFonts w:ascii="Arial" w:hAnsi="Arial" w:cs="Arial"/>
          <w:color w:val="0F243E"/>
          <w:sz w:val="24"/>
          <w:szCs w:val="24"/>
        </w:rPr>
      </w:pPr>
    </w:p>
    <w:sectPr w:rsidR="002F47BC" w:rsidRPr="00F90F5C">
      <w:pgSz w:w="16817" w:h="11901"/>
      <w:pgMar w:top="720" w:right="720" w:bottom="720" w:left="720" w:header="1134"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E10F1"/>
    <w:multiLevelType w:val="multilevel"/>
    <w:tmpl w:val="5202A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CA70469"/>
    <w:multiLevelType w:val="multilevel"/>
    <w:tmpl w:val="DC22C55A"/>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7A235592"/>
    <w:multiLevelType w:val="hybridMultilevel"/>
    <w:tmpl w:val="FF38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02F47BC"/>
    <w:rsid w:val="000527DB"/>
    <w:rsid w:val="00070B70"/>
    <w:rsid w:val="00141A97"/>
    <w:rsid w:val="001744D6"/>
    <w:rsid w:val="001F34B4"/>
    <w:rsid w:val="002C132C"/>
    <w:rsid w:val="002D7D3C"/>
    <w:rsid w:val="002E5C89"/>
    <w:rsid w:val="002F47BC"/>
    <w:rsid w:val="002F70CA"/>
    <w:rsid w:val="003574A9"/>
    <w:rsid w:val="00552A48"/>
    <w:rsid w:val="00561F6F"/>
    <w:rsid w:val="00570E19"/>
    <w:rsid w:val="00572BB3"/>
    <w:rsid w:val="00590FE2"/>
    <w:rsid w:val="005B7C64"/>
    <w:rsid w:val="00604721"/>
    <w:rsid w:val="006059AE"/>
    <w:rsid w:val="00656D99"/>
    <w:rsid w:val="0068473E"/>
    <w:rsid w:val="006D2E93"/>
    <w:rsid w:val="006E19BE"/>
    <w:rsid w:val="007471D2"/>
    <w:rsid w:val="007942E0"/>
    <w:rsid w:val="0088771C"/>
    <w:rsid w:val="008D0791"/>
    <w:rsid w:val="00901D1A"/>
    <w:rsid w:val="00924E40"/>
    <w:rsid w:val="00957BE4"/>
    <w:rsid w:val="009876AE"/>
    <w:rsid w:val="009A28EE"/>
    <w:rsid w:val="00A22F3B"/>
    <w:rsid w:val="00AD5340"/>
    <w:rsid w:val="00B04CC4"/>
    <w:rsid w:val="00B7619C"/>
    <w:rsid w:val="00C131AD"/>
    <w:rsid w:val="00C263F9"/>
    <w:rsid w:val="00CE2DC2"/>
    <w:rsid w:val="00D20E5D"/>
    <w:rsid w:val="00D50042"/>
    <w:rsid w:val="00E34988"/>
    <w:rsid w:val="00EB06B6"/>
    <w:rsid w:val="00F20FFF"/>
    <w:rsid w:val="00F90F5C"/>
    <w:rsid w:val="00FB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957BE4"/>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2C1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32C"/>
    <w:rPr>
      <w:rFonts w:ascii="Tahoma" w:hAnsi="Tahoma" w:cs="Tahoma"/>
      <w:sz w:val="16"/>
      <w:szCs w:val="16"/>
    </w:rPr>
  </w:style>
  <w:style w:type="table" w:styleId="TableGrid">
    <w:name w:val="Table Grid"/>
    <w:basedOn w:val="TableNormal"/>
    <w:uiPriority w:val="39"/>
    <w:rsid w:val="0057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957BE4"/>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2C1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32C"/>
    <w:rPr>
      <w:rFonts w:ascii="Tahoma" w:hAnsi="Tahoma" w:cs="Tahoma"/>
      <w:sz w:val="16"/>
      <w:szCs w:val="16"/>
    </w:rPr>
  </w:style>
  <w:style w:type="table" w:styleId="TableGrid">
    <w:name w:val="Table Grid"/>
    <w:basedOn w:val="TableNormal"/>
    <w:uiPriority w:val="39"/>
    <w:rsid w:val="0057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B44B-7C6C-4654-AF5D-FB5F12E4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B603C7CD</Template>
  <TotalTime>411</TotalTime>
  <Pages>10</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Adelaide Primary School</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Wilkes</dc:creator>
  <cp:lastModifiedBy>lleeman</cp:lastModifiedBy>
  <cp:revision>23</cp:revision>
  <cp:lastPrinted>2018-09-27T09:06:00Z</cp:lastPrinted>
  <dcterms:created xsi:type="dcterms:W3CDTF">2018-09-17T12:22:00Z</dcterms:created>
  <dcterms:modified xsi:type="dcterms:W3CDTF">2018-10-01T11:59:00Z</dcterms:modified>
</cp:coreProperties>
</file>