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A5" w:rsidRDefault="009D698E">
      <w:pPr>
        <w:jc w:val="right"/>
        <w:rPr>
          <w:rFonts w:ascii="Arial" w:eastAsia="Arial" w:hAnsi="Arial" w:cs="Arial"/>
        </w:rPr>
      </w:pPr>
      <w:r>
        <w:rPr>
          <w:rFonts w:ascii="Arial" w:eastAsia="Arial" w:hAnsi="Arial" w:cs="Arial"/>
          <w:b/>
        </w:rPr>
        <w:t>Appendix M</w:t>
      </w:r>
    </w:p>
    <w:p w:rsidR="00EC45A5" w:rsidRDefault="00EC45A5">
      <w:pPr>
        <w:pBdr>
          <w:top w:val="none" w:sz="0" w:space="0" w:color="000000"/>
          <w:left w:val="none" w:sz="0" w:space="0" w:color="000000"/>
          <w:bottom w:val="none" w:sz="0" w:space="0" w:color="000000"/>
          <w:right w:val="none" w:sz="0" w:space="0" w:color="000000"/>
          <w:between w:val="none" w:sz="0" w:space="0" w:color="000000"/>
        </w:pBdr>
        <w:rPr>
          <w:rFonts w:ascii="Comic Sans MS" w:eastAsia="Comic Sans MS" w:hAnsi="Comic Sans MS" w:cs="Comic Sans MS"/>
          <w:b/>
          <w:sz w:val="22"/>
          <w:szCs w:val="22"/>
        </w:rPr>
      </w:pPr>
    </w:p>
    <w:p w:rsidR="00EC45A5" w:rsidRDefault="009D698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u w:val="single"/>
        </w:rPr>
      </w:pPr>
      <w:r>
        <w:rPr>
          <w:rFonts w:ascii="Arial" w:eastAsia="Arial" w:hAnsi="Arial" w:cs="Arial"/>
          <w:b/>
          <w:sz w:val="22"/>
          <w:szCs w:val="22"/>
          <w:u w:val="single"/>
        </w:rPr>
        <w:t>RISK MANAGEMENT CONSIDERATIONS FOR CENTRALLY ORGANISED SPORTS EVENTS</w:t>
      </w:r>
    </w:p>
    <w:p w:rsidR="00EC45A5" w:rsidRDefault="00EC45A5">
      <w:pPr>
        <w:rPr>
          <w:rFonts w:ascii="Arial" w:eastAsia="Arial" w:hAnsi="Arial" w:cs="Arial"/>
          <w:sz w:val="22"/>
          <w:szCs w:val="22"/>
        </w:rPr>
      </w:pPr>
    </w:p>
    <w:p w:rsidR="00EC45A5" w:rsidRDefault="009D698E">
      <w:pPr>
        <w:jc w:val="both"/>
        <w:rPr>
          <w:rFonts w:ascii="Arial" w:eastAsia="Arial" w:hAnsi="Arial" w:cs="Arial"/>
          <w:sz w:val="22"/>
          <w:szCs w:val="22"/>
        </w:rPr>
      </w:pPr>
      <w:r>
        <w:rPr>
          <w:rFonts w:ascii="Arial" w:eastAsia="Arial" w:hAnsi="Arial" w:cs="Arial"/>
          <w:sz w:val="22"/>
          <w:szCs w:val="22"/>
        </w:rPr>
        <w:t>Any sports event, which involves a central venue and groups of pupils from a number of schools, requires a three-stage risk assessment process.</w:t>
      </w:r>
    </w:p>
    <w:p w:rsidR="00EC45A5" w:rsidRDefault="00EC45A5">
      <w:pPr>
        <w:jc w:val="both"/>
        <w:rPr>
          <w:rFonts w:ascii="Arial" w:eastAsia="Arial" w:hAnsi="Arial" w:cs="Arial"/>
          <w:sz w:val="22"/>
          <w:szCs w:val="22"/>
        </w:rPr>
      </w:pPr>
    </w:p>
    <w:p w:rsidR="00EC45A5" w:rsidRDefault="009D698E">
      <w:pPr>
        <w:numPr>
          <w:ilvl w:val="0"/>
          <w:numId w:val="16"/>
        </w:numPr>
        <w:ind w:left="567" w:hanging="567"/>
        <w:jc w:val="both"/>
        <w:rPr>
          <w:rFonts w:ascii="Arial" w:eastAsia="Arial" w:hAnsi="Arial" w:cs="Arial"/>
          <w:sz w:val="22"/>
          <w:szCs w:val="22"/>
        </w:rPr>
      </w:pPr>
      <w:r>
        <w:rPr>
          <w:rFonts w:ascii="Arial" w:eastAsia="Arial" w:hAnsi="Arial" w:cs="Arial"/>
          <w:b/>
          <w:sz w:val="22"/>
          <w:szCs w:val="22"/>
        </w:rPr>
        <w:t>The venue manager/owner/host</w:t>
      </w:r>
      <w:r>
        <w:rPr>
          <w:rFonts w:ascii="Arial" w:eastAsia="Arial" w:hAnsi="Arial" w:cs="Arial"/>
          <w:sz w:val="22"/>
          <w:szCs w:val="22"/>
        </w:rPr>
        <w:t xml:space="preserve"> needs to have a risk assessment that identifies the hazards, evaluates the risks and establishes appropriate controls to make the venue safe for the purpose it is being offered to the user group. This may be known as a risk assessment or normal operating </w:t>
      </w:r>
      <w:r>
        <w:rPr>
          <w:rFonts w:ascii="Arial" w:eastAsia="Arial" w:hAnsi="Arial" w:cs="Arial"/>
          <w:sz w:val="22"/>
          <w:szCs w:val="22"/>
        </w:rPr>
        <w:t>procedures and emergency action plan.</w:t>
      </w:r>
    </w:p>
    <w:p w:rsidR="00EC45A5" w:rsidRDefault="00EC45A5">
      <w:pPr>
        <w:ind w:left="567" w:hanging="567"/>
        <w:jc w:val="both"/>
        <w:rPr>
          <w:rFonts w:ascii="Arial" w:eastAsia="Arial" w:hAnsi="Arial" w:cs="Arial"/>
          <w:sz w:val="22"/>
          <w:szCs w:val="22"/>
        </w:rPr>
      </w:pPr>
    </w:p>
    <w:p w:rsidR="00EC45A5" w:rsidRDefault="009D698E">
      <w:pPr>
        <w:numPr>
          <w:ilvl w:val="0"/>
          <w:numId w:val="16"/>
        </w:numPr>
        <w:ind w:left="567" w:hanging="567"/>
        <w:jc w:val="both"/>
        <w:rPr>
          <w:rFonts w:ascii="Arial" w:eastAsia="Arial" w:hAnsi="Arial" w:cs="Arial"/>
          <w:sz w:val="22"/>
          <w:szCs w:val="22"/>
        </w:rPr>
      </w:pPr>
      <w:r>
        <w:rPr>
          <w:rFonts w:ascii="Arial" w:eastAsia="Arial" w:hAnsi="Arial" w:cs="Arial"/>
          <w:b/>
          <w:sz w:val="22"/>
          <w:szCs w:val="22"/>
        </w:rPr>
        <w:t>The event organiser (SSCO etc)</w:t>
      </w:r>
      <w:r>
        <w:rPr>
          <w:rFonts w:ascii="Arial" w:eastAsia="Arial" w:hAnsi="Arial" w:cs="Arial"/>
          <w:sz w:val="22"/>
          <w:szCs w:val="22"/>
        </w:rPr>
        <w:t xml:space="preserve"> needs to know the content, issues and required procedures/standards arising from the venue risk assessment that are relevant to the planned event and group involved. These need to form p</w:t>
      </w:r>
      <w:r>
        <w:rPr>
          <w:rFonts w:ascii="Arial" w:eastAsia="Arial" w:hAnsi="Arial" w:cs="Arial"/>
          <w:sz w:val="22"/>
          <w:szCs w:val="22"/>
        </w:rPr>
        <w:t xml:space="preserve">art of the pre-event guidance and information provided to the staff managing groups from the schools involved. </w:t>
      </w:r>
    </w:p>
    <w:p w:rsidR="00EC45A5" w:rsidRDefault="00EC45A5">
      <w:pPr>
        <w:ind w:left="567" w:hanging="567"/>
        <w:jc w:val="both"/>
        <w:rPr>
          <w:rFonts w:ascii="Arial" w:eastAsia="Arial" w:hAnsi="Arial" w:cs="Arial"/>
          <w:sz w:val="22"/>
          <w:szCs w:val="22"/>
        </w:rPr>
      </w:pPr>
    </w:p>
    <w:p w:rsidR="00EC45A5" w:rsidRDefault="009D698E">
      <w:pPr>
        <w:ind w:left="567"/>
        <w:jc w:val="both"/>
        <w:rPr>
          <w:rFonts w:ascii="Arial" w:eastAsia="Arial" w:hAnsi="Arial" w:cs="Arial"/>
          <w:sz w:val="22"/>
          <w:szCs w:val="22"/>
        </w:rPr>
      </w:pPr>
      <w:r>
        <w:rPr>
          <w:rFonts w:ascii="Arial" w:eastAsia="Arial" w:hAnsi="Arial" w:cs="Arial"/>
          <w:sz w:val="22"/>
          <w:szCs w:val="22"/>
        </w:rPr>
        <w:t>Swimming pools, leisure centres, independent arenas are usually thorough in doing risk assessments – school venues vary widely. Where the venue</w:t>
      </w:r>
      <w:r>
        <w:rPr>
          <w:rFonts w:ascii="Arial" w:eastAsia="Arial" w:hAnsi="Arial" w:cs="Arial"/>
          <w:sz w:val="22"/>
          <w:szCs w:val="22"/>
        </w:rPr>
        <w:t xml:space="preserve"> risk assessment is lacking or not available the event organiser needs to complete a venue assessment prior to the event.</w:t>
      </w:r>
    </w:p>
    <w:p w:rsidR="00EC45A5" w:rsidRDefault="00EC45A5">
      <w:pPr>
        <w:ind w:left="567" w:hanging="567"/>
        <w:jc w:val="both"/>
        <w:rPr>
          <w:rFonts w:ascii="Arial" w:eastAsia="Arial" w:hAnsi="Arial" w:cs="Arial"/>
          <w:sz w:val="22"/>
          <w:szCs w:val="22"/>
        </w:rPr>
      </w:pPr>
    </w:p>
    <w:p w:rsidR="00EC45A5" w:rsidRDefault="009D698E">
      <w:pPr>
        <w:ind w:left="567"/>
        <w:jc w:val="both"/>
        <w:rPr>
          <w:rFonts w:ascii="Arial" w:eastAsia="Arial" w:hAnsi="Arial" w:cs="Arial"/>
          <w:sz w:val="22"/>
          <w:szCs w:val="22"/>
        </w:rPr>
      </w:pPr>
      <w:r>
        <w:rPr>
          <w:rFonts w:ascii="Arial" w:eastAsia="Arial" w:hAnsi="Arial" w:cs="Arial"/>
          <w:sz w:val="22"/>
          <w:szCs w:val="22"/>
        </w:rPr>
        <w:t>The event organiser then needs to take account of the venue issues and the organisation of the planned event to complete an event ris</w:t>
      </w:r>
      <w:r>
        <w:rPr>
          <w:rFonts w:ascii="Arial" w:eastAsia="Arial" w:hAnsi="Arial" w:cs="Arial"/>
          <w:sz w:val="22"/>
          <w:szCs w:val="22"/>
        </w:rPr>
        <w:t>k assessment. The relevant issues from this assessment need to be clearly communicated to the staff managing groups attending the event, usually in the form of event programming, procedures, essential information or guidance for the staff.</w:t>
      </w:r>
    </w:p>
    <w:p w:rsidR="00EC45A5" w:rsidRDefault="00EC45A5">
      <w:pPr>
        <w:ind w:left="567" w:hanging="567"/>
        <w:jc w:val="both"/>
        <w:rPr>
          <w:rFonts w:ascii="Arial" w:eastAsia="Arial" w:hAnsi="Arial" w:cs="Arial"/>
          <w:sz w:val="22"/>
          <w:szCs w:val="22"/>
        </w:rPr>
      </w:pPr>
    </w:p>
    <w:p w:rsidR="00EC45A5" w:rsidRDefault="009D698E">
      <w:pPr>
        <w:numPr>
          <w:ilvl w:val="0"/>
          <w:numId w:val="16"/>
        </w:numPr>
        <w:tabs>
          <w:tab w:val="left" w:pos="504"/>
        </w:tabs>
        <w:ind w:left="567" w:hanging="567"/>
        <w:jc w:val="both"/>
        <w:rPr>
          <w:rFonts w:ascii="Arial" w:eastAsia="Arial" w:hAnsi="Arial" w:cs="Arial"/>
          <w:sz w:val="22"/>
          <w:szCs w:val="22"/>
        </w:rPr>
      </w:pPr>
      <w:r>
        <w:rPr>
          <w:rFonts w:ascii="Arial" w:eastAsia="Arial" w:hAnsi="Arial" w:cs="Arial"/>
          <w:b/>
          <w:sz w:val="22"/>
          <w:szCs w:val="22"/>
        </w:rPr>
        <w:t>The school staff</w:t>
      </w:r>
      <w:r>
        <w:rPr>
          <w:rFonts w:ascii="Arial" w:eastAsia="Arial" w:hAnsi="Arial" w:cs="Arial"/>
          <w:sz w:val="22"/>
          <w:szCs w:val="22"/>
        </w:rPr>
        <w:t xml:space="preserve"> need to take account of the information received from the event organiser about the venue and organisation of the event and carry out a risk assessment for their group preparing for the event, getting there, managing and supervising the gr</w:t>
      </w:r>
      <w:r>
        <w:rPr>
          <w:rFonts w:ascii="Arial" w:eastAsia="Arial" w:hAnsi="Arial" w:cs="Arial"/>
          <w:sz w:val="22"/>
          <w:szCs w:val="22"/>
        </w:rPr>
        <w:t>oup whilst at the event and getting them back to school/into the parents’ care safely. SSCOs may find it worthwhile providing guidance on the completion of this school-focused risk assessment.</w:t>
      </w:r>
    </w:p>
    <w:p w:rsidR="00EC45A5" w:rsidRDefault="00EC45A5">
      <w:pPr>
        <w:tabs>
          <w:tab w:val="left" w:pos="504"/>
        </w:tabs>
        <w:jc w:val="both"/>
        <w:rPr>
          <w:rFonts w:ascii="Arial" w:eastAsia="Arial" w:hAnsi="Arial" w:cs="Arial"/>
          <w:sz w:val="22"/>
          <w:szCs w:val="22"/>
        </w:rPr>
      </w:pPr>
    </w:p>
    <w:p w:rsidR="00EC45A5" w:rsidRDefault="009D698E">
      <w:pPr>
        <w:tabs>
          <w:tab w:val="left" w:pos="504"/>
        </w:tabs>
        <w:jc w:val="both"/>
        <w:rPr>
          <w:rFonts w:ascii="Arial" w:eastAsia="Arial" w:hAnsi="Arial" w:cs="Arial"/>
          <w:sz w:val="22"/>
          <w:szCs w:val="22"/>
        </w:rPr>
      </w:pPr>
      <w:r>
        <w:rPr>
          <w:rFonts w:ascii="Arial" w:eastAsia="Arial" w:hAnsi="Arial" w:cs="Arial"/>
          <w:sz w:val="22"/>
          <w:szCs w:val="22"/>
        </w:rPr>
        <w:t>The event organiser/s and school staff should make the generic</w:t>
      </w:r>
      <w:r>
        <w:rPr>
          <w:rFonts w:ascii="Arial" w:eastAsia="Arial" w:hAnsi="Arial" w:cs="Arial"/>
          <w:sz w:val="22"/>
          <w:szCs w:val="22"/>
        </w:rPr>
        <w:t xml:space="preserve"> risk assessment format set out here specific to their circumstances by developing the relevant aspects and deleting any not relevant to them.</w:t>
      </w:r>
    </w:p>
    <w:p w:rsidR="00EC45A5" w:rsidRDefault="00EC45A5">
      <w:pPr>
        <w:tabs>
          <w:tab w:val="left" w:pos="504"/>
        </w:tabs>
        <w:jc w:val="both"/>
        <w:rPr>
          <w:rFonts w:ascii="Arial" w:eastAsia="Arial" w:hAnsi="Arial" w:cs="Arial"/>
          <w:sz w:val="22"/>
          <w:szCs w:val="22"/>
        </w:rPr>
      </w:pPr>
    </w:p>
    <w:p w:rsidR="00EC45A5" w:rsidRDefault="009D698E">
      <w:pPr>
        <w:tabs>
          <w:tab w:val="left" w:pos="504"/>
        </w:tabs>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venue risk assessment</w:t>
      </w:r>
      <w:r>
        <w:rPr>
          <w:rFonts w:ascii="Arial" w:eastAsia="Arial" w:hAnsi="Arial" w:cs="Arial"/>
          <w:sz w:val="22"/>
          <w:szCs w:val="22"/>
        </w:rPr>
        <w:t xml:space="preserve"> should provide information on such issues as:</w:t>
      </w:r>
    </w:p>
    <w:p w:rsidR="00EC45A5" w:rsidRDefault="00EC45A5">
      <w:pPr>
        <w:tabs>
          <w:tab w:val="left" w:pos="504"/>
        </w:tabs>
        <w:rPr>
          <w:rFonts w:ascii="Arial" w:eastAsia="Arial" w:hAnsi="Arial" w:cs="Arial"/>
          <w:sz w:val="22"/>
          <w:szCs w:val="22"/>
        </w:rPr>
      </w:pPr>
    </w:p>
    <w:tbl>
      <w:tblPr>
        <w:tblStyle w:val="a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2136"/>
        <w:gridCol w:w="6782"/>
      </w:tblGrid>
      <w:tr w:rsidR="00EC45A5">
        <w:tc>
          <w:tcPr>
            <w:tcW w:w="1572" w:type="dxa"/>
            <w:tcBorders>
              <w:bottom w:val="single" w:sz="4" w:space="0" w:color="000000"/>
            </w:tcBorders>
          </w:tcPr>
          <w:p w:rsidR="00EC45A5" w:rsidRDefault="009D698E">
            <w:pPr>
              <w:pStyle w:val="Heading1"/>
              <w:rPr>
                <w:rFonts w:ascii="Arial" w:eastAsia="Arial" w:hAnsi="Arial" w:cs="Arial"/>
                <w:sz w:val="22"/>
                <w:szCs w:val="22"/>
              </w:rPr>
            </w:pPr>
            <w:r>
              <w:rPr>
                <w:rFonts w:ascii="Arial" w:eastAsia="Arial" w:hAnsi="Arial" w:cs="Arial"/>
                <w:sz w:val="22"/>
                <w:szCs w:val="22"/>
              </w:rPr>
              <w:t>ASPECT</w:t>
            </w:r>
          </w:p>
        </w:tc>
        <w:tc>
          <w:tcPr>
            <w:tcW w:w="2136" w:type="dxa"/>
            <w:tcBorders>
              <w:bottom w:val="single" w:sz="4" w:space="0" w:color="000000"/>
            </w:tcBorders>
          </w:tcPr>
          <w:p w:rsidR="00EC45A5" w:rsidRDefault="009D698E">
            <w:pPr>
              <w:jc w:val="center"/>
              <w:rPr>
                <w:rFonts w:ascii="Arial" w:eastAsia="Arial" w:hAnsi="Arial" w:cs="Arial"/>
                <w:sz w:val="22"/>
                <w:szCs w:val="22"/>
              </w:rPr>
            </w:pPr>
            <w:r>
              <w:rPr>
                <w:rFonts w:ascii="Arial" w:eastAsia="Arial" w:hAnsi="Arial" w:cs="Arial"/>
                <w:b/>
                <w:sz w:val="22"/>
                <w:szCs w:val="22"/>
              </w:rPr>
              <w:t>KEY ISSUES</w:t>
            </w:r>
          </w:p>
        </w:tc>
        <w:tc>
          <w:tcPr>
            <w:tcW w:w="6782" w:type="dxa"/>
            <w:tcBorders>
              <w:bottom w:val="single" w:sz="4" w:space="0" w:color="000000"/>
            </w:tcBorders>
          </w:tcPr>
          <w:p w:rsidR="00EC45A5" w:rsidRDefault="009D698E">
            <w:pPr>
              <w:jc w:val="center"/>
              <w:rPr>
                <w:rFonts w:ascii="Arial" w:eastAsia="Arial" w:hAnsi="Arial" w:cs="Arial"/>
                <w:sz w:val="22"/>
                <w:szCs w:val="22"/>
              </w:rPr>
            </w:pPr>
            <w:r>
              <w:rPr>
                <w:rFonts w:ascii="Arial" w:eastAsia="Arial" w:hAnsi="Arial" w:cs="Arial"/>
                <w:b/>
                <w:sz w:val="22"/>
                <w:szCs w:val="22"/>
              </w:rPr>
              <w:t>CONSIDERATIONS</w:t>
            </w:r>
          </w:p>
        </w:tc>
      </w:tr>
      <w:tr w:rsidR="00EC45A5">
        <w:tc>
          <w:tcPr>
            <w:tcW w:w="1572" w:type="dxa"/>
            <w:vMerge w:val="restart"/>
            <w:tcBorders>
              <w:top w:val="single" w:sz="4" w:space="0" w:color="000000"/>
              <w:left w:val="single" w:sz="4" w:space="0" w:color="000000"/>
              <w:bottom w:val="single" w:sz="4" w:space="0" w:color="000000"/>
              <w:right w:val="single" w:sz="4" w:space="0" w:color="000000"/>
            </w:tcBorders>
          </w:tcPr>
          <w:p w:rsidR="00EC45A5" w:rsidRDefault="00EC45A5">
            <w:pPr>
              <w:tabs>
                <w:tab w:val="left" w:pos="504"/>
              </w:tabs>
              <w:rPr>
                <w:rFonts w:ascii="Arial" w:eastAsia="Arial" w:hAnsi="Arial" w:cs="Arial"/>
                <w:b/>
                <w:sz w:val="22"/>
                <w:szCs w:val="22"/>
              </w:rPr>
            </w:pPr>
          </w:p>
          <w:p w:rsidR="00EC45A5" w:rsidRDefault="009D698E">
            <w:pPr>
              <w:tabs>
                <w:tab w:val="left" w:pos="504"/>
              </w:tabs>
              <w:rPr>
                <w:rFonts w:ascii="Arial" w:eastAsia="Arial" w:hAnsi="Arial" w:cs="Arial"/>
                <w:b/>
                <w:sz w:val="22"/>
                <w:szCs w:val="22"/>
              </w:rPr>
            </w:pPr>
            <w:r>
              <w:rPr>
                <w:rFonts w:ascii="Arial" w:eastAsia="Arial" w:hAnsi="Arial" w:cs="Arial"/>
                <w:b/>
                <w:sz w:val="22"/>
                <w:szCs w:val="22"/>
              </w:rPr>
              <w:t xml:space="preserve">Safety and suitability of venue for purpose of letting </w:t>
            </w: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p w:rsidR="00EC45A5" w:rsidRDefault="00EC45A5">
            <w:pPr>
              <w:tabs>
                <w:tab w:val="left" w:pos="504"/>
              </w:tabs>
              <w:rPr>
                <w:rFonts w:ascii="Arial" w:eastAsia="Arial" w:hAnsi="Arial" w:cs="Arial"/>
                <w:b/>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tabs>
                <w:tab w:val="left" w:pos="504"/>
              </w:tabs>
              <w:rPr>
                <w:rFonts w:ascii="Arial" w:eastAsia="Arial" w:hAnsi="Arial" w:cs="Arial"/>
                <w:sz w:val="22"/>
                <w:szCs w:val="22"/>
              </w:rPr>
            </w:pPr>
            <w:r>
              <w:rPr>
                <w:rFonts w:ascii="Arial" w:eastAsia="Arial" w:hAnsi="Arial" w:cs="Arial"/>
                <w:sz w:val="22"/>
                <w:szCs w:val="22"/>
              </w:rPr>
              <w:lastRenderedPageBreak/>
              <w:t>a. Parking/access</w:t>
            </w:r>
          </w:p>
          <w:p w:rsidR="00EC45A5" w:rsidRDefault="00EC45A5">
            <w:pPr>
              <w:tabs>
                <w:tab w:val="left" w:pos="504"/>
              </w:tabs>
              <w:rPr>
                <w:rFonts w:ascii="Arial" w:eastAsia="Arial" w:hAnsi="Arial" w:cs="Arial"/>
                <w:sz w:val="22"/>
                <w:szCs w:val="22"/>
              </w:rPr>
            </w:pP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2"/>
                <w:numId w:val="11"/>
              </w:numPr>
              <w:pBdr>
                <w:top w:val="nil"/>
                <w:left w:val="nil"/>
                <w:bottom w:val="nil"/>
                <w:right w:val="nil"/>
                <w:between w:val="nil"/>
              </w:pBdr>
              <w:ind w:left="437" w:hanging="437"/>
              <w:rPr>
                <w:rFonts w:ascii="Arial" w:eastAsia="Arial" w:hAnsi="Arial" w:cs="Arial"/>
                <w:color w:val="000000"/>
                <w:sz w:val="22"/>
                <w:szCs w:val="22"/>
              </w:rPr>
            </w:pPr>
            <w:r>
              <w:rPr>
                <w:rFonts w:ascii="Arial" w:eastAsia="Arial" w:hAnsi="Arial" w:cs="Arial"/>
                <w:color w:val="000000"/>
                <w:sz w:val="22"/>
                <w:szCs w:val="22"/>
              </w:rPr>
              <w:t>sufficient space and markings where necessary</w:t>
            </w:r>
          </w:p>
          <w:p w:rsidR="00EC45A5" w:rsidRDefault="009D698E">
            <w:pPr>
              <w:numPr>
                <w:ilvl w:val="2"/>
                <w:numId w:val="11"/>
              </w:numPr>
              <w:pBdr>
                <w:top w:val="nil"/>
                <w:left w:val="nil"/>
                <w:bottom w:val="nil"/>
                <w:right w:val="nil"/>
                <w:between w:val="nil"/>
              </w:pBdr>
              <w:ind w:left="437" w:hanging="448"/>
              <w:rPr>
                <w:rFonts w:ascii="Arial" w:eastAsia="Arial" w:hAnsi="Arial" w:cs="Arial"/>
                <w:color w:val="000000"/>
                <w:sz w:val="22"/>
                <w:szCs w:val="22"/>
              </w:rPr>
            </w:pPr>
            <w:r>
              <w:rPr>
                <w:rFonts w:ascii="Arial" w:eastAsia="Arial" w:hAnsi="Arial" w:cs="Arial"/>
                <w:color w:val="000000"/>
                <w:sz w:val="22"/>
                <w:szCs w:val="22"/>
              </w:rPr>
              <w:t>pedestrian routes identified</w:t>
            </w:r>
          </w:p>
          <w:p w:rsidR="00EC45A5" w:rsidRDefault="009D698E">
            <w:pPr>
              <w:numPr>
                <w:ilvl w:val="2"/>
                <w:numId w:val="11"/>
              </w:numPr>
              <w:pBdr>
                <w:top w:val="nil"/>
                <w:left w:val="nil"/>
                <w:bottom w:val="nil"/>
                <w:right w:val="nil"/>
                <w:between w:val="nil"/>
              </w:pBdr>
              <w:ind w:left="437" w:hanging="437"/>
              <w:rPr>
                <w:rFonts w:ascii="Arial" w:eastAsia="Arial" w:hAnsi="Arial" w:cs="Arial"/>
                <w:color w:val="000000"/>
                <w:sz w:val="22"/>
                <w:szCs w:val="22"/>
              </w:rPr>
            </w:pPr>
            <w:r>
              <w:rPr>
                <w:rFonts w:ascii="Arial" w:eastAsia="Arial" w:hAnsi="Arial" w:cs="Arial"/>
                <w:color w:val="000000"/>
                <w:sz w:val="22"/>
                <w:szCs w:val="22"/>
              </w:rPr>
              <w:t>speed limit and other vehicular signs in place</w:t>
            </w:r>
          </w:p>
          <w:p w:rsidR="00EC45A5" w:rsidRDefault="009D698E">
            <w:pPr>
              <w:numPr>
                <w:ilvl w:val="2"/>
                <w:numId w:val="11"/>
              </w:numPr>
              <w:pBdr>
                <w:top w:val="nil"/>
                <w:left w:val="nil"/>
                <w:bottom w:val="nil"/>
                <w:right w:val="nil"/>
                <w:between w:val="nil"/>
              </w:pBdr>
              <w:ind w:left="437" w:hanging="448"/>
              <w:rPr>
                <w:rFonts w:ascii="Arial" w:eastAsia="Arial" w:hAnsi="Arial" w:cs="Arial"/>
                <w:color w:val="000000"/>
                <w:sz w:val="22"/>
                <w:szCs w:val="22"/>
              </w:rPr>
            </w:pPr>
            <w:r>
              <w:rPr>
                <w:rFonts w:ascii="Arial" w:eastAsia="Arial" w:hAnsi="Arial" w:cs="Arial"/>
                <w:color w:val="000000"/>
                <w:sz w:val="22"/>
                <w:szCs w:val="22"/>
              </w:rPr>
              <w:t>surface does not create tripping hazards</w:t>
            </w:r>
          </w:p>
          <w:p w:rsidR="00EC45A5" w:rsidRDefault="00EC45A5">
            <w:pPr>
              <w:rPr>
                <w:rFonts w:ascii="Arial" w:eastAsia="Arial" w:hAnsi="Arial" w:cs="Arial"/>
                <w:sz w:val="22"/>
                <w:szCs w:val="22"/>
              </w:rPr>
            </w:pPr>
          </w:p>
        </w:tc>
      </w:tr>
      <w:tr w:rsidR="00EC45A5">
        <w:tc>
          <w:tcPr>
            <w:tcW w:w="1572" w:type="dxa"/>
            <w:vMerge/>
            <w:tcBorders>
              <w:top w:val="single" w:sz="4" w:space="0" w:color="000000"/>
              <w:left w:val="single" w:sz="4" w:space="0" w:color="000000"/>
              <w:bottom w:val="single" w:sz="4" w:space="0" w:color="000000"/>
              <w:right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tabs>
                <w:tab w:val="left" w:pos="504"/>
              </w:tabs>
              <w:rPr>
                <w:rFonts w:ascii="Arial" w:eastAsia="Arial" w:hAnsi="Arial" w:cs="Arial"/>
                <w:sz w:val="22"/>
                <w:szCs w:val="22"/>
              </w:rPr>
            </w:pPr>
            <w:r>
              <w:rPr>
                <w:rFonts w:ascii="Arial" w:eastAsia="Arial" w:hAnsi="Arial" w:cs="Arial"/>
                <w:sz w:val="22"/>
                <w:szCs w:val="22"/>
              </w:rPr>
              <w:t>b. Facility</w:t>
            </w:r>
          </w:p>
          <w:p w:rsidR="00EC45A5" w:rsidRDefault="00EC45A5">
            <w:pPr>
              <w:tabs>
                <w:tab w:val="left" w:pos="504"/>
              </w:tabs>
              <w:rPr>
                <w:rFonts w:ascii="Arial" w:eastAsia="Arial" w:hAnsi="Arial" w:cs="Arial"/>
                <w:b/>
                <w:sz w:val="22"/>
                <w:szCs w:val="22"/>
              </w:rPr>
            </w:pP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access appropriate for number and mobility of user group</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changing area – space, pegs, floor surface etc safe?</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shower facilities – temperature control, space, non-slippery, no sharp projections etc?</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access to facility – are external doors sec</w:t>
            </w:r>
            <w:r>
              <w:rPr>
                <w:rFonts w:ascii="Arial" w:eastAsia="Arial" w:hAnsi="Arial" w:cs="Arial"/>
                <w:sz w:val="22"/>
                <w:szCs w:val="22"/>
              </w:rPr>
              <w:t>ured to prevent unauthorised access for high-risk activities/environments?</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is the route and access from changing rooms to the activity area safe for participants, especially young/infirm?</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lastRenderedPageBreak/>
              <w:t>playing surface/water clarity safe?</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security of footing - non-slippery, no sunken/raised areas?</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maximum free/safe work and run-off areas for demands of activity – no obstructions and projections likely to cause injury?</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height of work area and lighting appropriate and safe for activity?</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goalp</w:t>
            </w:r>
            <w:r>
              <w:rPr>
                <w:rFonts w:ascii="Arial" w:eastAsia="Arial" w:hAnsi="Arial" w:cs="Arial"/>
                <w:sz w:val="22"/>
                <w:szCs w:val="22"/>
              </w:rPr>
              <w:t>osts/boards/nets etc safe, secure and in good condition?</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is the work /playing area clearly defined and safe for use?</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any obvious entrapments?</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maximum participant loads set out?</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are Disability Act requirements re access and involvement in sport for those wi</w:t>
            </w:r>
            <w:r>
              <w:rPr>
                <w:rFonts w:ascii="Arial" w:eastAsia="Arial" w:hAnsi="Arial" w:cs="Arial"/>
                <w:sz w:val="22"/>
                <w:szCs w:val="22"/>
              </w:rPr>
              <w:t>th cognitive, visual, hearing or motor impairment applied?</w:t>
            </w:r>
          </w:p>
          <w:p w:rsidR="00EC45A5" w:rsidRDefault="009D698E">
            <w:pPr>
              <w:numPr>
                <w:ilvl w:val="0"/>
                <w:numId w:val="9"/>
              </w:numPr>
              <w:ind w:left="437" w:hanging="425"/>
              <w:rPr>
                <w:rFonts w:ascii="Arial" w:eastAsia="Arial" w:hAnsi="Arial" w:cs="Arial"/>
                <w:sz w:val="22"/>
                <w:szCs w:val="22"/>
              </w:rPr>
            </w:pPr>
            <w:r>
              <w:rPr>
                <w:rFonts w:ascii="Arial" w:eastAsia="Arial" w:hAnsi="Arial" w:cs="Arial"/>
                <w:sz w:val="22"/>
                <w:szCs w:val="22"/>
              </w:rPr>
              <w:t>are other risk factors identified?</w:t>
            </w:r>
          </w:p>
          <w:p w:rsidR="00EC45A5" w:rsidRDefault="00EC45A5">
            <w:pPr>
              <w:ind w:left="437" w:hanging="425"/>
              <w:rPr>
                <w:rFonts w:ascii="Arial" w:eastAsia="Arial" w:hAnsi="Arial" w:cs="Arial"/>
                <w:sz w:val="22"/>
                <w:szCs w:val="22"/>
              </w:rPr>
            </w:pPr>
          </w:p>
        </w:tc>
      </w:tr>
      <w:tr w:rsidR="00EC45A5">
        <w:tc>
          <w:tcPr>
            <w:tcW w:w="1572" w:type="dxa"/>
            <w:vMerge/>
            <w:tcBorders>
              <w:top w:val="single" w:sz="4" w:space="0" w:color="000000"/>
              <w:left w:val="single" w:sz="4" w:space="0" w:color="000000"/>
              <w:bottom w:val="single" w:sz="4" w:space="0" w:color="000000"/>
              <w:right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tabs>
                <w:tab w:val="left" w:pos="504"/>
              </w:tabs>
              <w:ind w:left="21"/>
              <w:rPr>
                <w:rFonts w:ascii="Arial" w:eastAsia="Arial" w:hAnsi="Arial" w:cs="Arial"/>
                <w:sz w:val="22"/>
                <w:szCs w:val="22"/>
              </w:rPr>
            </w:pPr>
            <w:r>
              <w:rPr>
                <w:rFonts w:ascii="Arial" w:eastAsia="Arial" w:hAnsi="Arial" w:cs="Arial"/>
                <w:sz w:val="22"/>
                <w:szCs w:val="22"/>
              </w:rPr>
              <w:t>c. Emergency action/provision</w:t>
            </w:r>
          </w:p>
          <w:p w:rsidR="00EC45A5" w:rsidRDefault="00EC45A5">
            <w:pPr>
              <w:tabs>
                <w:tab w:val="left" w:pos="504"/>
              </w:tabs>
              <w:rPr>
                <w:rFonts w:ascii="Arial" w:eastAsia="Arial" w:hAnsi="Arial" w:cs="Arial"/>
                <w:sz w:val="22"/>
                <w:szCs w:val="22"/>
              </w:rPr>
            </w:pP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first-aid arrangements/responsibilities known and communicated?</w:t>
            </w:r>
          </w:p>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emergency/accident procedures/contingency plans known and communicated?</w:t>
            </w:r>
          </w:p>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safety/rescue/first aid equipment present and in correct locations?</w:t>
            </w:r>
          </w:p>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fire extinguishers/notices etc present and in correct locations?</w:t>
            </w:r>
          </w:p>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fire exits clear with emergency egress possible?</w:t>
            </w:r>
          </w:p>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sa</w:t>
            </w:r>
            <w:r>
              <w:rPr>
                <w:rFonts w:ascii="Arial" w:eastAsia="Arial" w:hAnsi="Arial" w:cs="Arial"/>
                <w:color w:val="000000"/>
                <w:sz w:val="22"/>
                <w:szCs w:val="22"/>
              </w:rPr>
              <w:t xml:space="preserve">fety signs present and in correct locations? </w:t>
            </w:r>
          </w:p>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consideration given to emergency evacuation in cold weather by partially clothed participants</w:t>
            </w:r>
          </w:p>
          <w:p w:rsidR="00EC45A5" w:rsidRDefault="009D698E">
            <w:pPr>
              <w:numPr>
                <w:ilvl w:val="0"/>
                <w:numId w:val="36"/>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safety/emergency signals known and applied by staff and these communicated to participants</w:t>
            </w:r>
          </w:p>
          <w:p w:rsidR="00EC45A5" w:rsidRDefault="00EC45A5">
            <w:pPr>
              <w:pBdr>
                <w:top w:val="nil"/>
                <w:left w:val="nil"/>
                <w:bottom w:val="nil"/>
                <w:right w:val="nil"/>
                <w:between w:val="nil"/>
              </w:pBdr>
              <w:ind w:left="437"/>
              <w:rPr>
                <w:rFonts w:ascii="Arial" w:eastAsia="Arial" w:hAnsi="Arial" w:cs="Arial"/>
                <w:color w:val="000000"/>
                <w:sz w:val="22"/>
                <w:szCs w:val="22"/>
              </w:rPr>
            </w:pPr>
          </w:p>
        </w:tc>
      </w:tr>
      <w:tr w:rsidR="00EC45A5">
        <w:tc>
          <w:tcPr>
            <w:tcW w:w="1572" w:type="dxa"/>
            <w:vMerge/>
            <w:tcBorders>
              <w:top w:val="single" w:sz="4" w:space="0" w:color="000000"/>
              <w:left w:val="single" w:sz="4" w:space="0" w:color="000000"/>
              <w:bottom w:val="single" w:sz="4" w:space="0" w:color="000000"/>
              <w:right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numPr>
                <w:ilvl w:val="0"/>
                <w:numId w:val="17"/>
              </w:numPr>
              <w:tabs>
                <w:tab w:val="left" w:pos="504"/>
              </w:tabs>
              <w:ind w:left="261" w:hanging="285"/>
              <w:rPr>
                <w:rFonts w:ascii="Arial" w:eastAsia="Arial" w:hAnsi="Arial" w:cs="Arial"/>
                <w:sz w:val="22"/>
                <w:szCs w:val="22"/>
              </w:rPr>
            </w:pPr>
            <w:r>
              <w:rPr>
                <w:rFonts w:ascii="Arial" w:eastAsia="Arial" w:hAnsi="Arial" w:cs="Arial"/>
                <w:sz w:val="22"/>
                <w:szCs w:val="22"/>
              </w:rPr>
              <w:t>Movement/</w:t>
            </w:r>
          </w:p>
          <w:p w:rsidR="00EC45A5" w:rsidRDefault="009D698E">
            <w:pPr>
              <w:tabs>
                <w:tab w:val="left" w:pos="504"/>
              </w:tabs>
              <w:ind w:left="20"/>
              <w:rPr>
                <w:rFonts w:ascii="Arial" w:eastAsia="Arial" w:hAnsi="Arial" w:cs="Arial"/>
                <w:sz w:val="22"/>
                <w:szCs w:val="22"/>
              </w:rPr>
            </w:pPr>
            <w:r>
              <w:rPr>
                <w:rFonts w:ascii="Arial" w:eastAsia="Arial" w:hAnsi="Arial" w:cs="Arial"/>
                <w:sz w:val="22"/>
                <w:szCs w:val="22"/>
              </w:rPr>
              <w:t xml:space="preserve">    circulation</w:t>
            </w: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2"/>
                <w:numId w:val="38"/>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sufficient space for orderly movement to work area</w:t>
            </w:r>
          </w:p>
          <w:p w:rsidR="00EC45A5" w:rsidRDefault="00EC45A5">
            <w:pPr>
              <w:rPr>
                <w:rFonts w:ascii="Arial" w:eastAsia="Arial" w:hAnsi="Arial" w:cs="Arial"/>
                <w:sz w:val="22"/>
                <w:szCs w:val="22"/>
              </w:rPr>
            </w:pPr>
          </w:p>
        </w:tc>
      </w:tr>
      <w:tr w:rsidR="00EC45A5">
        <w:tc>
          <w:tcPr>
            <w:tcW w:w="1572" w:type="dxa"/>
            <w:vMerge/>
            <w:tcBorders>
              <w:top w:val="single" w:sz="4" w:space="0" w:color="000000"/>
              <w:left w:val="single" w:sz="4" w:space="0" w:color="000000"/>
              <w:bottom w:val="single" w:sz="4" w:space="0" w:color="000000"/>
              <w:right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tabs>
                <w:tab w:val="left" w:pos="504"/>
              </w:tabs>
              <w:rPr>
                <w:rFonts w:ascii="Arial" w:eastAsia="Arial" w:hAnsi="Arial" w:cs="Arial"/>
                <w:sz w:val="22"/>
                <w:szCs w:val="22"/>
              </w:rPr>
            </w:pPr>
            <w:r>
              <w:rPr>
                <w:rFonts w:ascii="Arial" w:eastAsia="Arial" w:hAnsi="Arial" w:cs="Arial"/>
                <w:sz w:val="22"/>
                <w:szCs w:val="22"/>
              </w:rPr>
              <w:t>e. Equipment</w:t>
            </w:r>
          </w:p>
          <w:p w:rsidR="00EC45A5" w:rsidRDefault="00EC45A5">
            <w:pPr>
              <w:tabs>
                <w:tab w:val="left" w:pos="504"/>
              </w:tabs>
              <w:rPr>
                <w:rFonts w:ascii="Arial" w:eastAsia="Arial" w:hAnsi="Arial" w:cs="Arial"/>
                <w:sz w:val="22"/>
                <w:szCs w:val="22"/>
              </w:rPr>
            </w:pP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1"/>
                <w:numId w:val="40"/>
              </w:numPr>
              <w:ind w:left="437" w:hanging="425"/>
              <w:rPr>
                <w:rFonts w:ascii="Arial" w:eastAsia="Arial" w:hAnsi="Arial" w:cs="Arial"/>
                <w:sz w:val="22"/>
                <w:szCs w:val="22"/>
              </w:rPr>
            </w:pPr>
            <w:r>
              <w:rPr>
                <w:rFonts w:ascii="Arial" w:eastAsia="Arial" w:hAnsi="Arial" w:cs="Arial"/>
                <w:sz w:val="22"/>
                <w:szCs w:val="22"/>
              </w:rPr>
              <w:t>quality, range and maintenance of equipment</w:t>
            </w:r>
          </w:p>
          <w:p w:rsidR="00EC45A5" w:rsidRDefault="009D698E">
            <w:pPr>
              <w:numPr>
                <w:ilvl w:val="1"/>
                <w:numId w:val="40"/>
              </w:numPr>
              <w:ind w:left="437" w:hanging="425"/>
              <w:rPr>
                <w:rFonts w:ascii="Arial" w:eastAsia="Arial" w:hAnsi="Arial" w:cs="Arial"/>
                <w:sz w:val="22"/>
                <w:szCs w:val="22"/>
              </w:rPr>
            </w:pPr>
            <w:r>
              <w:rPr>
                <w:rFonts w:ascii="Arial" w:eastAsia="Arial" w:hAnsi="Arial" w:cs="Arial"/>
                <w:sz w:val="22"/>
                <w:szCs w:val="22"/>
              </w:rPr>
              <w:t>storage/location of equipment</w:t>
            </w:r>
          </w:p>
          <w:p w:rsidR="00EC45A5" w:rsidRDefault="009D698E">
            <w:pPr>
              <w:numPr>
                <w:ilvl w:val="1"/>
                <w:numId w:val="40"/>
              </w:numPr>
              <w:ind w:left="437" w:hanging="425"/>
              <w:rPr>
                <w:rFonts w:ascii="Arial" w:eastAsia="Arial" w:hAnsi="Arial" w:cs="Arial"/>
                <w:sz w:val="22"/>
                <w:szCs w:val="22"/>
              </w:rPr>
            </w:pPr>
            <w:r>
              <w:rPr>
                <w:rFonts w:ascii="Arial" w:eastAsia="Arial" w:hAnsi="Arial" w:cs="Arial"/>
                <w:sz w:val="22"/>
                <w:szCs w:val="22"/>
              </w:rPr>
              <w:t>high risk equipment disabled unless used in letting</w:t>
            </w:r>
          </w:p>
          <w:p w:rsidR="00EC45A5" w:rsidRDefault="009D698E">
            <w:pPr>
              <w:numPr>
                <w:ilvl w:val="1"/>
                <w:numId w:val="40"/>
              </w:numPr>
              <w:ind w:left="437" w:hanging="425"/>
              <w:rPr>
                <w:rFonts w:ascii="Arial" w:eastAsia="Arial" w:hAnsi="Arial" w:cs="Arial"/>
                <w:sz w:val="22"/>
                <w:szCs w:val="22"/>
              </w:rPr>
            </w:pPr>
            <w:r>
              <w:rPr>
                <w:rFonts w:ascii="Arial" w:eastAsia="Arial" w:hAnsi="Arial" w:cs="Arial"/>
                <w:sz w:val="22"/>
                <w:szCs w:val="22"/>
              </w:rPr>
              <w:t>safety equipment in good order and in place</w:t>
            </w:r>
          </w:p>
          <w:p w:rsidR="00EC45A5" w:rsidRDefault="00EC45A5">
            <w:pPr>
              <w:rPr>
                <w:rFonts w:ascii="Arial" w:eastAsia="Arial" w:hAnsi="Arial" w:cs="Arial"/>
                <w:sz w:val="22"/>
                <w:szCs w:val="22"/>
              </w:rPr>
            </w:pPr>
          </w:p>
        </w:tc>
      </w:tr>
      <w:tr w:rsidR="00EC45A5">
        <w:tc>
          <w:tcPr>
            <w:tcW w:w="1572" w:type="dxa"/>
            <w:vMerge/>
            <w:tcBorders>
              <w:top w:val="single" w:sz="4" w:space="0" w:color="000000"/>
              <w:left w:val="single" w:sz="4" w:space="0" w:color="000000"/>
              <w:bottom w:val="single" w:sz="4" w:space="0" w:color="000000"/>
              <w:right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tabs>
                <w:tab w:val="left" w:pos="504"/>
              </w:tabs>
              <w:rPr>
                <w:rFonts w:ascii="Arial" w:eastAsia="Arial" w:hAnsi="Arial" w:cs="Arial"/>
                <w:sz w:val="22"/>
                <w:szCs w:val="22"/>
              </w:rPr>
            </w:pPr>
            <w:r>
              <w:rPr>
                <w:rFonts w:ascii="Arial" w:eastAsia="Arial" w:hAnsi="Arial" w:cs="Arial"/>
                <w:sz w:val="22"/>
                <w:szCs w:val="22"/>
              </w:rPr>
              <w:t>f. Venue staffing</w:t>
            </w: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0"/>
                <w:numId w:val="42"/>
              </w:numPr>
              <w:ind w:left="437" w:hanging="425"/>
              <w:rPr>
                <w:rFonts w:ascii="Arial" w:eastAsia="Arial" w:hAnsi="Arial" w:cs="Arial"/>
                <w:sz w:val="22"/>
                <w:szCs w:val="22"/>
              </w:rPr>
            </w:pPr>
            <w:r>
              <w:rPr>
                <w:rFonts w:ascii="Arial" w:eastAsia="Arial" w:hAnsi="Arial" w:cs="Arial"/>
                <w:sz w:val="22"/>
                <w:szCs w:val="22"/>
              </w:rPr>
              <w:t>supervisory ratios, responsibilities and systems of work set out and applied</w:t>
            </w:r>
          </w:p>
          <w:p w:rsidR="00EC45A5" w:rsidRDefault="009D698E">
            <w:pPr>
              <w:numPr>
                <w:ilvl w:val="0"/>
                <w:numId w:val="42"/>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safety standards/qualifications set out and applied</w:t>
            </w:r>
          </w:p>
          <w:p w:rsidR="00EC45A5" w:rsidRDefault="00EC45A5">
            <w:pPr>
              <w:pBdr>
                <w:top w:val="nil"/>
                <w:left w:val="nil"/>
                <w:bottom w:val="nil"/>
                <w:right w:val="nil"/>
                <w:between w:val="nil"/>
              </w:pBdr>
              <w:ind w:left="1080"/>
              <w:rPr>
                <w:rFonts w:ascii="Arial" w:eastAsia="Arial" w:hAnsi="Arial" w:cs="Arial"/>
                <w:color w:val="000000"/>
                <w:sz w:val="22"/>
                <w:szCs w:val="22"/>
              </w:rPr>
            </w:pPr>
          </w:p>
        </w:tc>
      </w:tr>
      <w:tr w:rsidR="00EC45A5">
        <w:trPr>
          <w:trHeight w:val="406"/>
        </w:trPr>
        <w:tc>
          <w:tcPr>
            <w:tcW w:w="10490" w:type="dxa"/>
            <w:gridSpan w:val="3"/>
            <w:tcBorders>
              <w:top w:val="single" w:sz="4" w:space="0" w:color="000000"/>
              <w:left w:val="nil"/>
              <w:bottom w:val="nil"/>
              <w:right w:val="nil"/>
            </w:tcBorders>
          </w:tcPr>
          <w:p w:rsidR="00EC45A5" w:rsidRDefault="00EC45A5">
            <w:pPr>
              <w:pBdr>
                <w:top w:val="none" w:sz="0" w:space="0" w:color="000000"/>
                <w:left w:val="none" w:sz="0" w:space="0" w:color="000000"/>
                <w:bottom w:val="none" w:sz="0" w:space="0" w:color="000000"/>
                <w:right w:val="none" w:sz="0" w:space="0" w:color="000000"/>
                <w:between w:val="none" w:sz="0" w:space="0" w:color="000000"/>
              </w:pBdr>
              <w:ind w:left="-108"/>
              <w:rPr>
                <w:rFonts w:ascii="Arial" w:eastAsia="Arial" w:hAnsi="Arial" w:cs="Arial"/>
                <w:sz w:val="22"/>
                <w:szCs w:val="22"/>
              </w:rPr>
            </w:pPr>
          </w:p>
        </w:tc>
      </w:tr>
    </w:tbl>
    <w:p w:rsidR="00EC45A5" w:rsidRDefault="009D698E">
      <w:r>
        <w:br w:type="page"/>
      </w:r>
    </w:p>
    <w:tbl>
      <w:tblPr>
        <w:tblStyle w:val="a3"/>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2136"/>
        <w:gridCol w:w="6782"/>
      </w:tblGrid>
      <w:tr w:rsidR="00EC45A5">
        <w:tc>
          <w:tcPr>
            <w:tcW w:w="10490" w:type="dxa"/>
            <w:gridSpan w:val="3"/>
            <w:tcBorders>
              <w:top w:val="nil"/>
              <w:left w:val="nil"/>
              <w:bottom w:val="single" w:sz="4" w:space="0" w:color="000000"/>
              <w:right w:val="nil"/>
            </w:tcBorders>
          </w:tcPr>
          <w:p w:rsidR="00EC45A5" w:rsidRDefault="009D698E">
            <w:pPr>
              <w:pBdr>
                <w:top w:val="none" w:sz="0" w:space="0" w:color="000000"/>
                <w:left w:val="none" w:sz="0" w:space="0" w:color="000000"/>
                <w:bottom w:val="none" w:sz="0" w:space="0" w:color="000000"/>
                <w:right w:val="none" w:sz="0" w:space="0" w:color="000000"/>
                <w:between w:val="none" w:sz="0" w:space="0" w:color="000000"/>
              </w:pBdr>
              <w:tabs>
                <w:tab w:val="left" w:pos="504"/>
              </w:tabs>
              <w:ind w:left="-108"/>
              <w:rPr>
                <w:rFonts w:ascii="Arial" w:eastAsia="Arial" w:hAnsi="Arial" w:cs="Arial"/>
                <w:sz w:val="22"/>
                <w:szCs w:val="22"/>
              </w:rPr>
            </w:pPr>
            <w:r>
              <w:rPr>
                <w:rFonts w:ascii="Arial" w:eastAsia="Arial" w:hAnsi="Arial" w:cs="Arial"/>
                <w:sz w:val="22"/>
                <w:szCs w:val="22"/>
              </w:rPr>
              <w:lastRenderedPageBreak/>
              <w:t xml:space="preserve">The </w:t>
            </w:r>
            <w:r>
              <w:rPr>
                <w:rFonts w:ascii="Arial" w:eastAsia="Arial" w:hAnsi="Arial" w:cs="Arial"/>
                <w:b/>
                <w:sz w:val="22"/>
                <w:szCs w:val="22"/>
              </w:rPr>
              <w:t>event organiser</w:t>
            </w:r>
            <w:r>
              <w:rPr>
                <w:rFonts w:ascii="Arial" w:eastAsia="Arial" w:hAnsi="Arial" w:cs="Arial"/>
                <w:sz w:val="22"/>
                <w:szCs w:val="22"/>
              </w:rPr>
              <w:t xml:space="preserve"> should consider issues such as:</w:t>
            </w:r>
          </w:p>
          <w:p w:rsidR="00EC45A5" w:rsidRDefault="00EC45A5">
            <w:pPr>
              <w:ind w:left="-108"/>
              <w:rPr>
                <w:rFonts w:ascii="Arial" w:eastAsia="Arial" w:hAnsi="Arial" w:cs="Arial"/>
                <w:sz w:val="22"/>
                <w:szCs w:val="22"/>
              </w:rPr>
            </w:pPr>
          </w:p>
        </w:tc>
      </w:tr>
      <w:tr w:rsidR="00EC45A5">
        <w:tc>
          <w:tcPr>
            <w:tcW w:w="1572" w:type="dxa"/>
            <w:tcBorders>
              <w:top w:val="single" w:sz="4" w:space="0" w:color="000000"/>
              <w:left w:val="single" w:sz="4" w:space="0" w:color="000000"/>
              <w:bottom w:val="single" w:sz="4" w:space="0" w:color="000000"/>
              <w:right w:val="single" w:sz="4" w:space="0" w:color="000000"/>
            </w:tcBorders>
          </w:tcPr>
          <w:p w:rsidR="00EC45A5" w:rsidRDefault="009D698E">
            <w:pPr>
              <w:pStyle w:val="Heading1"/>
              <w:rPr>
                <w:rFonts w:ascii="Arial" w:eastAsia="Arial" w:hAnsi="Arial" w:cs="Arial"/>
                <w:sz w:val="22"/>
                <w:szCs w:val="22"/>
              </w:rPr>
            </w:pPr>
            <w:r>
              <w:rPr>
                <w:rFonts w:ascii="Arial" w:eastAsia="Arial" w:hAnsi="Arial" w:cs="Arial"/>
                <w:sz w:val="22"/>
                <w:szCs w:val="22"/>
              </w:rPr>
              <w:t>ASPECT</w:t>
            </w: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jc w:val="center"/>
              <w:rPr>
                <w:rFonts w:ascii="Arial" w:eastAsia="Arial" w:hAnsi="Arial" w:cs="Arial"/>
                <w:sz w:val="22"/>
                <w:szCs w:val="22"/>
              </w:rPr>
            </w:pPr>
            <w:r>
              <w:rPr>
                <w:rFonts w:ascii="Arial" w:eastAsia="Arial" w:hAnsi="Arial" w:cs="Arial"/>
                <w:b/>
                <w:sz w:val="22"/>
                <w:szCs w:val="22"/>
              </w:rPr>
              <w:t>KEY ISSUES</w:t>
            </w: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jc w:val="center"/>
              <w:rPr>
                <w:rFonts w:ascii="Arial" w:eastAsia="Arial" w:hAnsi="Arial" w:cs="Arial"/>
                <w:sz w:val="22"/>
                <w:szCs w:val="22"/>
              </w:rPr>
            </w:pPr>
            <w:r>
              <w:rPr>
                <w:rFonts w:ascii="Arial" w:eastAsia="Arial" w:hAnsi="Arial" w:cs="Arial"/>
                <w:b/>
                <w:sz w:val="22"/>
                <w:szCs w:val="22"/>
              </w:rPr>
              <w:t>CONSIDERATIONS</w:t>
            </w:r>
          </w:p>
        </w:tc>
      </w:tr>
      <w:tr w:rsidR="00EC45A5">
        <w:tc>
          <w:tcPr>
            <w:tcW w:w="1572" w:type="dxa"/>
            <w:vMerge w:val="restart"/>
            <w:tcBorders>
              <w:top w:val="single" w:sz="4" w:space="0" w:color="000000"/>
            </w:tcBorders>
          </w:tcPr>
          <w:p w:rsidR="00EC45A5" w:rsidRDefault="009D698E">
            <w:pPr>
              <w:tabs>
                <w:tab w:val="left" w:pos="504"/>
              </w:tabs>
              <w:rPr>
                <w:rFonts w:ascii="Arial" w:eastAsia="Arial" w:hAnsi="Arial" w:cs="Arial"/>
                <w:b/>
                <w:sz w:val="22"/>
                <w:szCs w:val="22"/>
              </w:rPr>
            </w:pPr>
            <w:r>
              <w:rPr>
                <w:rFonts w:ascii="Arial" w:eastAsia="Arial" w:hAnsi="Arial" w:cs="Arial"/>
                <w:b/>
                <w:sz w:val="22"/>
                <w:szCs w:val="22"/>
              </w:rPr>
              <w:t>1. Planning</w:t>
            </w:r>
          </w:p>
          <w:p w:rsidR="00EC45A5" w:rsidRDefault="00EC45A5">
            <w:pPr>
              <w:tabs>
                <w:tab w:val="left" w:pos="504"/>
              </w:tabs>
              <w:rPr>
                <w:rFonts w:ascii="Arial" w:eastAsia="Arial" w:hAnsi="Arial" w:cs="Arial"/>
                <w:sz w:val="22"/>
                <w:szCs w:val="22"/>
              </w:rPr>
            </w:pPr>
          </w:p>
          <w:p w:rsidR="00EC45A5" w:rsidRDefault="00EC45A5">
            <w:pPr>
              <w:tabs>
                <w:tab w:val="left" w:pos="504"/>
              </w:tabs>
              <w:rPr>
                <w:rFonts w:ascii="Arial" w:eastAsia="Arial" w:hAnsi="Arial" w:cs="Arial"/>
                <w:b/>
                <w:sz w:val="22"/>
                <w:szCs w:val="22"/>
              </w:rPr>
            </w:pPr>
          </w:p>
        </w:tc>
        <w:tc>
          <w:tcPr>
            <w:tcW w:w="2136" w:type="dxa"/>
            <w:tcBorders>
              <w:top w:val="single" w:sz="4" w:space="0" w:color="000000"/>
            </w:tcBorders>
          </w:tcPr>
          <w:p w:rsidR="00EC45A5" w:rsidRDefault="009D698E">
            <w:pPr>
              <w:rPr>
                <w:rFonts w:ascii="Arial" w:eastAsia="Arial" w:hAnsi="Arial" w:cs="Arial"/>
                <w:sz w:val="22"/>
                <w:szCs w:val="22"/>
              </w:rPr>
            </w:pPr>
            <w:r>
              <w:rPr>
                <w:rFonts w:ascii="Arial" w:eastAsia="Arial" w:hAnsi="Arial" w:cs="Arial"/>
                <w:sz w:val="22"/>
                <w:szCs w:val="22"/>
              </w:rPr>
              <w:t xml:space="preserve">a. Purpose of the  </w:t>
            </w:r>
          </w:p>
          <w:p w:rsidR="00EC45A5" w:rsidRDefault="009D698E">
            <w:pPr>
              <w:rPr>
                <w:rFonts w:ascii="Arial" w:eastAsia="Arial" w:hAnsi="Arial" w:cs="Arial"/>
                <w:sz w:val="22"/>
                <w:szCs w:val="22"/>
              </w:rPr>
            </w:pPr>
            <w:r>
              <w:rPr>
                <w:rFonts w:ascii="Arial" w:eastAsia="Arial" w:hAnsi="Arial" w:cs="Arial"/>
                <w:sz w:val="22"/>
                <w:szCs w:val="22"/>
              </w:rPr>
              <w:t xml:space="preserve">    event</w:t>
            </w:r>
          </w:p>
          <w:p w:rsidR="00EC45A5" w:rsidRDefault="00EC45A5">
            <w:pPr>
              <w:tabs>
                <w:tab w:val="left" w:pos="504"/>
              </w:tabs>
              <w:rPr>
                <w:rFonts w:ascii="Arial" w:eastAsia="Arial" w:hAnsi="Arial" w:cs="Arial"/>
                <w:sz w:val="22"/>
                <w:szCs w:val="22"/>
              </w:rPr>
            </w:pPr>
          </w:p>
        </w:tc>
        <w:tc>
          <w:tcPr>
            <w:tcW w:w="6782" w:type="dxa"/>
            <w:tcBorders>
              <w:top w:val="single" w:sz="4" w:space="0" w:color="000000"/>
            </w:tcBorders>
          </w:tcPr>
          <w:p w:rsidR="00EC45A5" w:rsidRDefault="009D698E">
            <w:pPr>
              <w:numPr>
                <w:ilvl w:val="0"/>
                <w:numId w:val="44"/>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clear purpose/objectives/demands appropriate to the groups involved</w:t>
            </w:r>
          </w:p>
          <w:p w:rsidR="00EC45A5" w:rsidRDefault="009D698E">
            <w:pPr>
              <w:numPr>
                <w:ilvl w:val="0"/>
                <w:numId w:val="44"/>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age/ability/gender requirements applied</w:t>
            </w:r>
          </w:p>
          <w:p w:rsidR="00EC45A5" w:rsidRDefault="00EC45A5">
            <w:pPr>
              <w:pBdr>
                <w:top w:val="nil"/>
                <w:left w:val="nil"/>
                <w:bottom w:val="nil"/>
                <w:right w:val="nil"/>
                <w:between w:val="nil"/>
              </w:pBdr>
              <w:ind w:left="437"/>
              <w:rPr>
                <w:rFonts w:ascii="Arial" w:eastAsia="Arial" w:hAnsi="Arial" w:cs="Arial"/>
                <w:color w:val="000000"/>
                <w:sz w:val="22"/>
                <w:szCs w:val="22"/>
              </w:rPr>
            </w:pPr>
          </w:p>
        </w:tc>
      </w:tr>
      <w:tr w:rsidR="00EC45A5">
        <w:tc>
          <w:tcPr>
            <w:tcW w:w="1572" w:type="dxa"/>
            <w:vMerge/>
            <w:tcBorders>
              <w:top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2136" w:type="dxa"/>
          </w:tcPr>
          <w:p w:rsidR="00EC45A5" w:rsidRDefault="009D698E">
            <w:pPr>
              <w:rPr>
                <w:rFonts w:ascii="Arial" w:eastAsia="Arial" w:hAnsi="Arial" w:cs="Arial"/>
                <w:sz w:val="22"/>
                <w:szCs w:val="22"/>
              </w:rPr>
            </w:pPr>
            <w:r>
              <w:rPr>
                <w:rFonts w:ascii="Arial" w:eastAsia="Arial" w:hAnsi="Arial" w:cs="Arial"/>
                <w:sz w:val="22"/>
                <w:szCs w:val="22"/>
              </w:rPr>
              <w:t>b. Approvals</w:t>
            </w:r>
          </w:p>
          <w:p w:rsidR="00EC45A5" w:rsidRDefault="00EC45A5">
            <w:pPr>
              <w:tabs>
                <w:tab w:val="left" w:pos="504"/>
              </w:tabs>
              <w:rPr>
                <w:rFonts w:ascii="Arial" w:eastAsia="Arial" w:hAnsi="Arial" w:cs="Arial"/>
                <w:sz w:val="22"/>
                <w:szCs w:val="22"/>
              </w:rPr>
            </w:pPr>
          </w:p>
        </w:tc>
        <w:tc>
          <w:tcPr>
            <w:tcW w:w="6782" w:type="dxa"/>
          </w:tcPr>
          <w:p w:rsidR="00EC45A5" w:rsidRDefault="009D698E">
            <w:pPr>
              <w:numPr>
                <w:ilvl w:val="0"/>
                <w:numId w:val="2"/>
              </w:numPr>
              <w:tabs>
                <w:tab w:val="left" w:pos="435"/>
              </w:tabs>
              <w:ind w:left="425" w:hanging="425"/>
              <w:rPr>
                <w:rFonts w:ascii="Arial" w:eastAsia="Arial" w:hAnsi="Arial" w:cs="Arial"/>
                <w:sz w:val="22"/>
                <w:szCs w:val="22"/>
              </w:rPr>
            </w:pPr>
            <w:r>
              <w:rPr>
                <w:rFonts w:ascii="Arial" w:eastAsia="Arial" w:hAnsi="Arial" w:cs="Arial"/>
                <w:sz w:val="22"/>
                <w:szCs w:val="22"/>
              </w:rPr>
              <w:t xml:space="preserve">local authority/ Partnership/ Head Teacher </w:t>
            </w:r>
          </w:p>
          <w:p w:rsidR="00EC45A5" w:rsidRDefault="009D698E">
            <w:pPr>
              <w:numPr>
                <w:ilvl w:val="0"/>
                <w:numId w:val="2"/>
              </w:numPr>
              <w:tabs>
                <w:tab w:val="left" w:pos="435"/>
              </w:tabs>
              <w:ind w:left="425" w:hanging="425"/>
              <w:rPr>
                <w:rFonts w:ascii="Arial" w:eastAsia="Arial" w:hAnsi="Arial" w:cs="Arial"/>
                <w:sz w:val="22"/>
                <w:szCs w:val="22"/>
              </w:rPr>
            </w:pPr>
            <w:r>
              <w:rPr>
                <w:rFonts w:ascii="Arial" w:eastAsia="Arial" w:hAnsi="Arial" w:cs="Arial"/>
                <w:sz w:val="22"/>
                <w:szCs w:val="22"/>
              </w:rPr>
              <w:t xml:space="preserve">venue </w:t>
            </w:r>
          </w:p>
          <w:p w:rsidR="00EC45A5" w:rsidRDefault="009D698E">
            <w:pPr>
              <w:numPr>
                <w:ilvl w:val="0"/>
                <w:numId w:val="2"/>
              </w:numPr>
              <w:tabs>
                <w:tab w:val="left" w:pos="435"/>
              </w:tabs>
              <w:ind w:left="425" w:hanging="425"/>
              <w:rPr>
                <w:rFonts w:ascii="Arial" w:eastAsia="Arial" w:hAnsi="Arial" w:cs="Arial"/>
                <w:sz w:val="22"/>
                <w:szCs w:val="22"/>
              </w:rPr>
            </w:pPr>
            <w:r>
              <w:rPr>
                <w:rFonts w:ascii="Arial" w:eastAsia="Arial" w:hAnsi="Arial" w:cs="Arial"/>
                <w:sz w:val="22"/>
                <w:szCs w:val="22"/>
              </w:rPr>
              <w:t>parents/carers</w:t>
            </w:r>
          </w:p>
          <w:p w:rsidR="00EC45A5" w:rsidRDefault="00EC45A5">
            <w:pPr>
              <w:rPr>
                <w:rFonts w:ascii="Arial" w:eastAsia="Arial" w:hAnsi="Arial" w:cs="Arial"/>
                <w:sz w:val="22"/>
                <w:szCs w:val="22"/>
              </w:rPr>
            </w:pPr>
          </w:p>
        </w:tc>
      </w:tr>
      <w:tr w:rsidR="00EC45A5">
        <w:tc>
          <w:tcPr>
            <w:tcW w:w="1572" w:type="dxa"/>
            <w:vMerge/>
            <w:tcBorders>
              <w:top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tcPr>
          <w:p w:rsidR="00EC45A5" w:rsidRDefault="009D698E">
            <w:pPr>
              <w:tabs>
                <w:tab w:val="left" w:pos="504"/>
              </w:tabs>
              <w:rPr>
                <w:rFonts w:ascii="Arial" w:eastAsia="Arial" w:hAnsi="Arial" w:cs="Arial"/>
                <w:sz w:val="22"/>
                <w:szCs w:val="22"/>
              </w:rPr>
            </w:pPr>
            <w:r>
              <w:rPr>
                <w:rFonts w:ascii="Arial" w:eastAsia="Arial" w:hAnsi="Arial" w:cs="Arial"/>
                <w:sz w:val="22"/>
                <w:szCs w:val="22"/>
              </w:rPr>
              <w:t>c. Venue</w:t>
            </w:r>
          </w:p>
        </w:tc>
        <w:tc>
          <w:tcPr>
            <w:tcW w:w="6782" w:type="dxa"/>
          </w:tcPr>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appropriate for the event and groups involved – parking, access, age-related activity areas, spectators, marshalling, supervision, security of boundaries, equipment etc</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safe for the purpose it is being used – secure footing, protected lighting, run-off are</w:t>
            </w:r>
            <w:r>
              <w:rPr>
                <w:rFonts w:ascii="Arial" w:eastAsia="Arial" w:hAnsi="Arial" w:cs="Arial"/>
                <w:sz w:val="22"/>
                <w:szCs w:val="22"/>
              </w:rPr>
              <w:t>as, equipment in good condition etc</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 xml:space="preserve">risk assessments seen/discussed and issues identified that are relevant to the event and the groups involved  </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first aid cover/fire regulations/emergency procedures and provision discussed and checked</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potential hazards i</w:t>
            </w:r>
            <w:r>
              <w:rPr>
                <w:rFonts w:ascii="Arial" w:eastAsia="Arial" w:hAnsi="Arial" w:cs="Arial"/>
                <w:sz w:val="22"/>
                <w:szCs w:val="22"/>
              </w:rPr>
              <w:t>dentified and minimised</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contingency arrangements if outdoor venue/inclement weather</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registration point/s clear and do not create bottlenecks</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limits of pupil/staff movement within the venue identified and communicated</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communication system with whole group effective at any time</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school staff communication with event staff considered</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supervision requirements</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re-hydration provision</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quality, quantity, location and suitability of equipment checked and planned for</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temperature/weather conditions taken into account and advice formulated</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any shared use issues taken into account</w:t>
            </w:r>
          </w:p>
          <w:p w:rsidR="00EC45A5" w:rsidRDefault="009D698E">
            <w:pPr>
              <w:numPr>
                <w:ilvl w:val="0"/>
                <w:numId w:val="54"/>
              </w:numPr>
              <w:ind w:left="437" w:hanging="437"/>
              <w:rPr>
                <w:rFonts w:ascii="Arial" w:eastAsia="Arial" w:hAnsi="Arial" w:cs="Arial"/>
                <w:sz w:val="22"/>
                <w:szCs w:val="22"/>
              </w:rPr>
            </w:pPr>
            <w:r>
              <w:rPr>
                <w:rFonts w:ascii="Arial" w:eastAsia="Arial" w:hAnsi="Arial" w:cs="Arial"/>
                <w:sz w:val="22"/>
                <w:szCs w:val="22"/>
              </w:rPr>
              <w:t>check insurance cover - additional insurance needed?</w:t>
            </w:r>
          </w:p>
          <w:p w:rsidR="00EC45A5" w:rsidRDefault="00EC45A5">
            <w:pPr>
              <w:rPr>
                <w:rFonts w:ascii="Arial" w:eastAsia="Arial" w:hAnsi="Arial" w:cs="Arial"/>
                <w:sz w:val="22"/>
                <w:szCs w:val="22"/>
              </w:rPr>
            </w:pPr>
          </w:p>
        </w:tc>
      </w:tr>
      <w:tr w:rsidR="00EC45A5">
        <w:tc>
          <w:tcPr>
            <w:tcW w:w="1572" w:type="dxa"/>
            <w:vMerge/>
            <w:tcBorders>
              <w:top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tcPr>
          <w:p w:rsidR="00EC45A5" w:rsidRDefault="009D698E">
            <w:pPr>
              <w:tabs>
                <w:tab w:val="left" w:pos="504"/>
              </w:tabs>
              <w:rPr>
                <w:rFonts w:ascii="Arial" w:eastAsia="Arial" w:hAnsi="Arial" w:cs="Arial"/>
                <w:sz w:val="22"/>
                <w:szCs w:val="22"/>
              </w:rPr>
            </w:pPr>
            <w:r>
              <w:rPr>
                <w:rFonts w:ascii="Arial" w:eastAsia="Arial" w:hAnsi="Arial" w:cs="Arial"/>
                <w:sz w:val="22"/>
                <w:szCs w:val="22"/>
              </w:rPr>
              <w:t>d. Transport</w:t>
            </w:r>
          </w:p>
        </w:tc>
        <w:tc>
          <w:tcPr>
            <w:tcW w:w="6782" w:type="dxa"/>
          </w:tcPr>
          <w:p w:rsidR="00EC45A5" w:rsidRDefault="009D698E">
            <w:pPr>
              <w:numPr>
                <w:ilvl w:val="0"/>
                <w:numId w:val="56"/>
              </w:numPr>
              <w:ind w:left="437" w:hanging="437"/>
              <w:rPr>
                <w:rFonts w:ascii="Arial" w:eastAsia="Arial" w:hAnsi="Arial" w:cs="Arial"/>
                <w:sz w:val="22"/>
                <w:szCs w:val="22"/>
              </w:rPr>
            </w:pPr>
            <w:r>
              <w:rPr>
                <w:rFonts w:ascii="Arial" w:eastAsia="Arial" w:hAnsi="Arial" w:cs="Arial"/>
                <w:sz w:val="22"/>
                <w:szCs w:val="22"/>
              </w:rPr>
              <w:t>responsibility for organising transport clearly identified</w:t>
            </w:r>
          </w:p>
          <w:p w:rsidR="00EC45A5" w:rsidRDefault="009D698E">
            <w:pPr>
              <w:numPr>
                <w:ilvl w:val="0"/>
                <w:numId w:val="56"/>
              </w:numPr>
              <w:ind w:left="437" w:hanging="437"/>
              <w:rPr>
                <w:rFonts w:ascii="Arial" w:eastAsia="Arial" w:hAnsi="Arial" w:cs="Arial"/>
                <w:sz w:val="22"/>
                <w:szCs w:val="22"/>
              </w:rPr>
            </w:pPr>
            <w:r>
              <w:rPr>
                <w:rFonts w:ascii="Arial" w:eastAsia="Arial" w:hAnsi="Arial" w:cs="Arial"/>
                <w:sz w:val="22"/>
                <w:szCs w:val="22"/>
              </w:rPr>
              <w:t>local and legal requirements checked and met – drivers, child restraints etc</w:t>
            </w:r>
          </w:p>
          <w:p w:rsidR="00EC45A5" w:rsidRDefault="009D698E">
            <w:pPr>
              <w:numPr>
                <w:ilvl w:val="0"/>
                <w:numId w:val="56"/>
              </w:numPr>
              <w:ind w:left="437" w:hanging="437"/>
              <w:rPr>
                <w:rFonts w:ascii="Arial" w:eastAsia="Arial" w:hAnsi="Arial" w:cs="Arial"/>
                <w:sz w:val="22"/>
                <w:szCs w:val="22"/>
              </w:rPr>
            </w:pPr>
            <w:r>
              <w:rPr>
                <w:rFonts w:ascii="Arial" w:eastAsia="Arial" w:hAnsi="Arial" w:cs="Arial"/>
                <w:sz w:val="22"/>
                <w:szCs w:val="22"/>
              </w:rPr>
              <w:t>accredited companies used</w:t>
            </w:r>
          </w:p>
          <w:p w:rsidR="00EC45A5" w:rsidRDefault="009D698E">
            <w:pPr>
              <w:numPr>
                <w:ilvl w:val="0"/>
                <w:numId w:val="56"/>
              </w:numPr>
              <w:ind w:left="437" w:hanging="437"/>
              <w:rPr>
                <w:rFonts w:ascii="Arial" w:eastAsia="Arial" w:hAnsi="Arial" w:cs="Arial"/>
                <w:sz w:val="22"/>
                <w:szCs w:val="22"/>
              </w:rPr>
            </w:pPr>
            <w:r>
              <w:rPr>
                <w:rFonts w:ascii="Arial" w:eastAsia="Arial" w:hAnsi="Arial" w:cs="Arial"/>
                <w:sz w:val="22"/>
                <w:szCs w:val="22"/>
              </w:rPr>
              <w:t>schedule planned and checked</w:t>
            </w:r>
          </w:p>
          <w:p w:rsidR="00EC45A5" w:rsidRDefault="009D698E">
            <w:pPr>
              <w:numPr>
                <w:ilvl w:val="0"/>
                <w:numId w:val="56"/>
              </w:numPr>
              <w:ind w:left="437" w:hanging="437"/>
              <w:rPr>
                <w:rFonts w:ascii="Arial" w:eastAsia="Arial" w:hAnsi="Arial" w:cs="Arial"/>
                <w:sz w:val="22"/>
                <w:szCs w:val="22"/>
              </w:rPr>
            </w:pPr>
            <w:r>
              <w:rPr>
                <w:rFonts w:ascii="Arial" w:eastAsia="Arial" w:hAnsi="Arial" w:cs="Arial"/>
                <w:sz w:val="22"/>
                <w:szCs w:val="22"/>
              </w:rPr>
              <w:t>contingency plan mapped out</w:t>
            </w:r>
          </w:p>
          <w:p w:rsidR="00EC45A5" w:rsidRDefault="009D698E">
            <w:pPr>
              <w:numPr>
                <w:ilvl w:val="0"/>
                <w:numId w:val="57"/>
              </w:numPr>
              <w:ind w:left="437" w:hanging="425"/>
              <w:rPr>
                <w:rFonts w:ascii="Arial" w:eastAsia="Arial" w:hAnsi="Arial" w:cs="Arial"/>
                <w:sz w:val="22"/>
                <w:szCs w:val="22"/>
              </w:rPr>
            </w:pPr>
            <w:r>
              <w:rPr>
                <w:rFonts w:ascii="Arial" w:eastAsia="Arial" w:hAnsi="Arial" w:cs="Arial"/>
                <w:sz w:val="22"/>
                <w:szCs w:val="22"/>
              </w:rPr>
              <w:t>safe embarkation/disembarkation points identified</w:t>
            </w:r>
          </w:p>
          <w:p w:rsidR="00EC45A5" w:rsidRDefault="009D698E">
            <w:pPr>
              <w:numPr>
                <w:ilvl w:val="0"/>
                <w:numId w:val="57"/>
              </w:numPr>
              <w:ind w:left="437" w:hanging="425"/>
              <w:rPr>
                <w:rFonts w:ascii="Arial" w:eastAsia="Arial" w:hAnsi="Arial" w:cs="Arial"/>
                <w:sz w:val="22"/>
                <w:szCs w:val="22"/>
              </w:rPr>
            </w:pPr>
            <w:r>
              <w:rPr>
                <w:rFonts w:ascii="Arial" w:eastAsia="Arial" w:hAnsi="Arial" w:cs="Arial"/>
                <w:sz w:val="22"/>
                <w:szCs w:val="22"/>
              </w:rPr>
              <w:t>potential hazards identified and communicated</w:t>
            </w:r>
          </w:p>
          <w:p w:rsidR="00EC45A5" w:rsidRDefault="00EC45A5">
            <w:pPr>
              <w:ind w:left="360"/>
              <w:rPr>
                <w:rFonts w:ascii="Arial" w:eastAsia="Arial" w:hAnsi="Arial" w:cs="Arial"/>
                <w:sz w:val="22"/>
                <w:szCs w:val="22"/>
              </w:rPr>
            </w:pPr>
          </w:p>
        </w:tc>
      </w:tr>
      <w:tr w:rsidR="00EC45A5">
        <w:tc>
          <w:tcPr>
            <w:tcW w:w="1572" w:type="dxa"/>
            <w:vMerge/>
            <w:tcBorders>
              <w:top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tcPr>
          <w:p w:rsidR="00EC45A5" w:rsidRDefault="009D698E">
            <w:pPr>
              <w:numPr>
                <w:ilvl w:val="0"/>
                <w:numId w:val="17"/>
              </w:numPr>
              <w:pBdr>
                <w:top w:val="nil"/>
                <w:left w:val="nil"/>
                <w:bottom w:val="nil"/>
                <w:right w:val="nil"/>
                <w:between w:val="nil"/>
              </w:pBdr>
              <w:tabs>
                <w:tab w:val="left" w:pos="504"/>
              </w:tabs>
              <w:rPr>
                <w:rFonts w:ascii="Arial" w:eastAsia="Arial" w:hAnsi="Arial" w:cs="Arial"/>
                <w:color w:val="000000"/>
                <w:sz w:val="22"/>
                <w:szCs w:val="22"/>
              </w:rPr>
            </w:pPr>
            <w:r>
              <w:rPr>
                <w:rFonts w:ascii="Arial" w:eastAsia="Arial" w:hAnsi="Arial" w:cs="Arial"/>
                <w:color w:val="000000"/>
                <w:sz w:val="22"/>
                <w:szCs w:val="22"/>
              </w:rPr>
              <w:t>Activity programme</w:t>
            </w:r>
          </w:p>
        </w:tc>
        <w:tc>
          <w:tcPr>
            <w:tcW w:w="6782" w:type="dxa"/>
          </w:tcPr>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event meets Local Authority requirements and guidance</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programme matched to age/ability range</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schedule provides appropriate activity and recovery periods</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roles and responsibilities of school staff clearly set out and communicated</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lastRenderedPageBreak/>
              <w:t>supervision/management of groups not active at particular times</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 xml:space="preserve">seasonal considerations taken into account </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competence, DBS checks and qualifications (if required) of officials checked</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contingency plan thought through – cover the “what ifs”</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event staff ide</w:t>
            </w:r>
            <w:r>
              <w:rPr>
                <w:rFonts w:ascii="Arial" w:eastAsia="Arial" w:hAnsi="Arial" w:cs="Arial"/>
                <w:sz w:val="22"/>
                <w:szCs w:val="22"/>
              </w:rPr>
              <w:t>ntifiable to others</w:t>
            </w:r>
          </w:p>
          <w:p w:rsidR="00EC45A5" w:rsidRDefault="009D698E">
            <w:pPr>
              <w:numPr>
                <w:ilvl w:val="0"/>
                <w:numId w:val="55"/>
              </w:numPr>
              <w:pBdr>
                <w:top w:val="nil"/>
                <w:left w:val="nil"/>
                <w:bottom w:val="nil"/>
                <w:right w:val="nil"/>
                <w:between w:val="nil"/>
              </w:pBdr>
              <w:ind w:left="437" w:hanging="425"/>
              <w:rPr>
                <w:rFonts w:ascii="Arial" w:eastAsia="Arial" w:hAnsi="Arial" w:cs="Arial"/>
                <w:color w:val="000000"/>
                <w:sz w:val="22"/>
                <w:szCs w:val="22"/>
              </w:rPr>
            </w:pPr>
            <w:r>
              <w:rPr>
                <w:rFonts w:ascii="Arial" w:eastAsia="Arial" w:hAnsi="Arial" w:cs="Arial"/>
                <w:color w:val="000000"/>
                <w:sz w:val="22"/>
                <w:szCs w:val="22"/>
              </w:rPr>
              <w:t>event staff trained in whatever aspects thought necessary (e.g. emergency evacuation)</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emergency action procedures planned and communicated</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establish where any remote supervision occurs – e.g. cross country running/orienteering – check s</w:t>
            </w:r>
            <w:r>
              <w:rPr>
                <w:rFonts w:ascii="Arial" w:eastAsia="Arial" w:hAnsi="Arial" w:cs="Arial"/>
                <w:sz w:val="22"/>
                <w:szCs w:val="22"/>
              </w:rPr>
              <w:t>afety and ensure schools are aware</w:t>
            </w:r>
          </w:p>
          <w:p w:rsidR="00EC45A5" w:rsidRDefault="009D698E">
            <w:pPr>
              <w:numPr>
                <w:ilvl w:val="0"/>
                <w:numId w:val="55"/>
              </w:numPr>
              <w:ind w:left="437" w:hanging="425"/>
              <w:rPr>
                <w:rFonts w:ascii="Arial" w:eastAsia="Arial" w:hAnsi="Arial" w:cs="Arial"/>
                <w:sz w:val="22"/>
                <w:szCs w:val="22"/>
              </w:rPr>
            </w:pPr>
            <w:r>
              <w:rPr>
                <w:rFonts w:ascii="Arial" w:eastAsia="Arial" w:hAnsi="Arial" w:cs="Arial"/>
                <w:sz w:val="22"/>
                <w:szCs w:val="22"/>
              </w:rPr>
              <w:t>check what insurance provided and arrange additional where necessary. Inform schools of cover</w:t>
            </w:r>
          </w:p>
          <w:p w:rsidR="00EC45A5" w:rsidRDefault="00EC45A5">
            <w:pPr>
              <w:rPr>
                <w:rFonts w:ascii="Arial" w:eastAsia="Arial" w:hAnsi="Arial" w:cs="Arial"/>
                <w:sz w:val="22"/>
                <w:szCs w:val="22"/>
              </w:rPr>
            </w:pPr>
          </w:p>
        </w:tc>
      </w:tr>
      <w:tr w:rsidR="00EC45A5">
        <w:tc>
          <w:tcPr>
            <w:tcW w:w="1572" w:type="dxa"/>
          </w:tcPr>
          <w:p w:rsidR="00EC45A5" w:rsidRDefault="009D698E">
            <w:pPr>
              <w:tabs>
                <w:tab w:val="left" w:pos="504"/>
              </w:tabs>
              <w:rPr>
                <w:rFonts w:ascii="Arial" w:eastAsia="Arial" w:hAnsi="Arial" w:cs="Arial"/>
                <w:b/>
                <w:sz w:val="22"/>
                <w:szCs w:val="22"/>
              </w:rPr>
            </w:pPr>
            <w:r>
              <w:rPr>
                <w:rFonts w:ascii="Arial" w:eastAsia="Arial" w:hAnsi="Arial" w:cs="Arial"/>
                <w:b/>
                <w:sz w:val="22"/>
                <w:szCs w:val="22"/>
              </w:rPr>
              <w:lastRenderedPageBreak/>
              <w:t>2. Management</w:t>
            </w:r>
          </w:p>
          <w:p w:rsidR="00EC45A5" w:rsidRDefault="009D698E">
            <w:pPr>
              <w:tabs>
                <w:tab w:val="left" w:pos="504"/>
              </w:tabs>
              <w:rPr>
                <w:rFonts w:ascii="Arial" w:eastAsia="Arial" w:hAnsi="Arial" w:cs="Arial"/>
                <w:b/>
                <w:sz w:val="22"/>
                <w:szCs w:val="22"/>
              </w:rPr>
            </w:pPr>
            <w:r>
              <w:rPr>
                <w:rFonts w:ascii="Arial" w:eastAsia="Arial" w:hAnsi="Arial" w:cs="Arial"/>
                <w:b/>
                <w:sz w:val="22"/>
                <w:szCs w:val="22"/>
              </w:rPr>
              <w:t>Of the event</w:t>
            </w:r>
          </w:p>
        </w:tc>
        <w:tc>
          <w:tcPr>
            <w:tcW w:w="2136" w:type="dxa"/>
          </w:tcPr>
          <w:p w:rsidR="00EC45A5" w:rsidRDefault="009D698E">
            <w:pPr>
              <w:numPr>
                <w:ilvl w:val="1"/>
                <w:numId w:val="48"/>
              </w:numPr>
              <w:pBdr>
                <w:top w:val="nil"/>
                <w:left w:val="nil"/>
                <w:bottom w:val="nil"/>
                <w:right w:val="nil"/>
                <w:between w:val="nil"/>
              </w:pBdr>
              <w:ind w:left="197" w:hanging="197"/>
              <w:rPr>
                <w:rFonts w:ascii="Arial" w:eastAsia="Arial" w:hAnsi="Arial" w:cs="Arial"/>
                <w:color w:val="000000"/>
                <w:sz w:val="22"/>
                <w:szCs w:val="22"/>
              </w:rPr>
            </w:pPr>
            <w:r>
              <w:rPr>
                <w:rFonts w:ascii="Arial" w:eastAsia="Arial" w:hAnsi="Arial" w:cs="Arial"/>
                <w:color w:val="000000"/>
                <w:sz w:val="22"/>
                <w:szCs w:val="22"/>
              </w:rPr>
              <w:t>Arrival</w:t>
            </w:r>
          </w:p>
        </w:tc>
        <w:tc>
          <w:tcPr>
            <w:tcW w:w="6782" w:type="dxa"/>
          </w:tcPr>
          <w:p w:rsidR="00EC45A5" w:rsidRDefault="009D698E">
            <w:pPr>
              <w:numPr>
                <w:ilvl w:val="0"/>
                <w:numId w:val="48"/>
              </w:numPr>
              <w:ind w:left="437" w:hanging="425"/>
              <w:rPr>
                <w:rFonts w:ascii="Arial" w:eastAsia="Arial" w:hAnsi="Arial" w:cs="Arial"/>
                <w:sz w:val="22"/>
                <w:szCs w:val="22"/>
              </w:rPr>
            </w:pPr>
            <w:r>
              <w:rPr>
                <w:rFonts w:ascii="Arial" w:eastAsia="Arial" w:hAnsi="Arial" w:cs="Arial"/>
                <w:sz w:val="22"/>
                <w:szCs w:val="22"/>
              </w:rPr>
              <w:t>is supervision of parking necessary?</w:t>
            </w:r>
          </w:p>
          <w:p w:rsidR="00EC45A5" w:rsidRDefault="009D698E">
            <w:pPr>
              <w:numPr>
                <w:ilvl w:val="0"/>
                <w:numId w:val="48"/>
              </w:numPr>
              <w:ind w:left="437" w:hanging="425"/>
              <w:rPr>
                <w:rFonts w:ascii="Arial" w:eastAsia="Arial" w:hAnsi="Arial" w:cs="Arial"/>
                <w:sz w:val="22"/>
                <w:szCs w:val="22"/>
              </w:rPr>
            </w:pPr>
            <w:r>
              <w:rPr>
                <w:rFonts w:ascii="Arial" w:eastAsia="Arial" w:hAnsi="Arial" w:cs="Arial"/>
                <w:sz w:val="22"/>
                <w:szCs w:val="22"/>
              </w:rPr>
              <w:t>clear directions to registration/changing/ facility</w:t>
            </w:r>
          </w:p>
          <w:p w:rsidR="00EC45A5" w:rsidRDefault="009D698E">
            <w:pPr>
              <w:numPr>
                <w:ilvl w:val="0"/>
                <w:numId w:val="48"/>
              </w:numPr>
              <w:ind w:left="437" w:hanging="425"/>
              <w:rPr>
                <w:rFonts w:ascii="Arial" w:eastAsia="Arial" w:hAnsi="Arial" w:cs="Arial"/>
                <w:sz w:val="22"/>
                <w:szCs w:val="22"/>
              </w:rPr>
            </w:pPr>
            <w:r>
              <w:rPr>
                <w:rFonts w:ascii="Arial" w:eastAsia="Arial" w:hAnsi="Arial" w:cs="Arial"/>
                <w:sz w:val="22"/>
                <w:szCs w:val="22"/>
              </w:rPr>
              <w:t>“no-go” areas identified</w:t>
            </w:r>
          </w:p>
          <w:p w:rsidR="00EC45A5" w:rsidRDefault="00EC45A5">
            <w:pPr>
              <w:rPr>
                <w:rFonts w:ascii="Arial" w:eastAsia="Arial" w:hAnsi="Arial" w:cs="Arial"/>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tabs>
                <w:tab w:val="left" w:pos="504"/>
              </w:tabs>
              <w:ind w:left="339" w:hanging="339"/>
              <w:rPr>
                <w:rFonts w:ascii="Arial" w:eastAsia="Arial" w:hAnsi="Arial" w:cs="Arial"/>
                <w:sz w:val="22"/>
                <w:szCs w:val="22"/>
              </w:rPr>
            </w:pPr>
            <w:r>
              <w:rPr>
                <w:rFonts w:ascii="Arial" w:eastAsia="Arial" w:hAnsi="Arial" w:cs="Arial"/>
                <w:sz w:val="22"/>
                <w:szCs w:val="22"/>
              </w:rPr>
              <w:t>b. Event</w:t>
            </w:r>
          </w:p>
        </w:tc>
        <w:tc>
          <w:tcPr>
            <w:tcW w:w="6782" w:type="dxa"/>
          </w:tcPr>
          <w:p w:rsidR="00EC45A5" w:rsidRDefault="009D698E">
            <w:pPr>
              <w:numPr>
                <w:ilvl w:val="0"/>
                <w:numId w:val="49"/>
              </w:numPr>
              <w:ind w:left="437" w:hanging="425"/>
              <w:rPr>
                <w:rFonts w:ascii="Arial" w:eastAsia="Arial" w:hAnsi="Arial" w:cs="Arial"/>
                <w:sz w:val="22"/>
                <w:szCs w:val="22"/>
              </w:rPr>
            </w:pPr>
            <w:r>
              <w:rPr>
                <w:rFonts w:ascii="Arial" w:eastAsia="Arial" w:hAnsi="Arial" w:cs="Arial"/>
                <w:sz w:val="22"/>
                <w:szCs w:val="22"/>
              </w:rPr>
              <w:t xml:space="preserve">initiate and maintain on-going risk assessment throughout event and intervene if necessary </w:t>
            </w:r>
          </w:p>
          <w:p w:rsidR="00EC45A5" w:rsidRDefault="009D698E">
            <w:pPr>
              <w:numPr>
                <w:ilvl w:val="0"/>
                <w:numId w:val="49"/>
              </w:numPr>
              <w:ind w:left="437" w:hanging="425"/>
              <w:rPr>
                <w:rFonts w:ascii="Arial" w:eastAsia="Arial" w:hAnsi="Arial" w:cs="Arial"/>
                <w:sz w:val="22"/>
                <w:szCs w:val="22"/>
              </w:rPr>
            </w:pPr>
            <w:r>
              <w:rPr>
                <w:rFonts w:ascii="Arial" w:eastAsia="Arial" w:hAnsi="Arial" w:cs="Arial"/>
                <w:sz w:val="22"/>
                <w:szCs w:val="22"/>
              </w:rPr>
              <w:t>potential hazards identified and pupils forewarned</w:t>
            </w:r>
          </w:p>
          <w:p w:rsidR="00EC45A5" w:rsidRDefault="009D698E">
            <w:pPr>
              <w:numPr>
                <w:ilvl w:val="0"/>
                <w:numId w:val="49"/>
              </w:numPr>
              <w:ind w:left="437" w:hanging="425"/>
              <w:rPr>
                <w:rFonts w:ascii="Arial" w:eastAsia="Arial" w:hAnsi="Arial" w:cs="Arial"/>
                <w:sz w:val="22"/>
                <w:szCs w:val="22"/>
              </w:rPr>
            </w:pPr>
            <w:r>
              <w:rPr>
                <w:rFonts w:ascii="Arial" w:eastAsia="Arial" w:hAnsi="Arial" w:cs="Arial"/>
                <w:sz w:val="22"/>
                <w:szCs w:val="22"/>
              </w:rPr>
              <w:t>any shared use issues</w:t>
            </w:r>
          </w:p>
          <w:p w:rsidR="00EC45A5" w:rsidRDefault="009D698E">
            <w:pPr>
              <w:numPr>
                <w:ilvl w:val="0"/>
                <w:numId w:val="49"/>
              </w:numPr>
              <w:ind w:left="437" w:hanging="425"/>
              <w:rPr>
                <w:rFonts w:ascii="Arial" w:eastAsia="Arial" w:hAnsi="Arial" w:cs="Arial"/>
                <w:sz w:val="22"/>
                <w:szCs w:val="22"/>
              </w:rPr>
            </w:pPr>
            <w:r>
              <w:rPr>
                <w:rFonts w:ascii="Arial" w:eastAsia="Arial" w:hAnsi="Arial" w:cs="Arial"/>
                <w:sz w:val="22"/>
                <w:szCs w:val="22"/>
              </w:rPr>
              <w:t xml:space="preserve">suitability of venue/activity/opposition for pupils involved </w:t>
            </w:r>
          </w:p>
          <w:p w:rsidR="00EC45A5" w:rsidRDefault="009D698E">
            <w:pPr>
              <w:numPr>
                <w:ilvl w:val="0"/>
                <w:numId w:val="49"/>
              </w:numPr>
              <w:ind w:left="437" w:hanging="425"/>
              <w:rPr>
                <w:rFonts w:ascii="Arial" w:eastAsia="Arial" w:hAnsi="Arial" w:cs="Arial"/>
                <w:sz w:val="22"/>
                <w:szCs w:val="22"/>
              </w:rPr>
            </w:pPr>
            <w:r>
              <w:rPr>
                <w:rFonts w:ascii="Arial" w:eastAsia="Arial" w:hAnsi="Arial" w:cs="Arial"/>
                <w:sz w:val="22"/>
                <w:szCs w:val="22"/>
              </w:rPr>
              <w:t>re-hydration provision</w:t>
            </w:r>
          </w:p>
          <w:p w:rsidR="00EC45A5" w:rsidRDefault="009D698E">
            <w:pPr>
              <w:numPr>
                <w:ilvl w:val="0"/>
                <w:numId w:val="49"/>
              </w:numPr>
              <w:ind w:left="437" w:hanging="425"/>
              <w:rPr>
                <w:rFonts w:ascii="Arial" w:eastAsia="Arial" w:hAnsi="Arial" w:cs="Arial"/>
                <w:sz w:val="22"/>
                <w:szCs w:val="22"/>
              </w:rPr>
            </w:pPr>
            <w:r>
              <w:rPr>
                <w:rFonts w:ascii="Arial" w:eastAsia="Arial" w:hAnsi="Arial" w:cs="Arial"/>
                <w:sz w:val="22"/>
                <w:szCs w:val="22"/>
              </w:rPr>
              <w:t>monitor programme schedule - appropriate?</w:t>
            </w:r>
          </w:p>
          <w:p w:rsidR="00EC45A5" w:rsidRDefault="00EC45A5">
            <w:pPr>
              <w:rPr>
                <w:rFonts w:ascii="Arial" w:eastAsia="Arial" w:hAnsi="Arial" w:cs="Arial"/>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tabs>
                <w:tab w:val="left" w:pos="504"/>
              </w:tabs>
              <w:rPr>
                <w:rFonts w:ascii="Arial" w:eastAsia="Arial" w:hAnsi="Arial" w:cs="Arial"/>
                <w:sz w:val="22"/>
                <w:szCs w:val="22"/>
              </w:rPr>
            </w:pPr>
            <w:r>
              <w:rPr>
                <w:rFonts w:ascii="Arial" w:eastAsia="Arial" w:hAnsi="Arial" w:cs="Arial"/>
                <w:sz w:val="22"/>
                <w:szCs w:val="22"/>
              </w:rPr>
              <w:t>c. Staffing</w:t>
            </w:r>
          </w:p>
        </w:tc>
        <w:tc>
          <w:tcPr>
            <w:tcW w:w="6782" w:type="dxa"/>
          </w:tcPr>
          <w:p w:rsidR="00EC45A5" w:rsidRDefault="009D698E">
            <w:pPr>
              <w:numPr>
                <w:ilvl w:val="0"/>
                <w:numId w:val="50"/>
              </w:numPr>
              <w:ind w:left="437" w:hanging="437"/>
              <w:rPr>
                <w:rFonts w:ascii="Arial" w:eastAsia="Arial" w:hAnsi="Arial" w:cs="Arial"/>
                <w:sz w:val="22"/>
                <w:szCs w:val="22"/>
              </w:rPr>
            </w:pPr>
            <w:r>
              <w:rPr>
                <w:rFonts w:ascii="Arial" w:eastAsia="Arial" w:hAnsi="Arial" w:cs="Arial"/>
                <w:sz w:val="22"/>
                <w:szCs w:val="22"/>
              </w:rPr>
              <w:t>efficiency and effectiveness of event staff</w:t>
            </w:r>
          </w:p>
          <w:p w:rsidR="00EC45A5" w:rsidRDefault="009D698E">
            <w:pPr>
              <w:numPr>
                <w:ilvl w:val="0"/>
                <w:numId w:val="50"/>
              </w:numPr>
              <w:ind w:left="437" w:hanging="437"/>
              <w:rPr>
                <w:rFonts w:ascii="Arial" w:eastAsia="Arial" w:hAnsi="Arial" w:cs="Arial"/>
                <w:sz w:val="22"/>
                <w:szCs w:val="22"/>
              </w:rPr>
            </w:pPr>
            <w:r>
              <w:rPr>
                <w:rFonts w:ascii="Arial" w:eastAsia="Arial" w:hAnsi="Arial" w:cs="Arial"/>
                <w:sz w:val="22"/>
                <w:szCs w:val="22"/>
              </w:rPr>
              <w:t>quality and fitness of activity officials</w:t>
            </w:r>
          </w:p>
          <w:p w:rsidR="00EC45A5" w:rsidRDefault="009D698E">
            <w:pPr>
              <w:numPr>
                <w:ilvl w:val="0"/>
                <w:numId w:val="50"/>
              </w:numPr>
              <w:ind w:left="437" w:hanging="437"/>
              <w:rPr>
                <w:rFonts w:ascii="Arial" w:eastAsia="Arial" w:hAnsi="Arial" w:cs="Arial"/>
                <w:sz w:val="22"/>
                <w:szCs w:val="22"/>
              </w:rPr>
            </w:pPr>
            <w:r>
              <w:rPr>
                <w:rFonts w:ascii="Arial" w:eastAsia="Arial" w:hAnsi="Arial" w:cs="Arial"/>
                <w:sz w:val="22"/>
                <w:szCs w:val="22"/>
              </w:rPr>
              <w:t>safety awareness</w:t>
            </w:r>
          </w:p>
          <w:p w:rsidR="00EC45A5" w:rsidRDefault="009D698E">
            <w:pPr>
              <w:numPr>
                <w:ilvl w:val="0"/>
                <w:numId w:val="50"/>
              </w:numPr>
              <w:ind w:left="437" w:hanging="437"/>
              <w:rPr>
                <w:rFonts w:ascii="Arial" w:eastAsia="Arial" w:hAnsi="Arial" w:cs="Arial"/>
                <w:sz w:val="22"/>
                <w:szCs w:val="22"/>
              </w:rPr>
            </w:pPr>
            <w:r>
              <w:rPr>
                <w:rFonts w:ascii="Arial" w:eastAsia="Arial" w:hAnsi="Arial" w:cs="Arial"/>
                <w:sz w:val="22"/>
                <w:szCs w:val="22"/>
              </w:rPr>
              <w:t>communication between event and school staff</w:t>
            </w:r>
          </w:p>
          <w:p w:rsidR="00EC45A5" w:rsidRDefault="009D698E">
            <w:pPr>
              <w:numPr>
                <w:ilvl w:val="0"/>
                <w:numId w:val="50"/>
              </w:numPr>
              <w:ind w:left="437" w:hanging="437"/>
              <w:rPr>
                <w:rFonts w:ascii="Arial" w:eastAsia="Arial" w:hAnsi="Arial" w:cs="Arial"/>
                <w:sz w:val="22"/>
                <w:szCs w:val="22"/>
              </w:rPr>
            </w:pPr>
            <w:r>
              <w:rPr>
                <w:rFonts w:ascii="Arial" w:eastAsia="Arial" w:hAnsi="Arial" w:cs="Arial"/>
                <w:sz w:val="22"/>
                <w:szCs w:val="22"/>
              </w:rPr>
              <w:t>effectiveness of school staff</w:t>
            </w:r>
          </w:p>
        </w:tc>
      </w:tr>
      <w:tr w:rsidR="00EC45A5">
        <w:tc>
          <w:tcPr>
            <w:tcW w:w="1572" w:type="dxa"/>
          </w:tcPr>
          <w:p w:rsidR="00EC45A5" w:rsidRDefault="009D698E">
            <w:pPr>
              <w:tabs>
                <w:tab w:val="left" w:pos="504"/>
              </w:tabs>
              <w:rPr>
                <w:rFonts w:ascii="Arial" w:eastAsia="Arial" w:hAnsi="Arial" w:cs="Arial"/>
                <w:b/>
                <w:sz w:val="22"/>
                <w:szCs w:val="22"/>
              </w:rPr>
            </w:pPr>
            <w:r>
              <w:rPr>
                <w:rFonts w:ascii="Arial" w:eastAsia="Arial" w:hAnsi="Arial" w:cs="Arial"/>
                <w:b/>
                <w:sz w:val="22"/>
                <w:szCs w:val="22"/>
              </w:rPr>
              <w:t>3. Evaluating the event</w:t>
            </w:r>
          </w:p>
        </w:tc>
        <w:tc>
          <w:tcPr>
            <w:tcW w:w="2136" w:type="dxa"/>
          </w:tcPr>
          <w:p w:rsidR="00EC45A5" w:rsidRDefault="00EC45A5">
            <w:pPr>
              <w:tabs>
                <w:tab w:val="left" w:pos="504"/>
              </w:tabs>
              <w:rPr>
                <w:rFonts w:ascii="Arial" w:eastAsia="Arial" w:hAnsi="Arial" w:cs="Arial"/>
                <w:sz w:val="22"/>
                <w:szCs w:val="22"/>
              </w:rPr>
            </w:pPr>
          </w:p>
        </w:tc>
        <w:tc>
          <w:tcPr>
            <w:tcW w:w="6782" w:type="dxa"/>
          </w:tcPr>
          <w:p w:rsidR="00EC45A5" w:rsidRDefault="009D698E">
            <w:pPr>
              <w:rPr>
                <w:rFonts w:ascii="Arial" w:eastAsia="Arial" w:hAnsi="Arial" w:cs="Arial"/>
                <w:sz w:val="22"/>
                <w:szCs w:val="22"/>
              </w:rPr>
            </w:pPr>
            <w:r>
              <w:rPr>
                <w:rFonts w:ascii="Arial" w:eastAsia="Arial" w:hAnsi="Arial" w:cs="Arial"/>
                <w:sz w:val="22"/>
                <w:szCs w:val="22"/>
              </w:rPr>
              <w:t>What:</w:t>
            </w:r>
          </w:p>
          <w:p w:rsidR="00EC45A5" w:rsidRDefault="009D698E">
            <w:pPr>
              <w:numPr>
                <w:ilvl w:val="0"/>
                <w:numId w:val="51"/>
              </w:numPr>
              <w:ind w:left="437" w:hanging="425"/>
              <w:rPr>
                <w:rFonts w:ascii="Arial" w:eastAsia="Arial" w:hAnsi="Arial" w:cs="Arial"/>
                <w:sz w:val="22"/>
                <w:szCs w:val="22"/>
              </w:rPr>
            </w:pPr>
            <w:r>
              <w:rPr>
                <w:rFonts w:ascii="Arial" w:eastAsia="Arial" w:hAnsi="Arial" w:cs="Arial"/>
                <w:sz w:val="22"/>
                <w:szCs w:val="22"/>
              </w:rPr>
              <w:t>how well objectives were met</w:t>
            </w:r>
          </w:p>
          <w:p w:rsidR="00EC45A5" w:rsidRDefault="009D698E">
            <w:pPr>
              <w:numPr>
                <w:ilvl w:val="0"/>
                <w:numId w:val="51"/>
              </w:numPr>
              <w:ind w:left="437" w:hanging="425"/>
              <w:rPr>
                <w:rFonts w:ascii="Arial" w:eastAsia="Arial" w:hAnsi="Arial" w:cs="Arial"/>
                <w:sz w:val="22"/>
                <w:szCs w:val="22"/>
              </w:rPr>
            </w:pPr>
            <w:r>
              <w:rPr>
                <w:rFonts w:ascii="Arial" w:eastAsia="Arial" w:hAnsi="Arial" w:cs="Arial"/>
                <w:sz w:val="22"/>
                <w:szCs w:val="22"/>
              </w:rPr>
              <w:t>initial planning</w:t>
            </w:r>
          </w:p>
          <w:p w:rsidR="00EC45A5" w:rsidRDefault="009D698E">
            <w:pPr>
              <w:numPr>
                <w:ilvl w:val="0"/>
                <w:numId w:val="51"/>
              </w:numPr>
              <w:ind w:left="437" w:hanging="425"/>
              <w:rPr>
                <w:rFonts w:ascii="Arial" w:eastAsia="Arial" w:hAnsi="Arial" w:cs="Arial"/>
                <w:sz w:val="22"/>
                <w:szCs w:val="22"/>
              </w:rPr>
            </w:pPr>
            <w:r>
              <w:rPr>
                <w:rFonts w:ascii="Arial" w:eastAsia="Arial" w:hAnsi="Arial" w:cs="Arial"/>
                <w:sz w:val="22"/>
                <w:szCs w:val="22"/>
              </w:rPr>
              <w:t>meeting any legal requirements</w:t>
            </w:r>
          </w:p>
          <w:p w:rsidR="00EC45A5" w:rsidRDefault="009D698E">
            <w:pPr>
              <w:numPr>
                <w:ilvl w:val="0"/>
                <w:numId w:val="51"/>
              </w:numPr>
              <w:ind w:left="437" w:hanging="425"/>
              <w:rPr>
                <w:rFonts w:ascii="Arial" w:eastAsia="Arial" w:hAnsi="Arial" w:cs="Arial"/>
                <w:sz w:val="22"/>
                <w:szCs w:val="22"/>
              </w:rPr>
            </w:pPr>
            <w:r>
              <w:rPr>
                <w:rFonts w:ascii="Arial" w:eastAsia="Arial" w:hAnsi="Arial" w:cs="Arial"/>
                <w:sz w:val="22"/>
                <w:szCs w:val="22"/>
              </w:rPr>
              <w:t xml:space="preserve">suitability of venue </w:t>
            </w:r>
          </w:p>
          <w:p w:rsidR="00EC45A5" w:rsidRDefault="009D698E">
            <w:pPr>
              <w:numPr>
                <w:ilvl w:val="0"/>
                <w:numId w:val="51"/>
              </w:numPr>
              <w:ind w:left="437" w:hanging="425"/>
              <w:rPr>
                <w:rFonts w:ascii="Arial" w:eastAsia="Arial" w:hAnsi="Arial" w:cs="Arial"/>
                <w:sz w:val="22"/>
                <w:szCs w:val="22"/>
              </w:rPr>
            </w:pPr>
            <w:r>
              <w:rPr>
                <w:rFonts w:ascii="Arial" w:eastAsia="Arial" w:hAnsi="Arial" w:cs="Arial"/>
                <w:sz w:val="22"/>
                <w:szCs w:val="22"/>
              </w:rPr>
              <w:t>quality, quantity and appropriateness of equipment to age group</w:t>
            </w:r>
          </w:p>
          <w:p w:rsidR="00EC45A5" w:rsidRDefault="009D698E">
            <w:pPr>
              <w:numPr>
                <w:ilvl w:val="0"/>
                <w:numId w:val="51"/>
              </w:numPr>
              <w:ind w:left="437" w:hanging="425"/>
              <w:rPr>
                <w:rFonts w:ascii="Arial" w:eastAsia="Arial" w:hAnsi="Arial" w:cs="Arial"/>
                <w:sz w:val="22"/>
                <w:szCs w:val="22"/>
              </w:rPr>
            </w:pPr>
            <w:r>
              <w:rPr>
                <w:rFonts w:ascii="Arial" w:eastAsia="Arial" w:hAnsi="Arial" w:cs="Arial"/>
                <w:sz w:val="22"/>
                <w:szCs w:val="22"/>
              </w:rPr>
              <w:t>match of activity demand to group abilities</w:t>
            </w:r>
          </w:p>
          <w:p w:rsidR="00EC45A5" w:rsidRDefault="009D698E">
            <w:pPr>
              <w:numPr>
                <w:ilvl w:val="0"/>
                <w:numId w:val="51"/>
              </w:numPr>
              <w:ind w:left="437" w:hanging="425"/>
              <w:rPr>
                <w:rFonts w:ascii="Arial" w:eastAsia="Arial" w:hAnsi="Arial" w:cs="Arial"/>
                <w:sz w:val="22"/>
                <w:szCs w:val="22"/>
              </w:rPr>
            </w:pPr>
            <w:r>
              <w:rPr>
                <w:rFonts w:ascii="Arial" w:eastAsia="Arial" w:hAnsi="Arial" w:cs="Arial"/>
                <w:sz w:val="22"/>
                <w:szCs w:val="22"/>
              </w:rPr>
              <w:t>schedule and flow/duration of event</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supervision/management</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pupil welfare</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emergency procedures</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effectiveness of risk assessment</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administration</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communication</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first aid provision/emergency action</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effectiveness of contingency planning</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group management</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lastRenderedPageBreak/>
              <w:t>incidents and near misses</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any shared use issues</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insurance cover</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transport – if part of event responsibility</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school staff feedback</w:t>
            </w:r>
          </w:p>
          <w:p w:rsidR="00EC45A5" w:rsidRDefault="009D698E">
            <w:pPr>
              <w:numPr>
                <w:ilvl w:val="0"/>
                <w:numId w:val="52"/>
              </w:numPr>
              <w:ind w:left="437" w:hanging="425"/>
              <w:rPr>
                <w:rFonts w:ascii="Arial" w:eastAsia="Arial" w:hAnsi="Arial" w:cs="Arial"/>
                <w:sz w:val="22"/>
                <w:szCs w:val="22"/>
              </w:rPr>
            </w:pPr>
            <w:r>
              <w:rPr>
                <w:rFonts w:ascii="Arial" w:eastAsia="Arial" w:hAnsi="Arial" w:cs="Arial"/>
                <w:sz w:val="22"/>
                <w:szCs w:val="22"/>
              </w:rPr>
              <w:t>possible improvement</w:t>
            </w:r>
            <w:r>
              <w:rPr>
                <w:rFonts w:ascii="Arial" w:eastAsia="Arial" w:hAnsi="Arial" w:cs="Arial"/>
                <w:sz w:val="22"/>
                <w:szCs w:val="22"/>
              </w:rPr>
              <w:t>s/adjustments for next time</w:t>
            </w:r>
          </w:p>
          <w:p w:rsidR="00EC45A5" w:rsidRDefault="00EC45A5">
            <w:pPr>
              <w:rPr>
                <w:rFonts w:ascii="Arial" w:eastAsia="Arial" w:hAnsi="Arial" w:cs="Arial"/>
                <w:sz w:val="22"/>
                <w:szCs w:val="22"/>
              </w:rPr>
            </w:pPr>
          </w:p>
        </w:tc>
      </w:tr>
      <w:tr w:rsidR="00EC45A5">
        <w:tc>
          <w:tcPr>
            <w:tcW w:w="1572" w:type="dxa"/>
            <w:tcBorders>
              <w:bottom w:val="single" w:sz="4" w:space="0" w:color="000000"/>
            </w:tcBorders>
          </w:tcPr>
          <w:p w:rsidR="00EC45A5" w:rsidRDefault="00EC45A5">
            <w:pPr>
              <w:tabs>
                <w:tab w:val="left" w:pos="504"/>
              </w:tabs>
              <w:rPr>
                <w:rFonts w:ascii="Arial" w:eastAsia="Arial" w:hAnsi="Arial" w:cs="Arial"/>
                <w:b/>
                <w:sz w:val="22"/>
                <w:szCs w:val="22"/>
              </w:rPr>
            </w:pPr>
          </w:p>
        </w:tc>
        <w:tc>
          <w:tcPr>
            <w:tcW w:w="2136" w:type="dxa"/>
            <w:tcBorders>
              <w:bottom w:val="single" w:sz="4" w:space="0" w:color="000000"/>
            </w:tcBorders>
          </w:tcPr>
          <w:p w:rsidR="00EC45A5" w:rsidRDefault="00EC45A5">
            <w:pPr>
              <w:tabs>
                <w:tab w:val="left" w:pos="504"/>
              </w:tabs>
              <w:rPr>
                <w:rFonts w:ascii="Arial" w:eastAsia="Arial" w:hAnsi="Arial" w:cs="Arial"/>
                <w:sz w:val="22"/>
                <w:szCs w:val="22"/>
              </w:rPr>
            </w:pPr>
          </w:p>
        </w:tc>
        <w:tc>
          <w:tcPr>
            <w:tcW w:w="6782" w:type="dxa"/>
            <w:tcBorders>
              <w:bottom w:val="single" w:sz="4" w:space="0" w:color="000000"/>
            </w:tcBorders>
          </w:tcPr>
          <w:p w:rsidR="00EC45A5" w:rsidRDefault="009D698E">
            <w:pPr>
              <w:rPr>
                <w:rFonts w:ascii="Arial" w:eastAsia="Arial" w:hAnsi="Arial" w:cs="Arial"/>
                <w:sz w:val="22"/>
                <w:szCs w:val="22"/>
              </w:rPr>
            </w:pPr>
            <w:r>
              <w:rPr>
                <w:rFonts w:ascii="Arial" w:eastAsia="Arial" w:hAnsi="Arial" w:cs="Arial"/>
                <w:sz w:val="22"/>
                <w:szCs w:val="22"/>
              </w:rPr>
              <w:t>How:</w:t>
            </w:r>
          </w:p>
          <w:p w:rsidR="00EC45A5" w:rsidRDefault="009D698E">
            <w:pPr>
              <w:numPr>
                <w:ilvl w:val="0"/>
                <w:numId w:val="53"/>
              </w:numPr>
              <w:ind w:left="437" w:hanging="425"/>
              <w:rPr>
                <w:rFonts w:ascii="Arial" w:eastAsia="Arial" w:hAnsi="Arial" w:cs="Arial"/>
                <w:sz w:val="22"/>
                <w:szCs w:val="22"/>
              </w:rPr>
            </w:pPr>
            <w:r>
              <w:rPr>
                <w:rFonts w:ascii="Arial" w:eastAsia="Arial" w:hAnsi="Arial" w:cs="Arial"/>
                <w:sz w:val="22"/>
                <w:szCs w:val="22"/>
              </w:rPr>
              <w:t>debrief event staff and others involved</w:t>
            </w:r>
          </w:p>
          <w:p w:rsidR="00EC45A5" w:rsidRDefault="009D698E">
            <w:pPr>
              <w:numPr>
                <w:ilvl w:val="0"/>
                <w:numId w:val="53"/>
              </w:numPr>
              <w:ind w:left="437" w:hanging="425"/>
              <w:rPr>
                <w:rFonts w:ascii="Arial" w:eastAsia="Arial" w:hAnsi="Arial" w:cs="Arial"/>
                <w:sz w:val="22"/>
                <w:szCs w:val="22"/>
              </w:rPr>
            </w:pPr>
            <w:r>
              <w:rPr>
                <w:rFonts w:ascii="Arial" w:eastAsia="Arial" w:hAnsi="Arial" w:cs="Arial"/>
                <w:sz w:val="22"/>
                <w:szCs w:val="22"/>
              </w:rPr>
              <w:t>reflection by event organiser</w:t>
            </w:r>
          </w:p>
          <w:p w:rsidR="00EC45A5" w:rsidRDefault="00EC45A5">
            <w:pPr>
              <w:rPr>
                <w:rFonts w:ascii="Arial" w:eastAsia="Arial" w:hAnsi="Arial" w:cs="Arial"/>
                <w:b/>
                <w:sz w:val="22"/>
                <w:szCs w:val="22"/>
              </w:rPr>
            </w:pPr>
          </w:p>
        </w:tc>
      </w:tr>
      <w:tr w:rsidR="00EC45A5">
        <w:tc>
          <w:tcPr>
            <w:tcW w:w="1572" w:type="dxa"/>
            <w:tcBorders>
              <w:top w:val="single" w:sz="4" w:space="0" w:color="000000"/>
              <w:left w:val="single" w:sz="4" w:space="0" w:color="000000"/>
              <w:bottom w:val="single" w:sz="4" w:space="0" w:color="000000"/>
              <w:right w:val="single" w:sz="4" w:space="0" w:color="000000"/>
            </w:tcBorders>
          </w:tcPr>
          <w:p w:rsidR="00EC45A5" w:rsidRDefault="00EC45A5">
            <w:pPr>
              <w:tabs>
                <w:tab w:val="left" w:pos="504"/>
              </w:tabs>
              <w:rPr>
                <w:rFonts w:ascii="Arial" w:eastAsia="Arial" w:hAnsi="Arial" w:cs="Arial"/>
                <w:b/>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EC45A5">
            <w:pPr>
              <w:tabs>
                <w:tab w:val="left" w:pos="504"/>
              </w:tabs>
              <w:rPr>
                <w:rFonts w:ascii="Arial" w:eastAsia="Arial" w:hAnsi="Arial" w:cs="Arial"/>
                <w:sz w:val="22"/>
                <w:szCs w:val="22"/>
              </w:rPr>
            </w:pP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rPr>
                <w:rFonts w:ascii="Arial" w:eastAsia="Arial" w:hAnsi="Arial" w:cs="Arial"/>
                <w:sz w:val="22"/>
                <w:szCs w:val="22"/>
              </w:rPr>
            </w:pPr>
            <w:r>
              <w:rPr>
                <w:rFonts w:ascii="Arial" w:eastAsia="Arial" w:hAnsi="Arial" w:cs="Arial"/>
                <w:sz w:val="22"/>
                <w:szCs w:val="22"/>
              </w:rPr>
              <w:t>When:</w:t>
            </w:r>
          </w:p>
          <w:p w:rsidR="00EC45A5" w:rsidRDefault="009D698E">
            <w:pPr>
              <w:numPr>
                <w:ilvl w:val="0"/>
                <w:numId w:val="18"/>
              </w:numPr>
              <w:ind w:left="471" w:hanging="471"/>
              <w:rPr>
                <w:rFonts w:ascii="Arial" w:eastAsia="Arial" w:hAnsi="Arial" w:cs="Arial"/>
                <w:sz w:val="22"/>
                <w:szCs w:val="22"/>
              </w:rPr>
            </w:pPr>
            <w:r>
              <w:rPr>
                <w:rFonts w:ascii="Arial" w:eastAsia="Arial" w:hAnsi="Arial" w:cs="Arial"/>
                <w:sz w:val="22"/>
                <w:szCs w:val="22"/>
              </w:rPr>
              <w:t>before leaving the venue</w:t>
            </w:r>
          </w:p>
          <w:p w:rsidR="00EC45A5" w:rsidRDefault="009D698E">
            <w:pPr>
              <w:numPr>
                <w:ilvl w:val="0"/>
                <w:numId w:val="18"/>
              </w:numPr>
              <w:pBdr>
                <w:top w:val="nil"/>
                <w:left w:val="nil"/>
                <w:bottom w:val="nil"/>
                <w:right w:val="nil"/>
                <w:between w:val="nil"/>
              </w:pBdr>
              <w:ind w:left="471" w:hanging="471"/>
              <w:rPr>
                <w:rFonts w:ascii="Arial" w:eastAsia="Arial" w:hAnsi="Arial" w:cs="Arial"/>
                <w:b/>
                <w:color w:val="000000"/>
                <w:sz w:val="22"/>
                <w:szCs w:val="22"/>
              </w:rPr>
            </w:pPr>
            <w:r>
              <w:rPr>
                <w:rFonts w:ascii="Arial" w:eastAsia="Arial" w:hAnsi="Arial" w:cs="Arial"/>
                <w:color w:val="000000"/>
                <w:sz w:val="22"/>
                <w:szCs w:val="22"/>
              </w:rPr>
              <w:t>soon after event</w:t>
            </w:r>
          </w:p>
          <w:p w:rsidR="00EC45A5" w:rsidRDefault="00EC45A5">
            <w:pPr>
              <w:pBdr>
                <w:top w:val="nil"/>
                <w:left w:val="nil"/>
                <w:bottom w:val="nil"/>
                <w:right w:val="nil"/>
                <w:between w:val="nil"/>
              </w:pBdr>
              <w:ind w:left="471"/>
              <w:rPr>
                <w:rFonts w:ascii="Arial" w:eastAsia="Arial" w:hAnsi="Arial" w:cs="Arial"/>
                <w:b/>
                <w:color w:val="000000"/>
                <w:sz w:val="22"/>
                <w:szCs w:val="22"/>
              </w:rPr>
            </w:pPr>
          </w:p>
        </w:tc>
      </w:tr>
      <w:tr w:rsidR="00EC45A5">
        <w:tc>
          <w:tcPr>
            <w:tcW w:w="10490" w:type="dxa"/>
            <w:gridSpan w:val="3"/>
            <w:tcBorders>
              <w:top w:val="single" w:sz="4" w:space="0" w:color="000000"/>
              <w:left w:val="nil"/>
              <w:bottom w:val="single" w:sz="4" w:space="0" w:color="000000"/>
              <w:right w:val="nil"/>
            </w:tcBorders>
          </w:tcPr>
          <w:p w:rsidR="00EC45A5" w:rsidRDefault="00EC45A5">
            <w:pPr>
              <w:tabs>
                <w:tab w:val="left" w:pos="504"/>
              </w:tabs>
              <w:rPr>
                <w:rFonts w:ascii="Arial" w:eastAsia="Arial" w:hAnsi="Arial" w:cs="Arial"/>
                <w:b/>
                <w:sz w:val="22"/>
                <w:szCs w:val="22"/>
              </w:rPr>
            </w:pPr>
          </w:p>
          <w:p w:rsidR="00EC45A5" w:rsidRDefault="009D698E">
            <w:pPr>
              <w:tabs>
                <w:tab w:val="left" w:pos="504"/>
              </w:tabs>
              <w:ind w:left="-74"/>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school staff</w:t>
            </w:r>
            <w:r>
              <w:rPr>
                <w:rFonts w:ascii="Arial" w:eastAsia="Arial" w:hAnsi="Arial" w:cs="Arial"/>
                <w:sz w:val="22"/>
                <w:szCs w:val="22"/>
              </w:rPr>
              <w:t xml:space="preserve"> should risk assess the whole event in relation to their group including taking account of, and applying where relevant, the information provided by the event organiser in considering such issues as:</w:t>
            </w:r>
          </w:p>
          <w:p w:rsidR="00EC45A5" w:rsidRDefault="00EC45A5">
            <w:pPr>
              <w:rPr>
                <w:rFonts w:ascii="Arial" w:eastAsia="Arial" w:hAnsi="Arial" w:cs="Arial"/>
                <w:sz w:val="22"/>
                <w:szCs w:val="22"/>
              </w:rPr>
            </w:pPr>
          </w:p>
        </w:tc>
      </w:tr>
      <w:tr w:rsidR="00EC45A5">
        <w:tc>
          <w:tcPr>
            <w:tcW w:w="1572" w:type="dxa"/>
            <w:tcBorders>
              <w:top w:val="single" w:sz="4" w:space="0" w:color="000000"/>
              <w:left w:val="single" w:sz="4" w:space="0" w:color="000000"/>
              <w:bottom w:val="single" w:sz="4" w:space="0" w:color="000000"/>
              <w:right w:val="single" w:sz="4" w:space="0" w:color="000000"/>
            </w:tcBorders>
          </w:tcPr>
          <w:p w:rsidR="00EC45A5" w:rsidRDefault="009D698E">
            <w:pPr>
              <w:pStyle w:val="Heading1"/>
              <w:rPr>
                <w:rFonts w:ascii="Arial" w:eastAsia="Arial" w:hAnsi="Arial" w:cs="Arial"/>
                <w:sz w:val="22"/>
                <w:szCs w:val="22"/>
              </w:rPr>
            </w:pPr>
            <w:r>
              <w:rPr>
                <w:rFonts w:ascii="Arial" w:eastAsia="Arial" w:hAnsi="Arial" w:cs="Arial"/>
                <w:sz w:val="22"/>
                <w:szCs w:val="22"/>
              </w:rPr>
              <w:t>ASPECT</w:t>
            </w: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jc w:val="center"/>
              <w:rPr>
                <w:rFonts w:ascii="Arial" w:eastAsia="Arial" w:hAnsi="Arial" w:cs="Arial"/>
                <w:sz w:val="22"/>
                <w:szCs w:val="22"/>
              </w:rPr>
            </w:pPr>
            <w:r>
              <w:rPr>
                <w:rFonts w:ascii="Arial" w:eastAsia="Arial" w:hAnsi="Arial" w:cs="Arial"/>
                <w:b/>
                <w:sz w:val="22"/>
                <w:szCs w:val="22"/>
              </w:rPr>
              <w:t>KEY ISSUES</w:t>
            </w: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jc w:val="center"/>
              <w:rPr>
                <w:rFonts w:ascii="Arial" w:eastAsia="Arial" w:hAnsi="Arial" w:cs="Arial"/>
                <w:sz w:val="22"/>
                <w:szCs w:val="22"/>
              </w:rPr>
            </w:pPr>
            <w:r>
              <w:rPr>
                <w:rFonts w:ascii="Arial" w:eastAsia="Arial" w:hAnsi="Arial" w:cs="Arial"/>
                <w:b/>
                <w:sz w:val="22"/>
                <w:szCs w:val="22"/>
              </w:rPr>
              <w:t>CONSIDERATIONS</w:t>
            </w:r>
          </w:p>
        </w:tc>
      </w:tr>
      <w:tr w:rsidR="00EC45A5">
        <w:tc>
          <w:tcPr>
            <w:tcW w:w="1572" w:type="dxa"/>
            <w:tcBorders>
              <w:top w:val="single" w:sz="4" w:space="0" w:color="000000"/>
            </w:tcBorders>
          </w:tcPr>
          <w:p w:rsidR="00EC45A5" w:rsidRDefault="009D698E">
            <w:pPr>
              <w:tabs>
                <w:tab w:val="left" w:pos="504"/>
              </w:tabs>
              <w:rPr>
                <w:rFonts w:ascii="Arial" w:eastAsia="Arial" w:hAnsi="Arial" w:cs="Arial"/>
                <w:b/>
                <w:sz w:val="22"/>
                <w:szCs w:val="22"/>
              </w:rPr>
            </w:pPr>
            <w:r>
              <w:rPr>
                <w:rFonts w:ascii="Arial" w:eastAsia="Arial" w:hAnsi="Arial" w:cs="Arial"/>
                <w:b/>
                <w:sz w:val="22"/>
                <w:szCs w:val="22"/>
              </w:rPr>
              <w:t>1. Planning</w:t>
            </w:r>
          </w:p>
        </w:tc>
        <w:tc>
          <w:tcPr>
            <w:tcW w:w="2136" w:type="dxa"/>
            <w:tcBorders>
              <w:top w:val="single" w:sz="4" w:space="0" w:color="000000"/>
            </w:tcBorders>
          </w:tcPr>
          <w:p w:rsidR="00EC45A5" w:rsidRDefault="009D698E">
            <w:pPr>
              <w:rPr>
                <w:rFonts w:ascii="Arial" w:eastAsia="Arial" w:hAnsi="Arial" w:cs="Arial"/>
                <w:sz w:val="22"/>
                <w:szCs w:val="22"/>
              </w:rPr>
            </w:pPr>
            <w:r>
              <w:rPr>
                <w:rFonts w:ascii="Arial" w:eastAsia="Arial" w:hAnsi="Arial" w:cs="Arial"/>
                <w:sz w:val="22"/>
                <w:szCs w:val="22"/>
              </w:rPr>
              <w:t xml:space="preserve">a. Purpose of the  </w:t>
            </w:r>
          </w:p>
          <w:p w:rsidR="00EC45A5" w:rsidRDefault="009D698E">
            <w:pPr>
              <w:rPr>
                <w:rFonts w:ascii="Arial" w:eastAsia="Arial" w:hAnsi="Arial" w:cs="Arial"/>
                <w:sz w:val="22"/>
                <w:szCs w:val="22"/>
              </w:rPr>
            </w:pPr>
            <w:r>
              <w:rPr>
                <w:rFonts w:ascii="Arial" w:eastAsia="Arial" w:hAnsi="Arial" w:cs="Arial"/>
                <w:sz w:val="22"/>
                <w:szCs w:val="22"/>
              </w:rPr>
              <w:t xml:space="preserve">    event</w:t>
            </w:r>
          </w:p>
          <w:p w:rsidR="00EC45A5" w:rsidRDefault="00EC45A5">
            <w:pPr>
              <w:tabs>
                <w:tab w:val="left" w:pos="504"/>
              </w:tabs>
              <w:rPr>
                <w:rFonts w:ascii="Arial" w:eastAsia="Arial" w:hAnsi="Arial" w:cs="Arial"/>
                <w:sz w:val="22"/>
                <w:szCs w:val="22"/>
              </w:rPr>
            </w:pPr>
          </w:p>
        </w:tc>
        <w:tc>
          <w:tcPr>
            <w:tcW w:w="6782" w:type="dxa"/>
            <w:tcBorders>
              <w:top w:val="single" w:sz="4" w:space="0" w:color="000000"/>
            </w:tcBorders>
          </w:tcPr>
          <w:p w:rsidR="00EC45A5" w:rsidRDefault="009D698E">
            <w:pPr>
              <w:numPr>
                <w:ilvl w:val="0"/>
                <w:numId w:val="19"/>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clear purpose/objectives appropriate to the group involved</w:t>
            </w:r>
          </w:p>
          <w:p w:rsidR="00EC45A5" w:rsidRDefault="009D698E">
            <w:pPr>
              <w:numPr>
                <w:ilvl w:val="0"/>
                <w:numId w:val="19"/>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suitability of event to group</w:t>
            </w:r>
          </w:p>
          <w:p w:rsidR="00EC45A5" w:rsidRDefault="00EC45A5">
            <w:pPr>
              <w:rPr>
                <w:rFonts w:ascii="Arial" w:eastAsia="Arial" w:hAnsi="Arial" w:cs="Arial"/>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rPr>
                <w:rFonts w:ascii="Arial" w:eastAsia="Arial" w:hAnsi="Arial" w:cs="Arial"/>
                <w:sz w:val="22"/>
                <w:szCs w:val="22"/>
              </w:rPr>
            </w:pPr>
            <w:r>
              <w:rPr>
                <w:rFonts w:ascii="Arial" w:eastAsia="Arial" w:hAnsi="Arial" w:cs="Arial"/>
                <w:sz w:val="22"/>
                <w:szCs w:val="22"/>
              </w:rPr>
              <w:t>b. Approvals</w:t>
            </w:r>
          </w:p>
          <w:p w:rsidR="00EC45A5" w:rsidRDefault="00EC45A5">
            <w:pPr>
              <w:tabs>
                <w:tab w:val="left" w:pos="504"/>
              </w:tabs>
              <w:rPr>
                <w:rFonts w:ascii="Arial" w:eastAsia="Arial" w:hAnsi="Arial" w:cs="Arial"/>
                <w:sz w:val="22"/>
                <w:szCs w:val="22"/>
              </w:rPr>
            </w:pPr>
          </w:p>
        </w:tc>
        <w:tc>
          <w:tcPr>
            <w:tcW w:w="6782" w:type="dxa"/>
          </w:tcPr>
          <w:p w:rsidR="00EC45A5" w:rsidRDefault="009D698E">
            <w:pPr>
              <w:numPr>
                <w:ilvl w:val="0"/>
                <w:numId w:val="20"/>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Head Teacher/Principal aware</w:t>
            </w:r>
          </w:p>
          <w:p w:rsidR="00EC45A5" w:rsidRDefault="009D698E">
            <w:pPr>
              <w:numPr>
                <w:ilvl w:val="0"/>
                <w:numId w:val="20"/>
              </w:numPr>
              <w:ind w:left="471" w:hanging="426"/>
              <w:rPr>
                <w:rFonts w:ascii="Arial" w:eastAsia="Arial" w:hAnsi="Arial" w:cs="Arial"/>
                <w:sz w:val="22"/>
                <w:szCs w:val="22"/>
              </w:rPr>
            </w:pPr>
            <w:r>
              <w:rPr>
                <w:rFonts w:ascii="Arial" w:eastAsia="Arial" w:hAnsi="Arial" w:cs="Arial"/>
                <w:sz w:val="22"/>
                <w:szCs w:val="22"/>
              </w:rPr>
              <w:t>parents aware of itinerary, programme, particular needs and conditions, emergency contact system, venue address, estimated time of return.</w:t>
            </w:r>
          </w:p>
          <w:p w:rsidR="00EC45A5" w:rsidRDefault="009D698E">
            <w:pPr>
              <w:numPr>
                <w:ilvl w:val="0"/>
                <w:numId w:val="20"/>
              </w:numPr>
              <w:ind w:left="471" w:hanging="426"/>
              <w:rPr>
                <w:rFonts w:ascii="Arial" w:eastAsia="Arial" w:hAnsi="Arial" w:cs="Arial"/>
                <w:sz w:val="22"/>
                <w:szCs w:val="22"/>
              </w:rPr>
            </w:pPr>
            <w:r>
              <w:rPr>
                <w:rFonts w:ascii="Arial" w:eastAsia="Arial" w:hAnsi="Arial" w:cs="Arial"/>
                <w:sz w:val="22"/>
                <w:szCs w:val="22"/>
              </w:rPr>
              <w:t>consent forms distributed, received and signed</w:t>
            </w:r>
          </w:p>
          <w:p w:rsidR="00EC45A5" w:rsidRDefault="00EC45A5">
            <w:pPr>
              <w:ind w:left="471"/>
              <w:rPr>
                <w:rFonts w:ascii="Arial" w:eastAsia="Arial" w:hAnsi="Arial" w:cs="Arial"/>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EC45A5">
            <w:pPr>
              <w:rPr>
                <w:rFonts w:ascii="Arial" w:eastAsia="Arial" w:hAnsi="Arial" w:cs="Arial"/>
                <w:sz w:val="22"/>
                <w:szCs w:val="22"/>
              </w:rPr>
            </w:pPr>
          </w:p>
        </w:tc>
        <w:tc>
          <w:tcPr>
            <w:tcW w:w="6782" w:type="dxa"/>
          </w:tcPr>
          <w:p w:rsidR="00EC45A5" w:rsidRDefault="009D698E">
            <w:pPr>
              <w:numPr>
                <w:ilvl w:val="0"/>
                <w:numId w:val="20"/>
              </w:numPr>
              <w:ind w:left="471" w:hanging="426"/>
              <w:rPr>
                <w:rFonts w:ascii="Arial" w:eastAsia="Arial" w:hAnsi="Arial" w:cs="Arial"/>
                <w:sz w:val="22"/>
                <w:szCs w:val="22"/>
              </w:rPr>
            </w:pPr>
            <w:r>
              <w:rPr>
                <w:rFonts w:ascii="Arial" w:eastAsia="Arial" w:hAnsi="Arial" w:cs="Arial"/>
                <w:sz w:val="22"/>
                <w:szCs w:val="22"/>
              </w:rPr>
              <w:t>Local Authority and school requirements and guidance are known and applied</w:t>
            </w:r>
          </w:p>
          <w:p w:rsidR="00EC45A5" w:rsidRDefault="00EC45A5">
            <w:pPr>
              <w:pBdr>
                <w:top w:val="nil"/>
                <w:left w:val="nil"/>
                <w:bottom w:val="nil"/>
                <w:right w:val="nil"/>
                <w:between w:val="nil"/>
              </w:pBdr>
              <w:ind w:left="471"/>
              <w:rPr>
                <w:rFonts w:ascii="Arial" w:eastAsia="Arial" w:hAnsi="Arial" w:cs="Arial"/>
                <w:color w:val="000000"/>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rPr>
                <w:rFonts w:ascii="Arial" w:eastAsia="Arial" w:hAnsi="Arial" w:cs="Arial"/>
                <w:sz w:val="22"/>
                <w:szCs w:val="22"/>
              </w:rPr>
            </w:pPr>
            <w:r>
              <w:rPr>
                <w:rFonts w:ascii="Arial" w:eastAsia="Arial" w:hAnsi="Arial" w:cs="Arial"/>
                <w:sz w:val="22"/>
                <w:szCs w:val="22"/>
              </w:rPr>
              <w:t>c. The group</w:t>
            </w:r>
          </w:p>
          <w:p w:rsidR="00EC45A5" w:rsidRDefault="00EC45A5">
            <w:pPr>
              <w:tabs>
                <w:tab w:val="left" w:pos="504"/>
              </w:tabs>
              <w:rPr>
                <w:rFonts w:ascii="Arial" w:eastAsia="Arial" w:hAnsi="Arial" w:cs="Arial"/>
                <w:sz w:val="22"/>
                <w:szCs w:val="22"/>
              </w:rPr>
            </w:pPr>
          </w:p>
        </w:tc>
        <w:tc>
          <w:tcPr>
            <w:tcW w:w="6782" w:type="dxa"/>
          </w:tcPr>
          <w:p w:rsidR="00EC45A5" w:rsidRDefault="009D698E">
            <w:pPr>
              <w:numPr>
                <w:ilvl w:val="0"/>
                <w:numId w:val="21"/>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Group composition:</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 xml:space="preserve">age </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gender</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previous experience</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capability</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numbers</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medical conditions in relation to the activity programme known</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match to activity</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 xml:space="preserve">fitness for the activity </w:t>
            </w:r>
          </w:p>
          <w:p w:rsidR="00EC45A5" w:rsidRDefault="009D698E">
            <w:pPr>
              <w:numPr>
                <w:ilvl w:val="0"/>
                <w:numId w:val="3"/>
              </w:numPr>
              <w:ind w:hanging="489"/>
              <w:rPr>
                <w:rFonts w:ascii="Arial" w:eastAsia="Arial" w:hAnsi="Arial" w:cs="Arial"/>
                <w:sz w:val="22"/>
                <w:szCs w:val="22"/>
              </w:rPr>
            </w:pPr>
            <w:r>
              <w:rPr>
                <w:rFonts w:ascii="Arial" w:eastAsia="Arial" w:hAnsi="Arial" w:cs="Arial"/>
                <w:sz w:val="22"/>
                <w:szCs w:val="22"/>
              </w:rPr>
              <w:t>cultural/social/family issues</w:t>
            </w:r>
          </w:p>
          <w:p w:rsidR="00EC45A5" w:rsidRDefault="00EC45A5">
            <w:pPr>
              <w:rPr>
                <w:rFonts w:ascii="Arial" w:eastAsia="Arial" w:hAnsi="Arial" w:cs="Arial"/>
                <w:sz w:val="22"/>
                <w:szCs w:val="22"/>
              </w:rPr>
            </w:pPr>
          </w:p>
          <w:p w:rsidR="00EC45A5" w:rsidRDefault="009D698E">
            <w:pPr>
              <w:numPr>
                <w:ilvl w:val="0"/>
                <w:numId w:val="21"/>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Group selection:</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t>known to the leader</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t>behaviour</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t>interest/competence/confidence in the event/activity</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t>previous experience</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t>maturity</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t>gender balance</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lastRenderedPageBreak/>
              <w:t>any age restrictions</w:t>
            </w:r>
          </w:p>
          <w:p w:rsidR="00EC45A5" w:rsidRDefault="009D698E">
            <w:pPr>
              <w:numPr>
                <w:ilvl w:val="0"/>
                <w:numId w:val="5"/>
              </w:numPr>
              <w:ind w:left="896" w:hanging="425"/>
              <w:rPr>
                <w:rFonts w:ascii="Arial" w:eastAsia="Arial" w:hAnsi="Arial" w:cs="Arial"/>
                <w:sz w:val="22"/>
                <w:szCs w:val="22"/>
              </w:rPr>
            </w:pPr>
            <w:r>
              <w:rPr>
                <w:rFonts w:ascii="Arial" w:eastAsia="Arial" w:hAnsi="Arial" w:cs="Arial"/>
                <w:sz w:val="22"/>
                <w:szCs w:val="22"/>
              </w:rPr>
              <w:t>accepting school’s code of conduct</w:t>
            </w:r>
          </w:p>
          <w:p w:rsidR="00EC45A5" w:rsidRDefault="00EC45A5">
            <w:pPr>
              <w:rPr>
                <w:rFonts w:ascii="Arial" w:eastAsia="Arial" w:hAnsi="Arial" w:cs="Arial"/>
                <w:sz w:val="22"/>
                <w:szCs w:val="22"/>
              </w:rPr>
            </w:pPr>
          </w:p>
          <w:p w:rsidR="00EC45A5" w:rsidRDefault="009D698E">
            <w:pPr>
              <w:numPr>
                <w:ilvl w:val="0"/>
                <w:numId w:val="21"/>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Catering for individual special needs:</w:t>
            </w:r>
          </w:p>
          <w:p w:rsidR="00EC45A5" w:rsidRDefault="009D698E">
            <w:pPr>
              <w:numPr>
                <w:ilvl w:val="0"/>
                <w:numId w:val="7"/>
              </w:numPr>
              <w:ind w:left="896" w:hanging="425"/>
              <w:rPr>
                <w:rFonts w:ascii="Arial" w:eastAsia="Arial" w:hAnsi="Arial" w:cs="Arial"/>
                <w:sz w:val="22"/>
                <w:szCs w:val="22"/>
              </w:rPr>
            </w:pPr>
            <w:r>
              <w:rPr>
                <w:rFonts w:ascii="Arial" w:eastAsia="Arial" w:hAnsi="Arial" w:cs="Arial"/>
                <w:sz w:val="22"/>
                <w:szCs w:val="22"/>
              </w:rPr>
              <w:t>mobility</w:t>
            </w:r>
          </w:p>
          <w:p w:rsidR="00EC45A5" w:rsidRDefault="009D698E">
            <w:pPr>
              <w:numPr>
                <w:ilvl w:val="0"/>
                <w:numId w:val="7"/>
              </w:numPr>
              <w:ind w:left="896" w:hanging="425"/>
              <w:rPr>
                <w:rFonts w:ascii="Arial" w:eastAsia="Arial" w:hAnsi="Arial" w:cs="Arial"/>
                <w:sz w:val="22"/>
                <w:szCs w:val="22"/>
              </w:rPr>
            </w:pPr>
            <w:r>
              <w:rPr>
                <w:rFonts w:ascii="Arial" w:eastAsia="Arial" w:hAnsi="Arial" w:cs="Arial"/>
                <w:sz w:val="22"/>
                <w:szCs w:val="22"/>
              </w:rPr>
              <w:t>behaviour</w:t>
            </w:r>
          </w:p>
          <w:p w:rsidR="00EC45A5" w:rsidRDefault="009D698E">
            <w:pPr>
              <w:numPr>
                <w:ilvl w:val="0"/>
                <w:numId w:val="7"/>
              </w:numPr>
              <w:ind w:left="896" w:hanging="425"/>
              <w:rPr>
                <w:rFonts w:ascii="Arial" w:eastAsia="Arial" w:hAnsi="Arial" w:cs="Arial"/>
                <w:sz w:val="22"/>
                <w:szCs w:val="22"/>
              </w:rPr>
            </w:pPr>
            <w:r>
              <w:rPr>
                <w:rFonts w:ascii="Arial" w:eastAsia="Arial" w:hAnsi="Arial" w:cs="Arial"/>
                <w:sz w:val="22"/>
                <w:szCs w:val="22"/>
              </w:rPr>
              <w:t>psychological</w:t>
            </w:r>
          </w:p>
          <w:p w:rsidR="00EC45A5" w:rsidRDefault="009D698E">
            <w:pPr>
              <w:numPr>
                <w:ilvl w:val="0"/>
                <w:numId w:val="7"/>
              </w:numPr>
              <w:ind w:left="896" w:hanging="425"/>
              <w:rPr>
                <w:rFonts w:ascii="Arial" w:eastAsia="Arial" w:hAnsi="Arial" w:cs="Arial"/>
                <w:sz w:val="22"/>
                <w:szCs w:val="22"/>
              </w:rPr>
            </w:pPr>
            <w:r>
              <w:rPr>
                <w:rFonts w:ascii="Arial" w:eastAsia="Arial" w:hAnsi="Arial" w:cs="Arial"/>
                <w:sz w:val="22"/>
                <w:szCs w:val="22"/>
              </w:rPr>
              <w:t>medical</w:t>
            </w:r>
          </w:p>
          <w:p w:rsidR="00EC45A5" w:rsidRDefault="00EC45A5">
            <w:pPr>
              <w:rPr>
                <w:rFonts w:ascii="Arial" w:eastAsia="Arial" w:hAnsi="Arial" w:cs="Arial"/>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rPr>
                <w:rFonts w:ascii="Arial" w:eastAsia="Arial" w:hAnsi="Arial" w:cs="Arial"/>
                <w:sz w:val="22"/>
                <w:szCs w:val="22"/>
              </w:rPr>
            </w:pPr>
            <w:r>
              <w:rPr>
                <w:rFonts w:ascii="Arial" w:eastAsia="Arial" w:hAnsi="Arial" w:cs="Arial"/>
                <w:sz w:val="22"/>
                <w:szCs w:val="22"/>
              </w:rPr>
              <w:t>d. Staffing</w:t>
            </w:r>
          </w:p>
          <w:p w:rsidR="00EC45A5" w:rsidRDefault="00EC45A5">
            <w:pPr>
              <w:tabs>
                <w:tab w:val="left" w:pos="504"/>
              </w:tabs>
              <w:rPr>
                <w:rFonts w:ascii="Arial" w:eastAsia="Arial" w:hAnsi="Arial" w:cs="Arial"/>
                <w:sz w:val="22"/>
                <w:szCs w:val="22"/>
              </w:rPr>
            </w:pPr>
          </w:p>
        </w:tc>
        <w:tc>
          <w:tcPr>
            <w:tcW w:w="6782" w:type="dxa"/>
          </w:tcPr>
          <w:p w:rsidR="00EC45A5" w:rsidRDefault="009D698E">
            <w:pPr>
              <w:numPr>
                <w:ilvl w:val="0"/>
                <w:numId w:val="21"/>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Staffing requirements:</w:t>
            </w:r>
          </w:p>
          <w:p w:rsidR="00EC45A5" w:rsidRDefault="009D698E">
            <w:pPr>
              <w:numPr>
                <w:ilvl w:val="0"/>
                <w:numId w:val="10"/>
              </w:numPr>
              <w:ind w:hanging="429"/>
              <w:rPr>
                <w:rFonts w:ascii="Arial" w:eastAsia="Arial" w:hAnsi="Arial" w:cs="Arial"/>
                <w:sz w:val="22"/>
                <w:szCs w:val="22"/>
              </w:rPr>
            </w:pPr>
            <w:r>
              <w:rPr>
                <w:rFonts w:ascii="Arial" w:eastAsia="Arial" w:hAnsi="Arial" w:cs="Arial"/>
                <w:sz w:val="22"/>
                <w:szCs w:val="22"/>
              </w:rPr>
              <w:t>staff-pupil ratio</w:t>
            </w:r>
          </w:p>
          <w:p w:rsidR="00EC45A5" w:rsidRDefault="009D698E">
            <w:pPr>
              <w:numPr>
                <w:ilvl w:val="0"/>
                <w:numId w:val="10"/>
              </w:numPr>
              <w:ind w:hanging="429"/>
              <w:rPr>
                <w:rFonts w:ascii="Arial" w:eastAsia="Arial" w:hAnsi="Arial" w:cs="Arial"/>
                <w:sz w:val="22"/>
                <w:szCs w:val="22"/>
              </w:rPr>
            </w:pPr>
            <w:r>
              <w:rPr>
                <w:rFonts w:ascii="Arial" w:eastAsia="Arial" w:hAnsi="Arial" w:cs="Arial"/>
                <w:sz w:val="22"/>
                <w:szCs w:val="22"/>
              </w:rPr>
              <w:t>ratio to demands of activity/needs of the group (is additional supervision required?)</w:t>
            </w:r>
          </w:p>
          <w:p w:rsidR="00EC45A5" w:rsidRDefault="009D698E">
            <w:pPr>
              <w:numPr>
                <w:ilvl w:val="0"/>
                <w:numId w:val="10"/>
              </w:numPr>
              <w:ind w:hanging="429"/>
              <w:rPr>
                <w:rFonts w:ascii="Arial" w:eastAsia="Arial" w:hAnsi="Arial" w:cs="Arial"/>
                <w:sz w:val="22"/>
                <w:szCs w:val="22"/>
              </w:rPr>
            </w:pPr>
            <w:r>
              <w:rPr>
                <w:rFonts w:ascii="Arial" w:eastAsia="Arial" w:hAnsi="Arial" w:cs="Arial"/>
                <w:sz w:val="22"/>
                <w:szCs w:val="22"/>
              </w:rPr>
              <w:t>DBS disclosure issues</w:t>
            </w:r>
          </w:p>
          <w:p w:rsidR="00EC45A5" w:rsidRDefault="00EC45A5">
            <w:pPr>
              <w:rPr>
                <w:rFonts w:ascii="Arial" w:eastAsia="Arial" w:hAnsi="Arial" w:cs="Arial"/>
                <w:sz w:val="22"/>
                <w:szCs w:val="22"/>
              </w:rPr>
            </w:pPr>
          </w:p>
          <w:p w:rsidR="00EC45A5" w:rsidRDefault="009D698E">
            <w:pPr>
              <w:numPr>
                <w:ilvl w:val="0"/>
                <w:numId w:val="21"/>
              </w:numPr>
              <w:pBdr>
                <w:top w:val="nil"/>
                <w:left w:val="nil"/>
                <w:bottom w:val="nil"/>
                <w:right w:val="nil"/>
                <w:between w:val="nil"/>
              </w:pBdr>
              <w:ind w:left="471" w:hanging="426"/>
              <w:rPr>
                <w:rFonts w:ascii="Arial" w:eastAsia="Arial" w:hAnsi="Arial" w:cs="Arial"/>
                <w:color w:val="000000"/>
                <w:sz w:val="22"/>
                <w:szCs w:val="22"/>
              </w:rPr>
            </w:pPr>
            <w:r>
              <w:rPr>
                <w:rFonts w:ascii="Arial" w:eastAsia="Arial" w:hAnsi="Arial" w:cs="Arial"/>
                <w:color w:val="000000"/>
                <w:sz w:val="22"/>
                <w:szCs w:val="22"/>
              </w:rPr>
              <w:t>Selecting staff:</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leader’s experience/abilities/confidence/ leadership skills</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deputy leader identified - if relevant</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identified roles and responsibilities of staff</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staff experience/expertise in the activity</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familiarity with location</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 xml:space="preserve">knowledge/relationships </w:t>
            </w:r>
            <w:r>
              <w:rPr>
                <w:rFonts w:ascii="Arial" w:eastAsia="Arial" w:hAnsi="Arial" w:cs="Arial"/>
                <w:sz w:val="22"/>
                <w:szCs w:val="22"/>
              </w:rPr>
              <w:t>with age-group</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personal qualities – relationships/ management/ maturity/ interests/ control and discipline</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medical implications in relation to the event</w:t>
            </w:r>
          </w:p>
          <w:p w:rsidR="00EC45A5" w:rsidRDefault="009D698E">
            <w:pPr>
              <w:numPr>
                <w:ilvl w:val="0"/>
                <w:numId w:val="12"/>
              </w:numPr>
              <w:ind w:hanging="489"/>
              <w:rPr>
                <w:rFonts w:ascii="Arial" w:eastAsia="Arial" w:hAnsi="Arial" w:cs="Arial"/>
                <w:sz w:val="22"/>
                <w:szCs w:val="22"/>
              </w:rPr>
            </w:pPr>
            <w:r>
              <w:rPr>
                <w:rFonts w:ascii="Arial" w:eastAsia="Arial" w:hAnsi="Arial" w:cs="Arial"/>
                <w:sz w:val="22"/>
                <w:szCs w:val="22"/>
              </w:rPr>
              <w:t>qualifications relevant to the event – driving/ first-aid/ teaching-coaching awards</w:t>
            </w: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EC45A5">
            <w:pPr>
              <w:rPr>
                <w:rFonts w:ascii="Arial" w:eastAsia="Arial" w:hAnsi="Arial" w:cs="Arial"/>
                <w:sz w:val="22"/>
                <w:szCs w:val="22"/>
              </w:rPr>
            </w:pPr>
          </w:p>
        </w:tc>
        <w:tc>
          <w:tcPr>
            <w:tcW w:w="6782" w:type="dxa"/>
          </w:tcPr>
          <w:p w:rsidR="00EC45A5" w:rsidRDefault="009D698E">
            <w:pPr>
              <w:numPr>
                <w:ilvl w:val="0"/>
                <w:numId w:val="21"/>
              </w:numPr>
              <w:ind w:left="437" w:hanging="425"/>
              <w:rPr>
                <w:rFonts w:ascii="Arial" w:eastAsia="Arial" w:hAnsi="Arial" w:cs="Arial"/>
                <w:sz w:val="22"/>
                <w:szCs w:val="22"/>
              </w:rPr>
            </w:pPr>
            <w:r>
              <w:rPr>
                <w:rFonts w:ascii="Arial" w:eastAsia="Arial" w:hAnsi="Arial" w:cs="Arial"/>
                <w:sz w:val="22"/>
                <w:szCs w:val="22"/>
              </w:rPr>
              <w:t>fitness for the activity – if relevant</w:t>
            </w:r>
          </w:p>
          <w:p w:rsidR="00EC45A5" w:rsidRDefault="009D698E">
            <w:pPr>
              <w:numPr>
                <w:ilvl w:val="0"/>
                <w:numId w:val="21"/>
              </w:numPr>
              <w:ind w:left="437" w:hanging="425"/>
              <w:rPr>
                <w:rFonts w:ascii="Arial" w:eastAsia="Arial" w:hAnsi="Arial" w:cs="Arial"/>
                <w:sz w:val="22"/>
                <w:szCs w:val="22"/>
              </w:rPr>
            </w:pPr>
            <w:r>
              <w:rPr>
                <w:rFonts w:ascii="Arial" w:eastAsia="Arial" w:hAnsi="Arial" w:cs="Arial"/>
                <w:sz w:val="22"/>
                <w:szCs w:val="22"/>
              </w:rPr>
              <w:t>safety awareness – including observation and analysis skills where relevant</w:t>
            </w:r>
          </w:p>
          <w:p w:rsidR="00EC45A5" w:rsidRDefault="00EC45A5">
            <w:pPr>
              <w:pBdr>
                <w:top w:val="nil"/>
                <w:left w:val="nil"/>
                <w:bottom w:val="nil"/>
                <w:right w:val="nil"/>
                <w:between w:val="nil"/>
              </w:pBdr>
              <w:ind w:left="720"/>
              <w:rPr>
                <w:rFonts w:ascii="Arial" w:eastAsia="Arial" w:hAnsi="Arial" w:cs="Arial"/>
                <w:color w:val="000000"/>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numPr>
                <w:ilvl w:val="0"/>
                <w:numId w:val="13"/>
              </w:numPr>
              <w:pBdr>
                <w:top w:val="nil"/>
                <w:left w:val="nil"/>
                <w:bottom w:val="nil"/>
                <w:right w:val="nil"/>
                <w:between w:val="nil"/>
              </w:pBdr>
              <w:tabs>
                <w:tab w:val="left" w:pos="504"/>
              </w:tabs>
              <w:rPr>
                <w:rFonts w:ascii="Arial" w:eastAsia="Arial" w:hAnsi="Arial" w:cs="Arial"/>
                <w:color w:val="000000"/>
                <w:sz w:val="22"/>
                <w:szCs w:val="22"/>
              </w:rPr>
            </w:pPr>
            <w:r>
              <w:rPr>
                <w:rFonts w:ascii="Arial" w:eastAsia="Arial" w:hAnsi="Arial" w:cs="Arial"/>
                <w:color w:val="000000"/>
                <w:sz w:val="22"/>
                <w:szCs w:val="22"/>
              </w:rPr>
              <w:t>Venue</w:t>
            </w:r>
          </w:p>
        </w:tc>
        <w:tc>
          <w:tcPr>
            <w:tcW w:w="6782" w:type="dxa"/>
          </w:tcPr>
          <w:p w:rsidR="00EC45A5" w:rsidRDefault="009D698E">
            <w:pPr>
              <w:numPr>
                <w:ilvl w:val="0"/>
                <w:numId w:val="21"/>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Considerations:</w:t>
            </w:r>
          </w:p>
          <w:p w:rsidR="00EC45A5" w:rsidRDefault="009D698E">
            <w:pPr>
              <w:numPr>
                <w:ilvl w:val="0"/>
                <w:numId w:val="14"/>
              </w:numPr>
              <w:ind w:hanging="489"/>
              <w:rPr>
                <w:rFonts w:ascii="Arial" w:eastAsia="Arial" w:hAnsi="Arial" w:cs="Arial"/>
                <w:sz w:val="22"/>
                <w:szCs w:val="22"/>
              </w:rPr>
            </w:pPr>
            <w:r>
              <w:rPr>
                <w:rFonts w:ascii="Arial" w:eastAsia="Arial" w:hAnsi="Arial" w:cs="Arial"/>
                <w:sz w:val="22"/>
                <w:szCs w:val="22"/>
              </w:rPr>
              <w:t>up to date knowledge of facility/location implications provided by the event organiser</w:t>
            </w:r>
          </w:p>
          <w:p w:rsidR="00EC45A5" w:rsidRDefault="009D698E">
            <w:pPr>
              <w:numPr>
                <w:ilvl w:val="0"/>
                <w:numId w:val="14"/>
              </w:numPr>
              <w:ind w:hanging="489"/>
              <w:rPr>
                <w:rFonts w:ascii="Arial" w:eastAsia="Arial" w:hAnsi="Arial" w:cs="Arial"/>
                <w:sz w:val="22"/>
                <w:szCs w:val="22"/>
              </w:rPr>
            </w:pPr>
            <w:r>
              <w:rPr>
                <w:rFonts w:ascii="Arial" w:eastAsia="Arial" w:hAnsi="Arial" w:cs="Arial"/>
                <w:sz w:val="22"/>
                <w:szCs w:val="22"/>
              </w:rPr>
              <w:t>communication of these to the pupils, staff and parents if relevant</w:t>
            </w:r>
          </w:p>
        </w:tc>
      </w:tr>
      <w:tr w:rsidR="00EC45A5">
        <w:trPr>
          <w:trHeight w:val="4556"/>
        </w:trPr>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numPr>
                <w:ilvl w:val="0"/>
                <w:numId w:val="13"/>
              </w:numPr>
              <w:pBdr>
                <w:top w:val="nil"/>
                <w:left w:val="nil"/>
                <w:bottom w:val="nil"/>
                <w:right w:val="nil"/>
                <w:between w:val="nil"/>
              </w:pBdr>
              <w:tabs>
                <w:tab w:val="left" w:pos="504"/>
              </w:tabs>
              <w:rPr>
                <w:rFonts w:ascii="Arial" w:eastAsia="Arial" w:hAnsi="Arial" w:cs="Arial"/>
                <w:color w:val="000000"/>
                <w:sz w:val="22"/>
                <w:szCs w:val="22"/>
              </w:rPr>
            </w:pPr>
            <w:r>
              <w:rPr>
                <w:rFonts w:ascii="Arial" w:eastAsia="Arial" w:hAnsi="Arial" w:cs="Arial"/>
                <w:color w:val="000000"/>
                <w:sz w:val="22"/>
                <w:szCs w:val="22"/>
              </w:rPr>
              <w:t>Programme</w:t>
            </w:r>
          </w:p>
        </w:tc>
        <w:tc>
          <w:tcPr>
            <w:tcW w:w="6782" w:type="dxa"/>
          </w:tcPr>
          <w:p w:rsidR="00EC45A5" w:rsidRDefault="009D698E">
            <w:pPr>
              <w:numPr>
                <w:ilvl w:val="0"/>
                <w:numId w:val="21"/>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Considerations:</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who has duty of care and at what points</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match to group capability</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preparation and training of the group</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schedule of events/activities – e.g. rest periods</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quality of resources/equipment to be provided by the school</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 xml:space="preserve">check of group’s personal clothing, equipment and resources </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first aid requirements provided/to be taken</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non-activity time – supervision/ management arrangements</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contingency plans</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additional insurance needed or provided?</w:t>
            </w:r>
          </w:p>
          <w:p w:rsidR="00EC45A5" w:rsidRDefault="009D698E">
            <w:pPr>
              <w:numPr>
                <w:ilvl w:val="0"/>
                <w:numId w:val="30"/>
              </w:numPr>
              <w:ind w:left="896" w:hanging="425"/>
              <w:rPr>
                <w:rFonts w:ascii="Arial" w:eastAsia="Arial" w:hAnsi="Arial" w:cs="Arial"/>
                <w:sz w:val="22"/>
                <w:szCs w:val="22"/>
              </w:rPr>
            </w:pPr>
            <w:r>
              <w:rPr>
                <w:rFonts w:ascii="Arial" w:eastAsia="Arial" w:hAnsi="Arial" w:cs="Arial"/>
                <w:sz w:val="22"/>
                <w:szCs w:val="22"/>
              </w:rPr>
              <w:t>parents informed of itinerary and dispersal arrangements</w:t>
            </w:r>
          </w:p>
          <w:p w:rsidR="00EC45A5" w:rsidRDefault="009D698E">
            <w:pPr>
              <w:numPr>
                <w:ilvl w:val="0"/>
                <w:numId w:val="30"/>
              </w:numPr>
              <w:pBdr>
                <w:top w:val="nil"/>
                <w:left w:val="nil"/>
                <w:bottom w:val="nil"/>
                <w:right w:val="nil"/>
                <w:between w:val="nil"/>
              </w:pBdr>
              <w:ind w:left="896" w:hanging="425"/>
              <w:rPr>
                <w:rFonts w:ascii="Arial" w:eastAsia="Arial" w:hAnsi="Arial" w:cs="Arial"/>
                <w:color w:val="000000"/>
                <w:sz w:val="22"/>
                <w:szCs w:val="22"/>
              </w:rPr>
            </w:pPr>
            <w:r>
              <w:rPr>
                <w:rFonts w:ascii="Arial" w:eastAsia="Arial" w:hAnsi="Arial" w:cs="Arial"/>
                <w:color w:val="000000"/>
                <w:sz w:val="22"/>
                <w:szCs w:val="22"/>
              </w:rPr>
              <w:t>maintain on-going risk assessment throughout event and intervene if necessary</w:t>
            </w: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9D698E">
            <w:pPr>
              <w:numPr>
                <w:ilvl w:val="0"/>
                <w:numId w:val="13"/>
              </w:numPr>
              <w:pBdr>
                <w:top w:val="nil"/>
                <w:left w:val="nil"/>
                <w:bottom w:val="nil"/>
                <w:right w:val="nil"/>
                <w:between w:val="nil"/>
              </w:pBdr>
              <w:tabs>
                <w:tab w:val="left" w:pos="504"/>
              </w:tabs>
              <w:rPr>
                <w:rFonts w:ascii="Arial" w:eastAsia="Arial" w:hAnsi="Arial" w:cs="Arial"/>
                <w:color w:val="000000"/>
                <w:sz w:val="22"/>
                <w:szCs w:val="22"/>
              </w:rPr>
            </w:pPr>
            <w:r>
              <w:rPr>
                <w:rFonts w:ascii="Arial" w:eastAsia="Arial" w:hAnsi="Arial" w:cs="Arial"/>
                <w:color w:val="000000"/>
                <w:sz w:val="22"/>
                <w:szCs w:val="22"/>
              </w:rPr>
              <w:t>Travel</w:t>
            </w:r>
          </w:p>
        </w:tc>
        <w:tc>
          <w:tcPr>
            <w:tcW w:w="6782" w:type="dxa"/>
          </w:tcPr>
          <w:p w:rsidR="00EC45A5" w:rsidRDefault="009D698E">
            <w:pPr>
              <w:numPr>
                <w:ilvl w:val="0"/>
                <w:numId w:val="21"/>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Considerations:</w:t>
            </w:r>
          </w:p>
          <w:p w:rsidR="00EC45A5" w:rsidRDefault="009D698E">
            <w:pPr>
              <w:numPr>
                <w:ilvl w:val="0"/>
                <w:numId w:val="31"/>
              </w:numPr>
              <w:pBdr>
                <w:top w:val="nil"/>
                <w:left w:val="nil"/>
                <w:bottom w:val="nil"/>
                <w:right w:val="nil"/>
                <w:between w:val="nil"/>
              </w:pBdr>
              <w:ind w:left="896" w:hanging="425"/>
              <w:rPr>
                <w:rFonts w:ascii="Arial" w:eastAsia="Arial" w:hAnsi="Arial" w:cs="Arial"/>
                <w:color w:val="000000"/>
                <w:sz w:val="22"/>
                <w:szCs w:val="22"/>
              </w:rPr>
            </w:pPr>
            <w:r>
              <w:rPr>
                <w:rFonts w:ascii="Arial" w:eastAsia="Arial" w:hAnsi="Arial" w:cs="Arial"/>
                <w:color w:val="000000"/>
                <w:sz w:val="22"/>
                <w:szCs w:val="22"/>
              </w:rPr>
              <w:t>transport arrangements/ driving requirements</w:t>
            </w:r>
          </w:p>
          <w:p w:rsidR="00EC45A5" w:rsidRDefault="00EC45A5">
            <w:pPr>
              <w:pBdr>
                <w:top w:val="nil"/>
                <w:left w:val="nil"/>
                <w:bottom w:val="nil"/>
                <w:right w:val="nil"/>
                <w:between w:val="nil"/>
              </w:pBdr>
              <w:ind w:left="896"/>
              <w:rPr>
                <w:rFonts w:ascii="Arial" w:eastAsia="Arial" w:hAnsi="Arial" w:cs="Arial"/>
                <w:color w:val="000000"/>
                <w:sz w:val="22"/>
                <w:szCs w:val="22"/>
              </w:rPr>
            </w:pPr>
          </w:p>
        </w:tc>
      </w:tr>
      <w:tr w:rsidR="00EC45A5">
        <w:tc>
          <w:tcPr>
            <w:tcW w:w="1572" w:type="dxa"/>
            <w:tcBorders>
              <w:bottom w:val="single" w:sz="4" w:space="0" w:color="000000"/>
            </w:tcBorders>
          </w:tcPr>
          <w:p w:rsidR="00EC45A5" w:rsidRDefault="00EC45A5">
            <w:pPr>
              <w:tabs>
                <w:tab w:val="left" w:pos="504"/>
              </w:tabs>
              <w:rPr>
                <w:rFonts w:ascii="Arial" w:eastAsia="Arial" w:hAnsi="Arial" w:cs="Arial"/>
                <w:b/>
                <w:sz w:val="22"/>
                <w:szCs w:val="22"/>
              </w:rPr>
            </w:pPr>
          </w:p>
        </w:tc>
        <w:tc>
          <w:tcPr>
            <w:tcW w:w="2136" w:type="dxa"/>
            <w:tcBorders>
              <w:bottom w:val="single" w:sz="4" w:space="0" w:color="000000"/>
            </w:tcBorders>
          </w:tcPr>
          <w:p w:rsidR="00EC45A5" w:rsidRDefault="009D698E">
            <w:pPr>
              <w:numPr>
                <w:ilvl w:val="0"/>
                <w:numId w:val="13"/>
              </w:numPr>
              <w:pBdr>
                <w:top w:val="nil"/>
                <w:left w:val="nil"/>
                <w:bottom w:val="nil"/>
                <w:right w:val="nil"/>
                <w:between w:val="nil"/>
              </w:pBdr>
              <w:tabs>
                <w:tab w:val="left" w:pos="504"/>
              </w:tabs>
              <w:rPr>
                <w:rFonts w:ascii="Arial" w:eastAsia="Arial" w:hAnsi="Arial" w:cs="Arial"/>
                <w:color w:val="000000"/>
                <w:sz w:val="22"/>
                <w:szCs w:val="22"/>
              </w:rPr>
            </w:pPr>
            <w:r>
              <w:rPr>
                <w:rFonts w:ascii="Arial" w:eastAsia="Arial" w:hAnsi="Arial" w:cs="Arial"/>
                <w:color w:val="000000"/>
                <w:sz w:val="22"/>
                <w:szCs w:val="22"/>
              </w:rPr>
              <w:t>Risk Assessment</w:t>
            </w:r>
          </w:p>
        </w:tc>
        <w:tc>
          <w:tcPr>
            <w:tcW w:w="6782" w:type="dxa"/>
            <w:tcBorders>
              <w:bottom w:val="single" w:sz="4" w:space="0" w:color="000000"/>
            </w:tcBorders>
          </w:tcPr>
          <w:p w:rsidR="00EC45A5" w:rsidRDefault="009D698E">
            <w:pPr>
              <w:numPr>
                <w:ilvl w:val="0"/>
                <w:numId w:val="21"/>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Process:</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consider, apply and communicate all relevant information from the event organiser</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review any previous school risk assessments for similar events</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identify potential hazards relating to the group, journey, event, environmental conditions, communication, return, dismissal and emergency/contingency plans</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identify those who could be harmed by the hazards</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evaluate the risks</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identify necessary controls to</w:t>
            </w:r>
            <w:r>
              <w:rPr>
                <w:rFonts w:ascii="Arial" w:eastAsia="Arial" w:hAnsi="Arial" w:cs="Arial"/>
                <w:sz w:val="22"/>
                <w:szCs w:val="22"/>
              </w:rPr>
              <w:t xml:space="preserve"> manage the situation safely</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record the process</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inform those involved – pupils, staff, parents, event organiser – where relevant</w:t>
            </w:r>
          </w:p>
          <w:p w:rsidR="00EC45A5" w:rsidRDefault="009D698E">
            <w:pPr>
              <w:numPr>
                <w:ilvl w:val="0"/>
                <w:numId w:val="32"/>
              </w:numPr>
              <w:ind w:hanging="429"/>
              <w:rPr>
                <w:rFonts w:ascii="Arial" w:eastAsia="Arial" w:hAnsi="Arial" w:cs="Arial"/>
                <w:sz w:val="22"/>
                <w:szCs w:val="22"/>
              </w:rPr>
            </w:pPr>
            <w:r>
              <w:rPr>
                <w:rFonts w:ascii="Arial" w:eastAsia="Arial" w:hAnsi="Arial" w:cs="Arial"/>
                <w:sz w:val="22"/>
                <w:szCs w:val="22"/>
              </w:rPr>
              <w:t>review as required</w:t>
            </w:r>
          </w:p>
          <w:p w:rsidR="00EC45A5" w:rsidRDefault="00EC45A5">
            <w:pPr>
              <w:rPr>
                <w:rFonts w:ascii="Arial" w:eastAsia="Arial" w:hAnsi="Arial" w:cs="Arial"/>
                <w:sz w:val="22"/>
                <w:szCs w:val="22"/>
              </w:rPr>
            </w:pPr>
          </w:p>
        </w:tc>
      </w:tr>
      <w:tr w:rsidR="00EC45A5">
        <w:tc>
          <w:tcPr>
            <w:tcW w:w="1572" w:type="dxa"/>
            <w:tcBorders>
              <w:top w:val="single" w:sz="4" w:space="0" w:color="000000"/>
              <w:left w:val="single" w:sz="4" w:space="0" w:color="000000"/>
              <w:bottom w:val="single" w:sz="4" w:space="0" w:color="000000"/>
              <w:right w:val="single" w:sz="4" w:space="0" w:color="000000"/>
            </w:tcBorders>
          </w:tcPr>
          <w:p w:rsidR="00EC45A5" w:rsidRDefault="00EC45A5">
            <w:pPr>
              <w:tabs>
                <w:tab w:val="left" w:pos="504"/>
              </w:tabs>
              <w:rPr>
                <w:rFonts w:ascii="Arial" w:eastAsia="Arial" w:hAnsi="Arial" w:cs="Arial"/>
                <w:b/>
                <w:sz w:val="22"/>
                <w:szCs w:val="22"/>
              </w:rPr>
            </w:pPr>
          </w:p>
        </w:tc>
        <w:tc>
          <w:tcPr>
            <w:tcW w:w="2136" w:type="dxa"/>
            <w:tcBorders>
              <w:top w:val="single" w:sz="4" w:space="0" w:color="000000"/>
              <w:left w:val="single" w:sz="4" w:space="0" w:color="000000"/>
              <w:bottom w:val="single" w:sz="4" w:space="0" w:color="000000"/>
              <w:right w:val="single" w:sz="4" w:space="0" w:color="000000"/>
            </w:tcBorders>
          </w:tcPr>
          <w:p w:rsidR="00EC45A5" w:rsidRDefault="009D698E">
            <w:pPr>
              <w:numPr>
                <w:ilvl w:val="0"/>
                <w:numId w:val="13"/>
              </w:numPr>
              <w:pBdr>
                <w:top w:val="nil"/>
                <w:left w:val="nil"/>
                <w:bottom w:val="nil"/>
                <w:right w:val="nil"/>
                <w:between w:val="nil"/>
              </w:pBdr>
              <w:tabs>
                <w:tab w:val="left" w:pos="504"/>
              </w:tabs>
              <w:rPr>
                <w:rFonts w:ascii="Arial" w:eastAsia="Arial" w:hAnsi="Arial" w:cs="Arial"/>
                <w:color w:val="000000"/>
                <w:sz w:val="22"/>
                <w:szCs w:val="22"/>
              </w:rPr>
            </w:pPr>
            <w:r>
              <w:rPr>
                <w:rFonts w:ascii="Arial" w:eastAsia="Arial" w:hAnsi="Arial" w:cs="Arial"/>
                <w:color w:val="000000"/>
                <w:sz w:val="22"/>
                <w:szCs w:val="22"/>
              </w:rPr>
              <w:t>Insurance</w:t>
            </w: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0"/>
                <w:numId w:val="22"/>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check insurance cover and arrange additional if required</w:t>
            </w:r>
          </w:p>
          <w:p w:rsidR="00EC45A5" w:rsidRDefault="009D698E">
            <w:pPr>
              <w:numPr>
                <w:ilvl w:val="0"/>
                <w:numId w:val="22"/>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inform parents where cover is not provided and clarify whose responsibility for additional insurance</w:t>
            </w:r>
          </w:p>
          <w:p w:rsidR="00EC45A5" w:rsidRDefault="00EC45A5">
            <w:pPr>
              <w:pBdr>
                <w:top w:val="nil"/>
                <w:left w:val="nil"/>
                <w:bottom w:val="nil"/>
                <w:right w:val="nil"/>
                <w:between w:val="nil"/>
              </w:pBdr>
              <w:ind w:left="471"/>
              <w:rPr>
                <w:rFonts w:ascii="Arial" w:eastAsia="Arial" w:hAnsi="Arial" w:cs="Arial"/>
                <w:color w:val="000000"/>
                <w:sz w:val="22"/>
                <w:szCs w:val="22"/>
              </w:rPr>
            </w:pPr>
          </w:p>
        </w:tc>
      </w:tr>
      <w:tr w:rsidR="00EC45A5">
        <w:tc>
          <w:tcPr>
            <w:tcW w:w="1572" w:type="dxa"/>
            <w:vMerge w:val="restart"/>
            <w:tcBorders>
              <w:top w:val="single" w:sz="4" w:space="0" w:color="000000"/>
              <w:left w:val="single" w:sz="4" w:space="0" w:color="000000"/>
              <w:bottom w:val="single" w:sz="4" w:space="0" w:color="000000"/>
              <w:right w:val="single" w:sz="4" w:space="0" w:color="000000"/>
            </w:tcBorders>
          </w:tcPr>
          <w:p w:rsidR="00EC45A5" w:rsidRDefault="009D698E">
            <w:pPr>
              <w:rPr>
                <w:rFonts w:ascii="Arial" w:eastAsia="Arial" w:hAnsi="Arial" w:cs="Arial"/>
                <w:sz w:val="22"/>
                <w:szCs w:val="22"/>
              </w:rPr>
            </w:pPr>
            <w:r>
              <w:rPr>
                <w:rFonts w:ascii="Arial" w:eastAsia="Arial" w:hAnsi="Arial" w:cs="Arial"/>
                <w:b/>
                <w:sz w:val="22"/>
                <w:szCs w:val="22"/>
              </w:rPr>
              <w:t>2. Managing the group at the event</w:t>
            </w:r>
          </w:p>
          <w:p w:rsidR="00EC45A5" w:rsidRDefault="00EC45A5">
            <w:pPr>
              <w:tabs>
                <w:tab w:val="left" w:pos="504"/>
              </w:tabs>
              <w:rPr>
                <w:rFonts w:ascii="Arial" w:eastAsia="Arial" w:hAnsi="Arial" w:cs="Arial"/>
                <w:b/>
                <w:sz w:val="22"/>
                <w:szCs w:val="22"/>
              </w:rPr>
            </w:pPr>
          </w:p>
        </w:tc>
        <w:tc>
          <w:tcPr>
            <w:tcW w:w="2136" w:type="dxa"/>
            <w:vMerge w:val="restart"/>
            <w:tcBorders>
              <w:top w:val="single" w:sz="4" w:space="0" w:color="000000"/>
              <w:left w:val="single" w:sz="4" w:space="0" w:color="000000"/>
              <w:bottom w:val="single" w:sz="4" w:space="0" w:color="000000"/>
              <w:right w:val="single" w:sz="4" w:space="0" w:color="000000"/>
            </w:tcBorders>
          </w:tcPr>
          <w:p w:rsidR="00EC45A5" w:rsidRDefault="009D698E">
            <w:pPr>
              <w:rPr>
                <w:rFonts w:ascii="Arial" w:eastAsia="Arial" w:hAnsi="Arial" w:cs="Arial"/>
                <w:sz w:val="22"/>
                <w:szCs w:val="22"/>
              </w:rPr>
            </w:pPr>
            <w:r>
              <w:rPr>
                <w:rFonts w:ascii="Arial" w:eastAsia="Arial" w:hAnsi="Arial" w:cs="Arial"/>
                <w:sz w:val="22"/>
                <w:szCs w:val="22"/>
              </w:rPr>
              <w:t>a. Group management</w:t>
            </w:r>
          </w:p>
          <w:p w:rsidR="00EC45A5" w:rsidRDefault="00EC45A5">
            <w:pPr>
              <w:tabs>
                <w:tab w:val="left" w:pos="504"/>
              </w:tabs>
              <w:rPr>
                <w:rFonts w:ascii="Arial" w:eastAsia="Arial" w:hAnsi="Arial" w:cs="Arial"/>
                <w:sz w:val="22"/>
                <w:szCs w:val="22"/>
              </w:rPr>
            </w:pPr>
          </w:p>
        </w:tc>
        <w:tc>
          <w:tcPr>
            <w:tcW w:w="6782" w:type="dxa"/>
            <w:tcBorders>
              <w:top w:val="single" w:sz="4" w:space="0" w:color="000000"/>
              <w:left w:val="single" w:sz="4" w:space="0" w:color="000000"/>
              <w:bottom w:val="single" w:sz="4" w:space="0" w:color="000000"/>
              <w:right w:val="single" w:sz="4" w:space="0" w:color="000000"/>
            </w:tcBorders>
          </w:tcPr>
          <w:p w:rsidR="00EC45A5" w:rsidRDefault="009D698E">
            <w:pPr>
              <w:numPr>
                <w:ilvl w:val="0"/>
                <w:numId w:val="23"/>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Briefings:</w:t>
            </w:r>
          </w:p>
          <w:p w:rsidR="00EC45A5" w:rsidRDefault="009D698E">
            <w:pPr>
              <w:numPr>
                <w:ilvl w:val="0"/>
                <w:numId w:val="24"/>
              </w:numPr>
              <w:pBdr>
                <w:top w:val="none" w:sz="0" w:space="0" w:color="000000"/>
                <w:left w:val="none" w:sz="0" w:space="0" w:color="000000"/>
                <w:bottom w:val="none" w:sz="0" w:space="0" w:color="000000"/>
                <w:right w:val="none" w:sz="0" w:space="0" w:color="000000"/>
                <w:between w:val="none" w:sz="0" w:space="0" w:color="000000"/>
              </w:pBdr>
              <w:ind w:hanging="429"/>
              <w:rPr>
                <w:rFonts w:ascii="Arial" w:eastAsia="Arial" w:hAnsi="Arial" w:cs="Arial"/>
                <w:sz w:val="22"/>
                <w:szCs w:val="22"/>
              </w:rPr>
            </w:pPr>
            <w:r>
              <w:rPr>
                <w:rFonts w:ascii="Arial" w:eastAsia="Arial" w:hAnsi="Arial" w:cs="Arial"/>
                <w:sz w:val="22"/>
                <w:szCs w:val="22"/>
              </w:rPr>
              <w:t>staff – to know roles/responsibilities, communication between staff and staff/pupils, routines, procedures, requirements, individual responsibilities, code of conduct</w:t>
            </w:r>
          </w:p>
          <w:p w:rsidR="00EC45A5" w:rsidRDefault="009D698E">
            <w:pPr>
              <w:numPr>
                <w:ilvl w:val="0"/>
                <w:numId w:val="24"/>
              </w:numPr>
              <w:pBdr>
                <w:top w:val="none" w:sz="0" w:space="0" w:color="000000"/>
                <w:left w:val="none" w:sz="0" w:space="0" w:color="000000"/>
                <w:bottom w:val="none" w:sz="0" w:space="0" w:color="000000"/>
                <w:right w:val="none" w:sz="0" w:space="0" w:color="000000"/>
                <w:between w:val="none" w:sz="0" w:space="0" w:color="000000"/>
              </w:pBdr>
              <w:ind w:hanging="429"/>
              <w:rPr>
                <w:rFonts w:ascii="Arial" w:eastAsia="Arial" w:hAnsi="Arial" w:cs="Arial"/>
                <w:sz w:val="22"/>
                <w:szCs w:val="22"/>
              </w:rPr>
            </w:pPr>
            <w:r>
              <w:rPr>
                <w:rFonts w:ascii="Arial" w:eastAsia="Arial" w:hAnsi="Arial" w:cs="Arial"/>
                <w:sz w:val="22"/>
                <w:szCs w:val="22"/>
              </w:rPr>
              <w:t>pupils – to know routines, procedures, requirements, individual responsibilities, code of</w:t>
            </w:r>
            <w:r>
              <w:rPr>
                <w:rFonts w:ascii="Arial" w:eastAsia="Arial" w:hAnsi="Arial" w:cs="Arial"/>
                <w:sz w:val="22"/>
                <w:szCs w:val="22"/>
              </w:rPr>
              <w:t xml:space="preserve"> conduct</w:t>
            </w:r>
          </w:p>
          <w:p w:rsidR="00EC45A5" w:rsidRDefault="00EC45A5">
            <w:pPr>
              <w:rPr>
                <w:rFonts w:ascii="Arial" w:eastAsia="Arial" w:hAnsi="Arial" w:cs="Arial"/>
                <w:sz w:val="22"/>
                <w:szCs w:val="22"/>
              </w:rPr>
            </w:pPr>
          </w:p>
        </w:tc>
      </w:tr>
      <w:tr w:rsidR="00EC45A5" w:rsidTr="00B51E4E">
        <w:tc>
          <w:tcPr>
            <w:tcW w:w="1572" w:type="dxa"/>
            <w:vMerge/>
            <w:tcBorders>
              <w:top w:val="single" w:sz="4" w:space="0" w:color="000000"/>
              <w:left w:val="single" w:sz="4" w:space="0" w:color="000000"/>
              <w:bottom w:val="nil"/>
              <w:right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2136" w:type="dxa"/>
            <w:vMerge/>
            <w:tcBorders>
              <w:top w:val="single" w:sz="4" w:space="0" w:color="000000"/>
              <w:left w:val="single" w:sz="4" w:space="0" w:color="000000"/>
              <w:bottom w:val="nil"/>
              <w:right w:val="single" w:sz="4" w:space="0" w:color="000000"/>
            </w:tcBorders>
          </w:tcPr>
          <w:p w:rsidR="00EC45A5" w:rsidRDefault="00EC45A5">
            <w:pPr>
              <w:widowControl w:val="0"/>
              <w:pBdr>
                <w:top w:val="nil"/>
                <w:left w:val="nil"/>
                <w:bottom w:val="nil"/>
                <w:right w:val="nil"/>
                <w:between w:val="nil"/>
              </w:pBdr>
              <w:spacing w:line="276" w:lineRule="auto"/>
              <w:rPr>
                <w:rFonts w:ascii="Arial" w:eastAsia="Arial" w:hAnsi="Arial" w:cs="Arial"/>
                <w:sz w:val="22"/>
                <w:szCs w:val="22"/>
              </w:rPr>
            </w:pPr>
          </w:p>
        </w:tc>
        <w:tc>
          <w:tcPr>
            <w:tcW w:w="6782" w:type="dxa"/>
            <w:tcBorders>
              <w:top w:val="single" w:sz="4" w:space="0" w:color="000000"/>
              <w:left w:val="single" w:sz="4" w:space="0" w:color="000000"/>
              <w:bottom w:val="nil"/>
              <w:right w:val="single" w:sz="4" w:space="0" w:color="000000"/>
            </w:tcBorders>
          </w:tcPr>
          <w:p w:rsidR="00EC45A5" w:rsidRDefault="009D698E">
            <w:pPr>
              <w:numPr>
                <w:ilvl w:val="0"/>
                <w:numId w:val="23"/>
              </w:numPr>
              <w:pBdr>
                <w:top w:val="none" w:sz="0" w:space="0" w:color="000000"/>
                <w:left w:val="none" w:sz="0" w:space="0" w:color="000000"/>
                <w:bottom w:val="none" w:sz="0" w:space="0" w:color="000000"/>
                <w:right w:val="none" w:sz="0" w:space="0" w:color="000000"/>
                <w:between w:val="none" w:sz="0" w:space="0" w:color="000000"/>
              </w:pBdr>
              <w:ind w:left="471" w:hanging="471"/>
              <w:rPr>
                <w:rFonts w:ascii="Arial" w:eastAsia="Arial" w:hAnsi="Arial" w:cs="Arial"/>
                <w:color w:val="000000"/>
                <w:sz w:val="22"/>
                <w:szCs w:val="22"/>
              </w:rPr>
            </w:pPr>
            <w:r>
              <w:rPr>
                <w:rFonts w:ascii="Arial" w:eastAsia="Arial" w:hAnsi="Arial" w:cs="Arial"/>
                <w:color w:val="000000"/>
                <w:sz w:val="22"/>
                <w:szCs w:val="22"/>
              </w:rPr>
              <w:t>Organisation:</w:t>
            </w:r>
          </w:p>
          <w:p w:rsidR="00EC45A5" w:rsidRDefault="009D698E">
            <w:pPr>
              <w:numPr>
                <w:ilvl w:val="0"/>
                <w:numId w:val="4"/>
              </w:numPr>
              <w:ind w:hanging="429"/>
              <w:rPr>
                <w:rFonts w:ascii="Arial" w:eastAsia="Arial" w:hAnsi="Arial" w:cs="Arial"/>
                <w:sz w:val="22"/>
                <w:szCs w:val="22"/>
              </w:rPr>
            </w:pPr>
            <w:r>
              <w:rPr>
                <w:rFonts w:ascii="Arial" w:eastAsia="Arial" w:hAnsi="Arial" w:cs="Arial"/>
                <w:sz w:val="22"/>
                <w:szCs w:val="22"/>
              </w:rPr>
              <w:t>assembly:</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register group</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lastRenderedPageBreak/>
              <w:t>safe assembly point</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check essentials (kit, medicines, personal protection, weather protection etc) are brought</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organisation for embarking</w:t>
            </w:r>
          </w:p>
          <w:p w:rsidR="00EC45A5" w:rsidRDefault="00EC45A5">
            <w:pPr>
              <w:ind w:left="1321"/>
              <w:rPr>
                <w:rFonts w:ascii="Arial" w:eastAsia="Arial" w:hAnsi="Arial" w:cs="Arial"/>
                <w:sz w:val="22"/>
                <w:szCs w:val="22"/>
              </w:rPr>
            </w:pPr>
          </w:p>
          <w:p w:rsidR="00EC45A5" w:rsidRDefault="009D698E">
            <w:pPr>
              <w:numPr>
                <w:ilvl w:val="0"/>
                <w:numId w:val="4"/>
              </w:numPr>
              <w:ind w:hanging="429"/>
              <w:rPr>
                <w:rFonts w:ascii="Arial" w:eastAsia="Arial" w:hAnsi="Arial" w:cs="Arial"/>
                <w:sz w:val="22"/>
                <w:szCs w:val="22"/>
              </w:rPr>
            </w:pPr>
            <w:r>
              <w:rPr>
                <w:rFonts w:ascii="Arial" w:eastAsia="Arial" w:hAnsi="Arial" w:cs="Arial"/>
                <w:sz w:val="22"/>
                <w:szCs w:val="22"/>
              </w:rPr>
              <w:t>journey:</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group list and emergency contact information taken/available at school</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head counts before leaving school and venue</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first aid provision available if needed</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pupils aware of procedures</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pupils and staff forewarned of potential hazards</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 xml:space="preserve">appropriate standards of </w:t>
            </w:r>
            <w:r>
              <w:rPr>
                <w:rFonts w:ascii="Arial" w:eastAsia="Arial" w:hAnsi="Arial" w:cs="Arial"/>
                <w:sz w:val="22"/>
                <w:szCs w:val="22"/>
              </w:rPr>
              <w:t>behaviour set</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minibus/coach regulations relevant</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sufficient seating</w:t>
            </w:r>
          </w:p>
          <w:p w:rsidR="00EC45A5" w:rsidRDefault="009D698E">
            <w:pPr>
              <w:numPr>
                <w:ilvl w:val="1"/>
                <w:numId w:val="4"/>
              </w:numPr>
              <w:ind w:left="1321" w:hanging="425"/>
              <w:rPr>
                <w:rFonts w:ascii="Arial" w:eastAsia="Arial" w:hAnsi="Arial" w:cs="Arial"/>
                <w:sz w:val="22"/>
                <w:szCs w:val="22"/>
              </w:rPr>
            </w:pPr>
            <w:r>
              <w:rPr>
                <w:rFonts w:ascii="Arial" w:eastAsia="Arial" w:hAnsi="Arial" w:cs="Arial"/>
                <w:sz w:val="22"/>
                <w:szCs w:val="22"/>
              </w:rPr>
              <w:t>organisation for group walking/crossing roads</w:t>
            </w:r>
          </w:p>
          <w:p w:rsidR="00EC45A5" w:rsidRDefault="00EC45A5">
            <w:pPr>
              <w:ind w:left="1321"/>
              <w:rPr>
                <w:rFonts w:ascii="Arial" w:eastAsia="Arial" w:hAnsi="Arial" w:cs="Arial"/>
                <w:sz w:val="22"/>
                <w:szCs w:val="22"/>
              </w:rPr>
            </w:pPr>
          </w:p>
          <w:p w:rsidR="00EC45A5" w:rsidRDefault="009D698E">
            <w:pPr>
              <w:numPr>
                <w:ilvl w:val="0"/>
                <w:numId w:val="4"/>
              </w:numPr>
              <w:pBdr>
                <w:bottom w:val="none" w:sz="0" w:space="0" w:color="000000"/>
              </w:pBdr>
              <w:ind w:hanging="429"/>
              <w:rPr>
                <w:rFonts w:ascii="Arial" w:eastAsia="Arial" w:hAnsi="Arial" w:cs="Arial"/>
                <w:sz w:val="22"/>
                <w:szCs w:val="22"/>
              </w:rPr>
            </w:pPr>
            <w:r>
              <w:rPr>
                <w:rFonts w:ascii="Arial" w:eastAsia="Arial" w:hAnsi="Arial" w:cs="Arial"/>
                <w:sz w:val="22"/>
                <w:szCs w:val="22"/>
              </w:rPr>
              <w:t>event:</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list of group carried by all school staff</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 xml:space="preserve">known central contact points  </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begin on-going risk assessment on arrival</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potential hazards identified and pupils forewarned</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any shared use issues</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suitability of venue/activity/opposition for pupils involved</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re-hydration provision</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any need for sub-groups supervised by individual adults</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 xml:space="preserve">extent of freedom of movement known/limits </w:t>
            </w:r>
            <w:r>
              <w:rPr>
                <w:rFonts w:ascii="Arial" w:eastAsia="Arial" w:hAnsi="Arial" w:cs="Arial"/>
                <w:sz w:val="22"/>
                <w:szCs w:val="22"/>
              </w:rPr>
              <w:t>defined</w:t>
            </w:r>
          </w:p>
          <w:p w:rsidR="00EC45A5" w:rsidRDefault="009D698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only staff have mobile phones/policy on use of phones</w:t>
            </w:r>
          </w:p>
          <w:p w:rsidR="00EC45A5" w:rsidRDefault="009D698E" w:rsidP="00B51E4E">
            <w:pPr>
              <w:numPr>
                <w:ilvl w:val="1"/>
                <w:numId w:val="4"/>
              </w:numPr>
              <w:pBdr>
                <w:top w:val="none" w:sz="0" w:space="0" w:color="000000"/>
              </w:pBdr>
              <w:ind w:left="1321" w:hanging="425"/>
              <w:rPr>
                <w:rFonts w:ascii="Arial" w:eastAsia="Arial" w:hAnsi="Arial" w:cs="Arial"/>
                <w:sz w:val="22"/>
                <w:szCs w:val="22"/>
              </w:rPr>
            </w:pPr>
            <w:r>
              <w:rPr>
                <w:rFonts w:ascii="Arial" w:eastAsia="Arial" w:hAnsi="Arial" w:cs="Arial"/>
                <w:sz w:val="22"/>
                <w:szCs w:val="22"/>
              </w:rPr>
              <w:t>deployment and supervision of pupils with individual special needs</w:t>
            </w:r>
          </w:p>
        </w:tc>
      </w:tr>
      <w:tr w:rsidR="00EC45A5" w:rsidTr="00B51E4E">
        <w:tc>
          <w:tcPr>
            <w:tcW w:w="1572" w:type="dxa"/>
            <w:tcBorders>
              <w:top w:val="nil"/>
              <w:left w:val="single" w:sz="4" w:space="0" w:color="000000"/>
              <w:bottom w:val="single" w:sz="4" w:space="0" w:color="000000"/>
              <w:right w:val="single" w:sz="4" w:space="0" w:color="000000"/>
            </w:tcBorders>
          </w:tcPr>
          <w:p w:rsidR="00EC45A5" w:rsidRDefault="00EC45A5">
            <w:pPr>
              <w:tabs>
                <w:tab w:val="left" w:pos="504"/>
              </w:tabs>
              <w:rPr>
                <w:rFonts w:ascii="Arial" w:eastAsia="Arial" w:hAnsi="Arial" w:cs="Arial"/>
                <w:b/>
                <w:sz w:val="22"/>
                <w:szCs w:val="22"/>
              </w:rPr>
            </w:pPr>
          </w:p>
        </w:tc>
        <w:tc>
          <w:tcPr>
            <w:tcW w:w="2136" w:type="dxa"/>
            <w:tcBorders>
              <w:top w:val="nil"/>
              <w:left w:val="single" w:sz="4" w:space="0" w:color="000000"/>
              <w:bottom w:val="single" w:sz="4" w:space="0" w:color="000000"/>
              <w:right w:val="single" w:sz="4" w:space="0" w:color="000000"/>
            </w:tcBorders>
          </w:tcPr>
          <w:p w:rsidR="00EC45A5" w:rsidRDefault="00EC45A5">
            <w:pPr>
              <w:tabs>
                <w:tab w:val="left" w:pos="504"/>
              </w:tabs>
              <w:rPr>
                <w:rFonts w:ascii="Arial" w:eastAsia="Arial" w:hAnsi="Arial" w:cs="Arial"/>
                <w:sz w:val="22"/>
                <w:szCs w:val="22"/>
              </w:rPr>
            </w:pPr>
          </w:p>
        </w:tc>
        <w:tc>
          <w:tcPr>
            <w:tcW w:w="6782" w:type="dxa"/>
            <w:tcBorders>
              <w:top w:val="nil"/>
              <w:left w:val="single" w:sz="4" w:space="0" w:color="000000"/>
              <w:bottom w:val="single" w:sz="4" w:space="0" w:color="000000"/>
              <w:right w:val="single" w:sz="4" w:space="0" w:color="000000"/>
            </w:tcBorders>
          </w:tcPr>
          <w:p w:rsidR="00EC45A5" w:rsidRDefault="009D698E">
            <w:pPr>
              <w:numPr>
                <w:ilvl w:val="1"/>
                <w:numId w:val="26"/>
              </w:numPr>
              <w:pBdr>
                <w:top w:val="none" w:sz="0" w:space="0" w:color="000000"/>
              </w:pBdr>
              <w:ind w:left="1321" w:hanging="425"/>
              <w:rPr>
                <w:rFonts w:ascii="Arial" w:eastAsia="Arial" w:hAnsi="Arial" w:cs="Arial"/>
                <w:sz w:val="22"/>
                <w:szCs w:val="22"/>
              </w:rPr>
            </w:pPr>
            <w:r>
              <w:rPr>
                <w:rFonts w:ascii="Arial" w:eastAsia="Arial" w:hAnsi="Arial" w:cs="Arial"/>
                <w:sz w:val="22"/>
                <w:szCs w:val="22"/>
              </w:rPr>
              <w:t>personal clothing and equipment checked before activity begins</w:t>
            </w:r>
          </w:p>
          <w:p w:rsidR="00EC45A5" w:rsidRDefault="009D698E">
            <w:pPr>
              <w:numPr>
                <w:ilvl w:val="1"/>
                <w:numId w:val="26"/>
              </w:numPr>
              <w:pBdr>
                <w:top w:val="none" w:sz="0" w:space="0" w:color="000000"/>
              </w:pBdr>
              <w:ind w:left="1321" w:hanging="425"/>
              <w:rPr>
                <w:rFonts w:ascii="Arial" w:eastAsia="Arial" w:hAnsi="Arial" w:cs="Arial"/>
                <w:sz w:val="22"/>
                <w:szCs w:val="22"/>
              </w:rPr>
            </w:pPr>
            <w:r>
              <w:rPr>
                <w:rFonts w:ascii="Arial" w:eastAsia="Arial" w:hAnsi="Arial" w:cs="Arial"/>
                <w:sz w:val="22"/>
                <w:szCs w:val="22"/>
              </w:rPr>
              <w:t xml:space="preserve">first aid provision known </w:t>
            </w:r>
          </w:p>
          <w:p w:rsidR="00EC45A5" w:rsidRDefault="009D698E">
            <w:pPr>
              <w:numPr>
                <w:ilvl w:val="1"/>
                <w:numId w:val="26"/>
              </w:numPr>
              <w:pBdr>
                <w:top w:val="none" w:sz="0" w:space="0" w:color="000000"/>
              </w:pBdr>
              <w:ind w:left="1321" w:hanging="425"/>
              <w:rPr>
                <w:rFonts w:ascii="Arial" w:eastAsia="Arial" w:hAnsi="Arial" w:cs="Arial"/>
                <w:sz w:val="22"/>
                <w:szCs w:val="22"/>
              </w:rPr>
            </w:pPr>
            <w:r>
              <w:rPr>
                <w:rFonts w:ascii="Arial" w:eastAsia="Arial" w:hAnsi="Arial" w:cs="Arial"/>
                <w:sz w:val="22"/>
                <w:szCs w:val="22"/>
              </w:rPr>
              <w:t>emergency procedures known by pupils and staff</w:t>
            </w:r>
          </w:p>
          <w:p w:rsidR="00EC45A5" w:rsidRDefault="009D698E">
            <w:pPr>
              <w:numPr>
                <w:ilvl w:val="1"/>
                <w:numId w:val="26"/>
              </w:numPr>
              <w:pBdr>
                <w:top w:val="none" w:sz="0" w:space="0" w:color="000000"/>
              </w:pBdr>
              <w:ind w:left="1321" w:hanging="425"/>
              <w:rPr>
                <w:rFonts w:ascii="Arial" w:eastAsia="Arial" w:hAnsi="Arial" w:cs="Arial"/>
                <w:sz w:val="22"/>
                <w:szCs w:val="22"/>
              </w:rPr>
            </w:pPr>
            <w:r>
              <w:rPr>
                <w:rFonts w:ascii="Arial" w:eastAsia="Arial" w:hAnsi="Arial" w:cs="Arial"/>
                <w:sz w:val="22"/>
                <w:szCs w:val="22"/>
              </w:rPr>
              <w:t>regular scanning/head counts</w:t>
            </w:r>
          </w:p>
          <w:p w:rsidR="00EC45A5" w:rsidRDefault="009D698E">
            <w:pPr>
              <w:numPr>
                <w:ilvl w:val="1"/>
                <w:numId w:val="26"/>
              </w:numPr>
              <w:pBdr>
                <w:top w:val="none" w:sz="0" w:space="0" w:color="000000"/>
              </w:pBdr>
              <w:ind w:left="1321" w:hanging="425"/>
              <w:rPr>
                <w:rFonts w:ascii="Arial" w:eastAsia="Arial" w:hAnsi="Arial" w:cs="Arial"/>
                <w:sz w:val="22"/>
                <w:szCs w:val="22"/>
              </w:rPr>
            </w:pPr>
            <w:r>
              <w:rPr>
                <w:rFonts w:ascii="Arial" w:eastAsia="Arial" w:hAnsi="Arial" w:cs="Arial"/>
                <w:sz w:val="22"/>
                <w:szCs w:val="22"/>
              </w:rPr>
              <w:t>head count/kit check before return journey</w:t>
            </w:r>
          </w:p>
          <w:p w:rsidR="00EC45A5" w:rsidRDefault="00EC45A5">
            <w:pPr>
              <w:ind w:left="1620"/>
              <w:rPr>
                <w:rFonts w:ascii="Arial" w:eastAsia="Arial" w:hAnsi="Arial" w:cs="Arial"/>
                <w:sz w:val="22"/>
                <w:szCs w:val="22"/>
              </w:rPr>
            </w:pPr>
          </w:p>
          <w:p w:rsidR="00EC45A5" w:rsidRDefault="00EC45A5">
            <w:pPr>
              <w:ind w:left="2280"/>
              <w:rPr>
                <w:rFonts w:ascii="Arial" w:eastAsia="Arial" w:hAnsi="Arial" w:cs="Arial"/>
                <w:sz w:val="22"/>
                <w:szCs w:val="22"/>
              </w:rPr>
            </w:pPr>
          </w:p>
          <w:p w:rsidR="00EC45A5" w:rsidRDefault="009D698E">
            <w:pPr>
              <w:numPr>
                <w:ilvl w:val="2"/>
                <w:numId w:val="23"/>
              </w:numPr>
              <w:ind w:left="896" w:hanging="425"/>
              <w:rPr>
                <w:rFonts w:ascii="Arial" w:eastAsia="Arial" w:hAnsi="Arial" w:cs="Arial"/>
                <w:sz w:val="22"/>
                <w:szCs w:val="22"/>
              </w:rPr>
            </w:pPr>
            <w:r>
              <w:rPr>
                <w:rFonts w:ascii="Arial" w:eastAsia="Arial" w:hAnsi="Arial" w:cs="Arial"/>
                <w:sz w:val="22"/>
                <w:szCs w:val="22"/>
              </w:rPr>
              <w:t>dispersal:</w:t>
            </w:r>
          </w:p>
          <w:p w:rsidR="00EC45A5" w:rsidRDefault="009D698E">
            <w:pPr>
              <w:numPr>
                <w:ilvl w:val="1"/>
                <w:numId w:val="27"/>
              </w:numPr>
              <w:ind w:left="1321" w:hanging="425"/>
              <w:rPr>
                <w:rFonts w:ascii="Arial" w:eastAsia="Arial" w:hAnsi="Arial" w:cs="Arial"/>
                <w:sz w:val="22"/>
                <w:szCs w:val="22"/>
              </w:rPr>
            </w:pPr>
            <w:r>
              <w:rPr>
                <w:rFonts w:ascii="Arial" w:eastAsia="Arial" w:hAnsi="Arial" w:cs="Arial"/>
                <w:sz w:val="22"/>
                <w:szCs w:val="22"/>
              </w:rPr>
              <w:t>clear arrangements for dispersal – where and when parents assume responsibility</w:t>
            </w:r>
          </w:p>
          <w:p w:rsidR="00EC45A5" w:rsidRDefault="009D698E">
            <w:pPr>
              <w:numPr>
                <w:ilvl w:val="1"/>
                <w:numId w:val="27"/>
              </w:numPr>
              <w:ind w:left="1321" w:hanging="425"/>
              <w:rPr>
                <w:rFonts w:ascii="Arial" w:eastAsia="Arial" w:hAnsi="Arial" w:cs="Arial"/>
                <w:sz w:val="22"/>
                <w:szCs w:val="22"/>
              </w:rPr>
            </w:pPr>
            <w:r>
              <w:rPr>
                <w:rFonts w:ascii="Arial" w:eastAsia="Arial" w:hAnsi="Arial" w:cs="Arial"/>
                <w:sz w:val="22"/>
                <w:szCs w:val="22"/>
              </w:rPr>
              <w:t>no random drop-offs</w:t>
            </w:r>
          </w:p>
          <w:p w:rsidR="00EC45A5" w:rsidRDefault="009D698E">
            <w:pPr>
              <w:numPr>
                <w:ilvl w:val="1"/>
                <w:numId w:val="27"/>
              </w:numPr>
              <w:ind w:left="1321" w:hanging="425"/>
              <w:rPr>
                <w:rFonts w:ascii="Arial" w:eastAsia="Arial" w:hAnsi="Arial" w:cs="Arial"/>
                <w:sz w:val="22"/>
                <w:szCs w:val="22"/>
              </w:rPr>
            </w:pPr>
            <w:r>
              <w:rPr>
                <w:rFonts w:ascii="Arial" w:eastAsia="Arial" w:hAnsi="Arial" w:cs="Arial"/>
                <w:sz w:val="22"/>
                <w:szCs w:val="22"/>
              </w:rPr>
              <w:t>organisation for disemba</w:t>
            </w:r>
            <w:r>
              <w:rPr>
                <w:rFonts w:ascii="Arial" w:eastAsia="Arial" w:hAnsi="Arial" w:cs="Arial"/>
                <w:sz w:val="22"/>
                <w:szCs w:val="22"/>
              </w:rPr>
              <w:t>rking</w:t>
            </w:r>
          </w:p>
          <w:p w:rsidR="00EC45A5" w:rsidRDefault="00EC45A5">
            <w:pPr>
              <w:ind w:left="896"/>
              <w:rPr>
                <w:rFonts w:ascii="Arial" w:eastAsia="Arial" w:hAnsi="Arial" w:cs="Arial"/>
                <w:sz w:val="22"/>
                <w:szCs w:val="22"/>
              </w:rPr>
            </w:pPr>
          </w:p>
          <w:p w:rsidR="00EC45A5" w:rsidRDefault="009D698E">
            <w:pPr>
              <w:ind w:left="896"/>
              <w:rPr>
                <w:rFonts w:ascii="Arial" w:eastAsia="Arial" w:hAnsi="Arial" w:cs="Arial"/>
                <w:sz w:val="22"/>
                <w:szCs w:val="22"/>
              </w:rPr>
            </w:pPr>
            <w:bookmarkStart w:id="0" w:name="_GoBack"/>
            <w:bookmarkEnd w:id="0"/>
            <w:r>
              <w:rPr>
                <w:rFonts w:ascii="Arial" w:eastAsia="Arial" w:hAnsi="Arial" w:cs="Arial"/>
                <w:sz w:val="22"/>
                <w:szCs w:val="22"/>
              </w:rPr>
              <w:lastRenderedPageBreak/>
              <w:br/>
            </w:r>
          </w:p>
          <w:p w:rsidR="00EC45A5" w:rsidRDefault="009D698E">
            <w:pPr>
              <w:numPr>
                <w:ilvl w:val="0"/>
                <w:numId w:val="23"/>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Monitoring:</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emergency evacuation arrangements – assembly location, register etc</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security of venue</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suitability of activity for age/experience</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group response to demands of activity</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changing environmental conditions</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 xml:space="preserve">staff deployment </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supervision of groups</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pupil welfare – medical conditions etc</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standards of other staff – e.g. event staff, officials</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behaviour</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on-going risk assessment</w:t>
            </w:r>
          </w:p>
          <w:p w:rsidR="00EC45A5" w:rsidRDefault="009D698E">
            <w:pPr>
              <w:numPr>
                <w:ilvl w:val="0"/>
                <w:numId w:val="25"/>
              </w:numPr>
              <w:ind w:left="896" w:hanging="425"/>
              <w:rPr>
                <w:rFonts w:ascii="Arial" w:eastAsia="Arial" w:hAnsi="Arial" w:cs="Arial"/>
                <w:sz w:val="22"/>
                <w:szCs w:val="22"/>
              </w:rPr>
            </w:pPr>
            <w:r>
              <w:rPr>
                <w:rFonts w:ascii="Arial" w:eastAsia="Arial" w:hAnsi="Arial" w:cs="Arial"/>
                <w:sz w:val="22"/>
                <w:szCs w:val="22"/>
              </w:rPr>
              <w:t>programme/schedule</w:t>
            </w:r>
          </w:p>
          <w:p w:rsidR="00EC45A5" w:rsidRDefault="009D698E">
            <w:pPr>
              <w:numPr>
                <w:ilvl w:val="0"/>
                <w:numId w:val="25"/>
              </w:numPr>
              <w:pBdr>
                <w:top w:val="nil"/>
                <w:left w:val="nil"/>
                <w:bottom w:val="nil"/>
                <w:right w:val="nil"/>
                <w:between w:val="nil"/>
              </w:pBdr>
              <w:ind w:left="896" w:hanging="425"/>
              <w:rPr>
                <w:rFonts w:ascii="Arial" w:eastAsia="Arial" w:hAnsi="Arial" w:cs="Arial"/>
                <w:color w:val="000000"/>
                <w:sz w:val="22"/>
                <w:szCs w:val="22"/>
              </w:rPr>
            </w:pPr>
            <w:r>
              <w:rPr>
                <w:rFonts w:ascii="Arial" w:eastAsia="Arial" w:hAnsi="Arial" w:cs="Arial"/>
                <w:color w:val="000000"/>
                <w:sz w:val="22"/>
                <w:szCs w:val="22"/>
              </w:rPr>
              <w:t>communication between staff/ with event staff/ with group etc</w:t>
            </w:r>
          </w:p>
          <w:p w:rsidR="00EC45A5" w:rsidRDefault="00EC45A5">
            <w:pPr>
              <w:rPr>
                <w:rFonts w:ascii="Arial" w:eastAsia="Arial" w:hAnsi="Arial" w:cs="Arial"/>
                <w:sz w:val="22"/>
                <w:szCs w:val="22"/>
              </w:rPr>
            </w:pPr>
          </w:p>
          <w:p w:rsidR="00EC45A5" w:rsidRDefault="009D698E">
            <w:pPr>
              <w:numPr>
                <w:ilvl w:val="0"/>
                <w:numId w:val="23"/>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Seasonal considerations:</w:t>
            </w:r>
          </w:p>
          <w:p w:rsidR="00EC45A5" w:rsidRDefault="009D698E">
            <w:pPr>
              <w:numPr>
                <w:ilvl w:val="0"/>
                <w:numId w:val="28"/>
              </w:numPr>
              <w:ind w:left="896" w:hanging="425"/>
              <w:rPr>
                <w:rFonts w:ascii="Arial" w:eastAsia="Arial" w:hAnsi="Arial" w:cs="Arial"/>
                <w:sz w:val="22"/>
                <w:szCs w:val="22"/>
              </w:rPr>
            </w:pPr>
            <w:r>
              <w:rPr>
                <w:rFonts w:ascii="Arial" w:eastAsia="Arial" w:hAnsi="Arial" w:cs="Arial"/>
                <w:sz w:val="22"/>
                <w:szCs w:val="22"/>
              </w:rPr>
              <w:t>weather forecasts</w:t>
            </w:r>
          </w:p>
          <w:p w:rsidR="00EC45A5" w:rsidRDefault="009D698E">
            <w:pPr>
              <w:numPr>
                <w:ilvl w:val="0"/>
                <w:numId w:val="28"/>
              </w:numPr>
              <w:ind w:left="896" w:hanging="425"/>
              <w:rPr>
                <w:rFonts w:ascii="Arial" w:eastAsia="Arial" w:hAnsi="Arial" w:cs="Arial"/>
                <w:sz w:val="22"/>
                <w:szCs w:val="22"/>
              </w:rPr>
            </w:pPr>
            <w:r>
              <w:rPr>
                <w:rFonts w:ascii="Arial" w:eastAsia="Arial" w:hAnsi="Arial" w:cs="Arial"/>
                <w:sz w:val="22"/>
                <w:szCs w:val="22"/>
              </w:rPr>
              <w:t>clothing</w:t>
            </w:r>
          </w:p>
          <w:p w:rsidR="00EC45A5" w:rsidRDefault="009D698E">
            <w:pPr>
              <w:numPr>
                <w:ilvl w:val="0"/>
                <w:numId w:val="28"/>
              </w:numPr>
              <w:ind w:left="896" w:hanging="425"/>
              <w:rPr>
                <w:rFonts w:ascii="Arial" w:eastAsia="Arial" w:hAnsi="Arial" w:cs="Arial"/>
                <w:sz w:val="22"/>
                <w:szCs w:val="22"/>
              </w:rPr>
            </w:pPr>
            <w:r>
              <w:rPr>
                <w:rFonts w:ascii="Arial" w:eastAsia="Arial" w:hAnsi="Arial" w:cs="Arial"/>
                <w:sz w:val="22"/>
                <w:szCs w:val="22"/>
              </w:rPr>
              <w:t>shelter</w:t>
            </w:r>
          </w:p>
          <w:p w:rsidR="00EC45A5" w:rsidRDefault="009D698E">
            <w:pPr>
              <w:numPr>
                <w:ilvl w:val="0"/>
                <w:numId w:val="28"/>
              </w:numPr>
              <w:ind w:left="896" w:hanging="425"/>
              <w:rPr>
                <w:rFonts w:ascii="Arial" w:eastAsia="Arial" w:hAnsi="Arial" w:cs="Arial"/>
                <w:sz w:val="22"/>
                <w:szCs w:val="22"/>
              </w:rPr>
            </w:pPr>
            <w:r>
              <w:rPr>
                <w:rFonts w:ascii="Arial" w:eastAsia="Arial" w:hAnsi="Arial" w:cs="Arial"/>
                <w:sz w:val="22"/>
                <w:szCs w:val="22"/>
              </w:rPr>
              <w:t>duration of event</w:t>
            </w:r>
          </w:p>
          <w:p w:rsidR="00EC45A5" w:rsidRDefault="009D698E">
            <w:pPr>
              <w:numPr>
                <w:ilvl w:val="0"/>
                <w:numId w:val="37"/>
              </w:numPr>
              <w:pBdr>
                <w:top w:val="nil"/>
                <w:left w:val="nil"/>
                <w:bottom w:val="nil"/>
                <w:right w:val="nil"/>
                <w:between w:val="nil"/>
              </w:pBdr>
              <w:ind w:left="896" w:hanging="425"/>
              <w:rPr>
                <w:rFonts w:ascii="Arial" w:eastAsia="Arial" w:hAnsi="Arial" w:cs="Arial"/>
                <w:color w:val="000000"/>
                <w:sz w:val="22"/>
                <w:szCs w:val="22"/>
              </w:rPr>
            </w:pPr>
            <w:r>
              <w:rPr>
                <w:rFonts w:ascii="Arial" w:eastAsia="Arial" w:hAnsi="Arial" w:cs="Arial"/>
                <w:color w:val="000000"/>
                <w:sz w:val="22"/>
                <w:szCs w:val="22"/>
              </w:rPr>
              <w:t xml:space="preserve">any need to amend staffing  </w:t>
            </w:r>
          </w:p>
          <w:p w:rsidR="00EC45A5" w:rsidRDefault="00EC45A5">
            <w:pPr>
              <w:pBdr>
                <w:top w:val="none" w:sz="0" w:space="0" w:color="000000"/>
                <w:left w:val="none" w:sz="0" w:space="0" w:color="000000"/>
                <w:bottom w:val="none" w:sz="0" w:space="0" w:color="000000"/>
                <w:right w:val="none" w:sz="0" w:space="0" w:color="000000"/>
                <w:between w:val="none" w:sz="0" w:space="0" w:color="000000"/>
              </w:pBdr>
              <w:ind w:left="840"/>
              <w:rPr>
                <w:rFonts w:ascii="Arial" w:eastAsia="Arial" w:hAnsi="Arial" w:cs="Arial"/>
                <w:color w:val="000000"/>
                <w:sz w:val="22"/>
                <w:szCs w:val="22"/>
              </w:rPr>
            </w:pPr>
          </w:p>
        </w:tc>
      </w:tr>
      <w:tr w:rsidR="00EC45A5">
        <w:tc>
          <w:tcPr>
            <w:tcW w:w="1572" w:type="dxa"/>
            <w:tcBorders>
              <w:top w:val="single" w:sz="4" w:space="0" w:color="000000"/>
            </w:tcBorders>
          </w:tcPr>
          <w:p w:rsidR="00EC45A5" w:rsidRDefault="009D698E">
            <w:pPr>
              <w:tabs>
                <w:tab w:val="left" w:pos="504"/>
              </w:tabs>
              <w:rPr>
                <w:rFonts w:ascii="Arial" w:eastAsia="Arial" w:hAnsi="Arial" w:cs="Arial"/>
                <w:b/>
                <w:sz w:val="22"/>
                <w:szCs w:val="22"/>
              </w:rPr>
            </w:pPr>
            <w:r>
              <w:rPr>
                <w:rFonts w:ascii="Arial" w:eastAsia="Arial" w:hAnsi="Arial" w:cs="Arial"/>
                <w:b/>
                <w:sz w:val="22"/>
                <w:szCs w:val="22"/>
              </w:rPr>
              <w:lastRenderedPageBreak/>
              <w:t xml:space="preserve"> </w:t>
            </w:r>
          </w:p>
        </w:tc>
        <w:tc>
          <w:tcPr>
            <w:tcW w:w="2136" w:type="dxa"/>
            <w:tcBorders>
              <w:top w:val="single" w:sz="4" w:space="0" w:color="000000"/>
            </w:tcBorders>
          </w:tcPr>
          <w:p w:rsidR="00EC45A5" w:rsidRDefault="009D698E">
            <w:pPr>
              <w:tabs>
                <w:tab w:val="left" w:pos="504"/>
              </w:tabs>
              <w:rPr>
                <w:rFonts w:ascii="Arial" w:eastAsia="Arial" w:hAnsi="Arial" w:cs="Arial"/>
                <w:b/>
                <w:sz w:val="22"/>
                <w:szCs w:val="22"/>
              </w:rPr>
            </w:pPr>
            <w:r>
              <w:rPr>
                <w:rFonts w:ascii="Arial" w:eastAsia="Arial" w:hAnsi="Arial" w:cs="Arial"/>
                <w:sz w:val="22"/>
                <w:szCs w:val="22"/>
              </w:rPr>
              <w:t>c. Contingency planning</w:t>
            </w:r>
          </w:p>
        </w:tc>
        <w:tc>
          <w:tcPr>
            <w:tcW w:w="6782" w:type="dxa"/>
            <w:tcBorders>
              <w:top w:val="single" w:sz="4" w:space="0" w:color="000000"/>
            </w:tcBorders>
          </w:tcPr>
          <w:p w:rsidR="00EC45A5" w:rsidRDefault="009D698E">
            <w:pPr>
              <w:numPr>
                <w:ilvl w:val="0"/>
                <w:numId w:val="23"/>
              </w:numPr>
              <w:pBdr>
                <w:top w:val="nil"/>
                <w:left w:val="nil"/>
                <w:bottom w:val="nil"/>
                <w:right w:val="nil"/>
                <w:between w:val="nil"/>
              </w:pBdr>
              <w:ind w:left="471" w:hanging="471"/>
              <w:rPr>
                <w:rFonts w:ascii="Arial" w:eastAsia="Arial" w:hAnsi="Arial" w:cs="Arial"/>
                <w:color w:val="000000"/>
                <w:sz w:val="22"/>
                <w:szCs w:val="22"/>
              </w:rPr>
            </w:pPr>
            <w:r>
              <w:rPr>
                <w:rFonts w:ascii="Arial" w:eastAsia="Arial" w:hAnsi="Arial" w:cs="Arial"/>
                <w:color w:val="000000"/>
                <w:sz w:val="22"/>
                <w:szCs w:val="22"/>
              </w:rPr>
              <w:t>Establish:</w:t>
            </w:r>
          </w:p>
          <w:p w:rsidR="00EC45A5" w:rsidRDefault="009D698E">
            <w:pPr>
              <w:numPr>
                <w:ilvl w:val="0"/>
                <w:numId w:val="29"/>
              </w:numPr>
              <w:ind w:hanging="429"/>
              <w:rPr>
                <w:rFonts w:ascii="Arial" w:eastAsia="Arial" w:hAnsi="Arial" w:cs="Arial"/>
                <w:sz w:val="22"/>
                <w:szCs w:val="22"/>
              </w:rPr>
            </w:pPr>
            <w:r>
              <w:rPr>
                <w:rFonts w:ascii="Arial" w:eastAsia="Arial" w:hAnsi="Arial" w:cs="Arial"/>
                <w:sz w:val="22"/>
                <w:szCs w:val="22"/>
              </w:rPr>
              <w:t>group details left at school/taken with staff</w:t>
            </w:r>
          </w:p>
          <w:p w:rsidR="00EC45A5" w:rsidRDefault="009D698E">
            <w:pPr>
              <w:numPr>
                <w:ilvl w:val="0"/>
                <w:numId w:val="29"/>
              </w:numPr>
              <w:ind w:hanging="429"/>
              <w:rPr>
                <w:rFonts w:ascii="Arial" w:eastAsia="Arial" w:hAnsi="Arial" w:cs="Arial"/>
                <w:sz w:val="22"/>
                <w:szCs w:val="22"/>
              </w:rPr>
            </w:pPr>
            <w:r>
              <w:rPr>
                <w:rFonts w:ascii="Arial" w:eastAsia="Arial" w:hAnsi="Arial" w:cs="Arial"/>
                <w:sz w:val="22"/>
                <w:szCs w:val="22"/>
              </w:rPr>
              <w:t xml:space="preserve">guaranteed availability of emergency contact person at school </w:t>
            </w:r>
          </w:p>
          <w:p w:rsidR="00EC45A5" w:rsidRDefault="009D698E">
            <w:pPr>
              <w:numPr>
                <w:ilvl w:val="0"/>
                <w:numId w:val="29"/>
              </w:numPr>
              <w:ind w:hanging="429"/>
              <w:rPr>
                <w:rFonts w:ascii="Arial" w:eastAsia="Arial" w:hAnsi="Arial" w:cs="Arial"/>
                <w:sz w:val="22"/>
                <w:szCs w:val="22"/>
              </w:rPr>
            </w:pPr>
            <w:r>
              <w:rPr>
                <w:rFonts w:ascii="Arial" w:eastAsia="Arial" w:hAnsi="Arial" w:cs="Arial"/>
                <w:sz w:val="22"/>
                <w:szCs w:val="22"/>
              </w:rPr>
              <w:t xml:space="preserve">emergency cascade communication system </w:t>
            </w:r>
          </w:p>
          <w:p w:rsidR="00EC45A5" w:rsidRDefault="009D698E">
            <w:pPr>
              <w:numPr>
                <w:ilvl w:val="0"/>
                <w:numId w:val="29"/>
              </w:numPr>
              <w:ind w:hanging="429"/>
              <w:rPr>
                <w:rFonts w:ascii="Arial" w:eastAsia="Arial" w:hAnsi="Arial" w:cs="Arial"/>
                <w:sz w:val="22"/>
                <w:szCs w:val="22"/>
              </w:rPr>
            </w:pPr>
            <w:r>
              <w:rPr>
                <w:rFonts w:ascii="Arial" w:eastAsia="Arial" w:hAnsi="Arial" w:cs="Arial"/>
                <w:sz w:val="22"/>
                <w:szCs w:val="22"/>
              </w:rPr>
              <w:t>arrangements for dealing with major incidents involving other agencies</w:t>
            </w:r>
          </w:p>
          <w:p w:rsidR="00EC45A5" w:rsidRDefault="00EC45A5">
            <w:pPr>
              <w:pBdr>
                <w:top w:val="nil"/>
                <w:left w:val="nil"/>
                <w:bottom w:val="nil"/>
                <w:right w:val="nil"/>
                <w:between w:val="nil"/>
              </w:pBdr>
              <w:tabs>
                <w:tab w:val="left" w:pos="504"/>
              </w:tabs>
              <w:rPr>
                <w:rFonts w:ascii="Arial" w:eastAsia="Arial" w:hAnsi="Arial" w:cs="Arial"/>
                <w:color w:val="000000"/>
                <w:sz w:val="22"/>
                <w:szCs w:val="22"/>
              </w:rPr>
            </w:pPr>
          </w:p>
        </w:tc>
      </w:tr>
      <w:tr w:rsidR="00EC45A5">
        <w:tc>
          <w:tcPr>
            <w:tcW w:w="1572" w:type="dxa"/>
          </w:tcPr>
          <w:p w:rsidR="00EC45A5" w:rsidRDefault="00EC45A5">
            <w:pPr>
              <w:tabs>
                <w:tab w:val="left" w:pos="504"/>
              </w:tabs>
              <w:rPr>
                <w:rFonts w:ascii="Arial" w:eastAsia="Arial" w:hAnsi="Arial" w:cs="Arial"/>
                <w:b/>
                <w:sz w:val="22"/>
                <w:szCs w:val="22"/>
              </w:rPr>
            </w:pPr>
          </w:p>
        </w:tc>
        <w:tc>
          <w:tcPr>
            <w:tcW w:w="2136" w:type="dxa"/>
          </w:tcPr>
          <w:p w:rsidR="00EC45A5" w:rsidRDefault="00EC45A5">
            <w:pPr>
              <w:tabs>
                <w:tab w:val="left" w:pos="504"/>
              </w:tabs>
              <w:rPr>
                <w:rFonts w:ascii="Arial" w:eastAsia="Arial" w:hAnsi="Arial" w:cs="Arial"/>
                <w:sz w:val="22"/>
                <w:szCs w:val="22"/>
              </w:rPr>
            </w:pPr>
          </w:p>
        </w:tc>
        <w:tc>
          <w:tcPr>
            <w:tcW w:w="6782" w:type="dxa"/>
          </w:tcPr>
          <w:p w:rsidR="00EC45A5" w:rsidRDefault="009D698E">
            <w:pPr>
              <w:numPr>
                <w:ilvl w:val="2"/>
                <w:numId w:val="15"/>
              </w:numPr>
              <w:pBdr>
                <w:top w:val="nil"/>
                <w:left w:val="nil"/>
                <w:bottom w:val="nil"/>
                <w:right w:val="nil"/>
                <w:between w:val="nil"/>
              </w:pBdr>
              <w:ind w:left="579" w:hanging="567"/>
              <w:rPr>
                <w:rFonts w:ascii="Arial" w:eastAsia="Arial" w:hAnsi="Arial" w:cs="Arial"/>
                <w:color w:val="000000"/>
                <w:sz w:val="22"/>
                <w:szCs w:val="22"/>
              </w:rPr>
            </w:pPr>
            <w:r>
              <w:rPr>
                <w:rFonts w:ascii="Arial" w:eastAsia="Arial" w:hAnsi="Arial" w:cs="Arial"/>
                <w:color w:val="000000"/>
                <w:sz w:val="22"/>
                <w:szCs w:val="22"/>
              </w:rPr>
              <w:t>Alternative plan in event of unforeseen circumstances:</w:t>
            </w:r>
          </w:p>
          <w:p w:rsidR="00EC45A5" w:rsidRDefault="009D698E">
            <w:pPr>
              <w:numPr>
                <w:ilvl w:val="1"/>
                <w:numId w:val="46"/>
              </w:numPr>
              <w:ind w:left="1004" w:hanging="425"/>
              <w:rPr>
                <w:rFonts w:ascii="Arial" w:eastAsia="Arial" w:hAnsi="Arial" w:cs="Arial"/>
                <w:sz w:val="22"/>
                <w:szCs w:val="22"/>
              </w:rPr>
            </w:pPr>
            <w:r>
              <w:rPr>
                <w:rFonts w:ascii="Arial" w:eastAsia="Arial" w:hAnsi="Arial" w:cs="Arial"/>
                <w:sz w:val="22"/>
                <w:szCs w:val="22"/>
              </w:rPr>
              <w:t>transport breakdown</w:t>
            </w:r>
          </w:p>
          <w:p w:rsidR="00EC45A5" w:rsidRDefault="009D698E">
            <w:pPr>
              <w:numPr>
                <w:ilvl w:val="1"/>
                <w:numId w:val="46"/>
              </w:numPr>
              <w:ind w:left="1004" w:hanging="425"/>
              <w:rPr>
                <w:rFonts w:ascii="Arial" w:eastAsia="Arial" w:hAnsi="Arial" w:cs="Arial"/>
                <w:sz w:val="22"/>
                <w:szCs w:val="22"/>
              </w:rPr>
            </w:pPr>
            <w:r>
              <w:rPr>
                <w:rFonts w:ascii="Arial" w:eastAsia="Arial" w:hAnsi="Arial" w:cs="Arial"/>
                <w:sz w:val="22"/>
                <w:szCs w:val="22"/>
              </w:rPr>
              <w:t>delay</w:t>
            </w:r>
          </w:p>
          <w:p w:rsidR="00EC45A5" w:rsidRDefault="009D698E">
            <w:pPr>
              <w:numPr>
                <w:ilvl w:val="1"/>
                <w:numId w:val="46"/>
              </w:numPr>
              <w:ind w:left="1004" w:hanging="425"/>
              <w:rPr>
                <w:rFonts w:ascii="Arial" w:eastAsia="Arial" w:hAnsi="Arial" w:cs="Arial"/>
                <w:sz w:val="22"/>
                <w:szCs w:val="22"/>
              </w:rPr>
            </w:pPr>
            <w:r>
              <w:rPr>
                <w:rFonts w:ascii="Arial" w:eastAsia="Arial" w:hAnsi="Arial" w:cs="Arial"/>
                <w:sz w:val="22"/>
                <w:szCs w:val="22"/>
              </w:rPr>
              <w:t>illness</w:t>
            </w:r>
          </w:p>
          <w:p w:rsidR="00EC45A5" w:rsidRDefault="009D698E">
            <w:pPr>
              <w:numPr>
                <w:ilvl w:val="1"/>
                <w:numId w:val="46"/>
              </w:numPr>
              <w:ind w:left="1004" w:hanging="425"/>
              <w:rPr>
                <w:rFonts w:ascii="Arial" w:eastAsia="Arial" w:hAnsi="Arial" w:cs="Arial"/>
                <w:sz w:val="22"/>
                <w:szCs w:val="22"/>
              </w:rPr>
            </w:pPr>
            <w:r>
              <w:rPr>
                <w:rFonts w:ascii="Arial" w:eastAsia="Arial" w:hAnsi="Arial" w:cs="Arial"/>
                <w:sz w:val="22"/>
                <w:szCs w:val="22"/>
              </w:rPr>
              <w:t>injury – and availability of first aid</w:t>
            </w:r>
          </w:p>
          <w:p w:rsidR="00EC45A5" w:rsidRDefault="009D698E">
            <w:pPr>
              <w:numPr>
                <w:ilvl w:val="1"/>
                <w:numId w:val="46"/>
              </w:numPr>
              <w:ind w:left="1004" w:hanging="425"/>
              <w:rPr>
                <w:rFonts w:ascii="Arial" w:eastAsia="Arial" w:hAnsi="Arial" w:cs="Arial"/>
                <w:sz w:val="22"/>
                <w:szCs w:val="22"/>
              </w:rPr>
            </w:pPr>
            <w:r>
              <w:rPr>
                <w:rFonts w:ascii="Arial" w:eastAsia="Arial" w:hAnsi="Arial" w:cs="Arial"/>
                <w:sz w:val="22"/>
                <w:szCs w:val="22"/>
              </w:rPr>
              <w:t>poor weather conditions</w:t>
            </w:r>
          </w:p>
          <w:p w:rsidR="00EC45A5" w:rsidRDefault="009D698E">
            <w:pPr>
              <w:numPr>
                <w:ilvl w:val="1"/>
                <w:numId w:val="46"/>
              </w:numPr>
              <w:ind w:left="1004" w:hanging="425"/>
              <w:rPr>
                <w:rFonts w:ascii="Arial" w:eastAsia="Arial" w:hAnsi="Arial" w:cs="Arial"/>
                <w:sz w:val="22"/>
                <w:szCs w:val="22"/>
              </w:rPr>
            </w:pPr>
            <w:r>
              <w:rPr>
                <w:rFonts w:ascii="Arial" w:eastAsia="Arial" w:hAnsi="Arial" w:cs="Arial"/>
                <w:sz w:val="22"/>
                <w:szCs w:val="22"/>
              </w:rPr>
              <w:t>changes in activities</w:t>
            </w:r>
          </w:p>
          <w:p w:rsidR="00EC45A5" w:rsidRDefault="009D698E">
            <w:pPr>
              <w:numPr>
                <w:ilvl w:val="1"/>
                <w:numId w:val="46"/>
              </w:numPr>
              <w:ind w:left="1004" w:hanging="425"/>
              <w:rPr>
                <w:rFonts w:ascii="Arial" w:eastAsia="Arial" w:hAnsi="Arial" w:cs="Arial"/>
                <w:sz w:val="22"/>
                <w:szCs w:val="22"/>
              </w:rPr>
            </w:pPr>
            <w:r>
              <w:rPr>
                <w:rFonts w:ascii="Arial" w:eastAsia="Arial" w:hAnsi="Arial" w:cs="Arial"/>
                <w:sz w:val="22"/>
                <w:szCs w:val="22"/>
              </w:rPr>
              <w:t>next of kin unavailable – during or after the event</w:t>
            </w:r>
          </w:p>
          <w:p w:rsidR="00EC45A5" w:rsidRDefault="00EC45A5">
            <w:pPr>
              <w:rPr>
                <w:rFonts w:ascii="Arial" w:eastAsia="Arial" w:hAnsi="Arial" w:cs="Arial"/>
                <w:sz w:val="2"/>
                <w:szCs w:val="2"/>
              </w:rPr>
            </w:pPr>
          </w:p>
          <w:p w:rsidR="00EC45A5" w:rsidRDefault="009D698E">
            <w:pPr>
              <w:numPr>
                <w:ilvl w:val="0"/>
                <w:numId w:val="23"/>
              </w:numPr>
              <w:pBdr>
                <w:top w:val="nil"/>
                <w:left w:val="nil"/>
                <w:bottom w:val="nil"/>
                <w:right w:val="nil"/>
                <w:between w:val="nil"/>
              </w:pBdr>
              <w:ind w:left="579" w:hanging="567"/>
              <w:rPr>
                <w:rFonts w:ascii="Arial" w:eastAsia="Arial" w:hAnsi="Arial" w:cs="Arial"/>
                <w:color w:val="000000"/>
                <w:sz w:val="22"/>
                <w:szCs w:val="22"/>
              </w:rPr>
            </w:pPr>
            <w:r>
              <w:rPr>
                <w:rFonts w:ascii="Arial" w:eastAsia="Arial" w:hAnsi="Arial" w:cs="Arial"/>
                <w:color w:val="000000"/>
                <w:sz w:val="22"/>
                <w:szCs w:val="22"/>
              </w:rPr>
              <w:t>Incident management:</w:t>
            </w:r>
          </w:p>
          <w:p w:rsidR="00EC45A5" w:rsidRDefault="009D698E">
            <w:pPr>
              <w:numPr>
                <w:ilvl w:val="0"/>
                <w:numId w:val="47"/>
              </w:numPr>
              <w:pBdr>
                <w:top w:val="nil"/>
                <w:left w:val="nil"/>
                <w:bottom w:val="nil"/>
                <w:right w:val="nil"/>
                <w:between w:val="nil"/>
              </w:pBdr>
              <w:ind w:left="1004" w:hanging="425"/>
              <w:rPr>
                <w:rFonts w:ascii="Arial" w:eastAsia="Arial" w:hAnsi="Arial" w:cs="Arial"/>
                <w:color w:val="000000"/>
                <w:sz w:val="22"/>
                <w:szCs w:val="22"/>
              </w:rPr>
            </w:pPr>
            <w:r>
              <w:rPr>
                <w:rFonts w:ascii="Arial" w:eastAsia="Arial" w:hAnsi="Arial" w:cs="Arial"/>
                <w:color w:val="000000"/>
                <w:sz w:val="22"/>
                <w:szCs w:val="22"/>
              </w:rPr>
              <w:t>minor (dealt with within group/event):</w:t>
            </w:r>
          </w:p>
          <w:p w:rsidR="00EC45A5" w:rsidRDefault="009D698E">
            <w:pPr>
              <w:numPr>
                <w:ilvl w:val="1"/>
                <w:numId w:val="45"/>
              </w:numPr>
              <w:ind w:left="1429" w:hanging="425"/>
              <w:rPr>
                <w:rFonts w:ascii="Arial" w:eastAsia="Arial" w:hAnsi="Arial" w:cs="Arial"/>
                <w:sz w:val="22"/>
                <w:szCs w:val="22"/>
              </w:rPr>
            </w:pPr>
            <w:r>
              <w:rPr>
                <w:rFonts w:ascii="Arial" w:eastAsia="Arial" w:hAnsi="Arial" w:cs="Arial"/>
                <w:sz w:val="22"/>
                <w:szCs w:val="22"/>
              </w:rPr>
              <w:t>dealing with the incident</w:t>
            </w:r>
          </w:p>
          <w:p w:rsidR="00EC45A5" w:rsidRDefault="009D698E">
            <w:pPr>
              <w:numPr>
                <w:ilvl w:val="1"/>
                <w:numId w:val="45"/>
              </w:numPr>
              <w:ind w:left="1429" w:hanging="425"/>
              <w:rPr>
                <w:rFonts w:ascii="Arial" w:eastAsia="Arial" w:hAnsi="Arial" w:cs="Arial"/>
                <w:sz w:val="22"/>
                <w:szCs w:val="22"/>
              </w:rPr>
            </w:pPr>
            <w:r>
              <w:rPr>
                <w:rFonts w:ascii="Arial" w:eastAsia="Arial" w:hAnsi="Arial" w:cs="Arial"/>
                <w:sz w:val="22"/>
                <w:szCs w:val="22"/>
              </w:rPr>
              <w:t>managing the whole group</w:t>
            </w:r>
          </w:p>
          <w:p w:rsidR="00EC45A5" w:rsidRDefault="009D698E">
            <w:pPr>
              <w:numPr>
                <w:ilvl w:val="1"/>
                <w:numId w:val="45"/>
              </w:numPr>
              <w:ind w:left="1429" w:hanging="425"/>
              <w:rPr>
                <w:rFonts w:ascii="Arial" w:eastAsia="Arial" w:hAnsi="Arial" w:cs="Arial"/>
                <w:sz w:val="22"/>
                <w:szCs w:val="22"/>
              </w:rPr>
            </w:pPr>
            <w:r>
              <w:rPr>
                <w:rFonts w:ascii="Arial" w:eastAsia="Arial" w:hAnsi="Arial" w:cs="Arial"/>
                <w:sz w:val="22"/>
                <w:szCs w:val="22"/>
              </w:rPr>
              <w:t>assessing the situation</w:t>
            </w:r>
          </w:p>
          <w:p w:rsidR="00EC45A5" w:rsidRDefault="009D698E">
            <w:pPr>
              <w:numPr>
                <w:ilvl w:val="1"/>
                <w:numId w:val="45"/>
              </w:numPr>
              <w:ind w:left="1429" w:hanging="425"/>
              <w:rPr>
                <w:rFonts w:ascii="Arial" w:eastAsia="Arial" w:hAnsi="Arial" w:cs="Arial"/>
                <w:sz w:val="22"/>
                <w:szCs w:val="22"/>
              </w:rPr>
            </w:pPr>
            <w:r>
              <w:rPr>
                <w:rFonts w:ascii="Arial" w:eastAsia="Arial" w:hAnsi="Arial" w:cs="Arial"/>
                <w:sz w:val="22"/>
                <w:szCs w:val="22"/>
              </w:rPr>
              <w:t>continuing the event or returning to school</w:t>
            </w:r>
          </w:p>
          <w:p w:rsidR="00EC45A5" w:rsidRDefault="00EC45A5">
            <w:pPr>
              <w:ind w:left="900"/>
              <w:rPr>
                <w:rFonts w:ascii="Arial" w:eastAsia="Arial" w:hAnsi="Arial" w:cs="Arial"/>
                <w:sz w:val="12"/>
                <w:szCs w:val="12"/>
              </w:rPr>
            </w:pPr>
          </w:p>
          <w:p w:rsidR="00EC45A5" w:rsidRDefault="009D698E">
            <w:pPr>
              <w:numPr>
                <w:ilvl w:val="0"/>
                <w:numId w:val="6"/>
              </w:numPr>
              <w:ind w:hanging="381"/>
              <w:rPr>
                <w:rFonts w:ascii="Arial" w:eastAsia="Arial" w:hAnsi="Arial" w:cs="Arial"/>
                <w:sz w:val="22"/>
                <w:szCs w:val="22"/>
              </w:rPr>
            </w:pPr>
            <w:r>
              <w:rPr>
                <w:rFonts w:ascii="Arial" w:eastAsia="Arial" w:hAnsi="Arial" w:cs="Arial"/>
                <w:sz w:val="22"/>
                <w:szCs w:val="22"/>
              </w:rPr>
              <w:t>major (involving other agencies):</w:t>
            </w:r>
          </w:p>
          <w:p w:rsidR="00EC45A5" w:rsidRDefault="009D698E">
            <w:pPr>
              <w:numPr>
                <w:ilvl w:val="1"/>
                <w:numId w:val="33"/>
              </w:numPr>
              <w:ind w:left="1429" w:hanging="425"/>
              <w:rPr>
                <w:rFonts w:ascii="Arial" w:eastAsia="Arial" w:hAnsi="Arial" w:cs="Arial"/>
                <w:sz w:val="22"/>
                <w:szCs w:val="22"/>
              </w:rPr>
            </w:pPr>
            <w:r>
              <w:rPr>
                <w:rFonts w:ascii="Arial" w:eastAsia="Arial" w:hAnsi="Arial" w:cs="Arial"/>
                <w:sz w:val="22"/>
                <w:szCs w:val="22"/>
              </w:rPr>
              <w:t>immediate action at the scene</w:t>
            </w:r>
          </w:p>
          <w:p w:rsidR="00EC45A5" w:rsidRDefault="009D698E">
            <w:pPr>
              <w:numPr>
                <w:ilvl w:val="1"/>
                <w:numId w:val="33"/>
              </w:numPr>
              <w:ind w:left="1429" w:hanging="425"/>
              <w:rPr>
                <w:rFonts w:ascii="Arial" w:eastAsia="Arial" w:hAnsi="Arial" w:cs="Arial"/>
                <w:sz w:val="22"/>
                <w:szCs w:val="22"/>
              </w:rPr>
            </w:pPr>
            <w:r>
              <w:rPr>
                <w:rFonts w:ascii="Arial" w:eastAsia="Arial" w:hAnsi="Arial" w:cs="Arial"/>
                <w:sz w:val="22"/>
                <w:szCs w:val="22"/>
              </w:rPr>
              <w:t>implement procedures for contact with:</w:t>
            </w:r>
          </w:p>
          <w:p w:rsidR="00EC45A5" w:rsidRDefault="009D698E">
            <w:pPr>
              <w:numPr>
                <w:ilvl w:val="0"/>
                <w:numId w:val="8"/>
              </w:numPr>
              <w:ind w:left="1713" w:hanging="284"/>
              <w:rPr>
                <w:rFonts w:ascii="Arial" w:eastAsia="Arial" w:hAnsi="Arial" w:cs="Arial"/>
                <w:sz w:val="22"/>
                <w:szCs w:val="22"/>
              </w:rPr>
            </w:pPr>
            <w:r>
              <w:rPr>
                <w:rFonts w:ascii="Arial" w:eastAsia="Arial" w:hAnsi="Arial" w:cs="Arial"/>
                <w:sz w:val="22"/>
                <w:szCs w:val="22"/>
              </w:rPr>
              <w:lastRenderedPageBreak/>
              <w:t>emergency services</w:t>
            </w:r>
          </w:p>
          <w:p w:rsidR="00EC45A5" w:rsidRDefault="009D698E">
            <w:pPr>
              <w:numPr>
                <w:ilvl w:val="0"/>
                <w:numId w:val="8"/>
              </w:numPr>
              <w:ind w:left="1713" w:hanging="284"/>
              <w:rPr>
                <w:rFonts w:ascii="Arial" w:eastAsia="Arial" w:hAnsi="Arial" w:cs="Arial"/>
                <w:sz w:val="22"/>
                <w:szCs w:val="22"/>
              </w:rPr>
            </w:pPr>
            <w:r>
              <w:rPr>
                <w:rFonts w:ascii="Arial" w:eastAsia="Arial" w:hAnsi="Arial" w:cs="Arial"/>
                <w:sz w:val="22"/>
                <w:szCs w:val="22"/>
              </w:rPr>
              <w:t>school</w:t>
            </w:r>
          </w:p>
          <w:p w:rsidR="00EC45A5" w:rsidRDefault="009D698E">
            <w:pPr>
              <w:numPr>
                <w:ilvl w:val="0"/>
                <w:numId w:val="8"/>
              </w:numPr>
              <w:ind w:left="1713" w:hanging="284"/>
              <w:rPr>
                <w:rFonts w:ascii="Arial" w:eastAsia="Arial" w:hAnsi="Arial" w:cs="Arial"/>
                <w:sz w:val="22"/>
                <w:szCs w:val="22"/>
              </w:rPr>
            </w:pPr>
            <w:r>
              <w:rPr>
                <w:rFonts w:ascii="Arial" w:eastAsia="Arial" w:hAnsi="Arial" w:cs="Arial"/>
                <w:sz w:val="22"/>
                <w:szCs w:val="22"/>
              </w:rPr>
              <w:t>immediate family</w:t>
            </w:r>
          </w:p>
          <w:p w:rsidR="00EC45A5" w:rsidRDefault="009D698E">
            <w:pPr>
              <w:numPr>
                <w:ilvl w:val="0"/>
                <w:numId w:val="8"/>
              </w:numPr>
              <w:ind w:left="1713" w:hanging="284"/>
              <w:rPr>
                <w:rFonts w:ascii="Arial" w:eastAsia="Arial" w:hAnsi="Arial" w:cs="Arial"/>
                <w:sz w:val="22"/>
                <w:szCs w:val="22"/>
              </w:rPr>
            </w:pPr>
            <w:r>
              <w:rPr>
                <w:rFonts w:ascii="Arial" w:eastAsia="Arial" w:hAnsi="Arial" w:cs="Arial"/>
                <w:sz w:val="22"/>
                <w:szCs w:val="22"/>
              </w:rPr>
              <w:t>media</w:t>
            </w:r>
          </w:p>
          <w:p w:rsidR="00EC45A5" w:rsidRDefault="009D698E">
            <w:pPr>
              <w:numPr>
                <w:ilvl w:val="1"/>
                <w:numId w:val="34"/>
              </w:numPr>
              <w:ind w:left="1429" w:hanging="425"/>
              <w:rPr>
                <w:rFonts w:ascii="Arial" w:eastAsia="Arial" w:hAnsi="Arial" w:cs="Arial"/>
                <w:sz w:val="22"/>
                <w:szCs w:val="22"/>
              </w:rPr>
            </w:pPr>
            <w:r>
              <w:rPr>
                <w:rFonts w:ascii="Arial" w:eastAsia="Arial" w:hAnsi="Arial" w:cs="Arial"/>
                <w:sz w:val="22"/>
                <w:szCs w:val="22"/>
              </w:rPr>
              <w:t>dealing with the incident</w:t>
            </w:r>
          </w:p>
          <w:p w:rsidR="00EC45A5" w:rsidRDefault="009D698E">
            <w:pPr>
              <w:numPr>
                <w:ilvl w:val="1"/>
                <w:numId w:val="34"/>
              </w:numPr>
              <w:ind w:left="1429" w:hanging="425"/>
              <w:rPr>
                <w:rFonts w:ascii="Arial" w:eastAsia="Arial" w:hAnsi="Arial" w:cs="Arial"/>
                <w:sz w:val="22"/>
                <w:szCs w:val="22"/>
              </w:rPr>
            </w:pPr>
            <w:r>
              <w:rPr>
                <w:rFonts w:ascii="Arial" w:eastAsia="Arial" w:hAnsi="Arial" w:cs="Arial"/>
                <w:sz w:val="22"/>
                <w:szCs w:val="22"/>
              </w:rPr>
              <w:t>managing the whole group</w:t>
            </w:r>
          </w:p>
          <w:p w:rsidR="00EC45A5" w:rsidRDefault="009D698E">
            <w:pPr>
              <w:numPr>
                <w:ilvl w:val="1"/>
                <w:numId w:val="34"/>
              </w:numPr>
              <w:ind w:left="1429" w:hanging="425"/>
              <w:rPr>
                <w:rFonts w:ascii="Arial" w:eastAsia="Arial" w:hAnsi="Arial" w:cs="Arial"/>
                <w:sz w:val="22"/>
                <w:szCs w:val="22"/>
              </w:rPr>
            </w:pPr>
            <w:r>
              <w:rPr>
                <w:rFonts w:ascii="Arial" w:eastAsia="Arial" w:hAnsi="Arial" w:cs="Arial"/>
                <w:sz w:val="22"/>
                <w:szCs w:val="22"/>
              </w:rPr>
              <w:t>assessin</w:t>
            </w:r>
            <w:r>
              <w:rPr>
                <w:rFonts w:ascii="Arial" w:eastAsia="Arial" w:hAnsi="Arial" w:cs="Arial"/>
                <w:sz w:val="22"/>
                <w:szCs w:val="22"/>
              </w:rPr>
              <w:t>g the situation</w:t>
            </w:r>
          </w:p>
          <w:p w:rsidR="00EC45A5" w:rsidRDefault="009D698E">
            <w:pPr>
              <w:numPr>
                <w:ilvl w:val="1"/>
                <w:numId w:val="34"/>
              </w:numPr>
              <w:ind w:left="1429" w:hanging="425"/>
              <w:rPr>
                <w:rFonts w:ascii="Arial" w:eastAsia="Arial" w:hAnsi="Arial" w:cs="Arial"/>
                <w:sz w:val="22"/>
                <w:szCs w:val="22"/>
              </w:rPr>
            </w:pPr>
            <w:r>
              <w:rPr>
                <w:rFonts w:ascii="Arial" w:eastAsia="Arial" w:hAnsi="Arial" w:cs="Arial"/>
                <w:sz w:val="22"/>
                <w:szCs w:val="22"/>
              </w:rPr>
              <w:t>continuing the activity or returning to school</w:t>
            </w:r>
          </w:p>
          <w:p w:rsidR="00EC45A5" w:rsidRDefault="009D698E">
            <w:pPr>
              <w:numPr>
                <w:ilvl w:val="1"/>
                <w:numId w:val="34"/>
              </w:numPr>
              <w:ind w:left="1429" w:hanging="425"/>
              <w:rPr>
                <w:rFonts w:ascii="Arial" w:eastAsia="Arial" w:hAnsi="Arial" w:cs="Arial"/>
                <w:sz w:val="22"/>
                <w:szCs w:val="22"/>
              </w:rPr>
            </w:pPr>
            <w:r>
              <w:rPr>
                <w:rFonts w:ascii="Arial" w:eastAsia="Arial" w:hAnsi="Arial" w:cs="Arial"/>
                <w:sz w:val="22"/>
                <w:szCs w:val="22"/>
              </w:rPr>
              <w:t>record essential information</w:t>
            </w:r>
          </w:p>
          <w:p w:rsidR="00EC45A5" w:rsidRDefault="009D698E">
            <w:pPr>
              <w:numPr>
                <w:ilvl w:val="1"/>
                <w:numId w:val="34"/>
              </w:numPr>
              <w:ind w:left="1429" w:hanging="425"/>
              <w:rPr>
                <w:rFonts w:ascii="Arial" w:eastAsia="Arial" w:hAnsi="Arial" w:cs="Arial"/>
                <w:sz w:val="22"/>
                <w:szCs w:val="22"/>
              </w:rPr>
            </w:pPr>
            <w:r>
              <w:rPr>
                <w:rFonts w:ascii="Arial" w:eastAsia="Arial" w:hAnsi="Arial" w:cs="Arial"/>
                <w:sz w:val="22"/>
                <w:szCs w:val="22"/>
              </w:rPr>
              <w:t>post incident arrangements for whole group</w:t>
            </w:r>
          </w:p>
          <w:p w:rsidR="00EC45A5" w:rsidRDefault="009D698E">
            <w:pPr>
              <w:numPr>
                <w:ilvl w:val="1"/>
                <w:numId w:val="34"/>
              </w:numPr>
              <w:ind w:left="1429" w:hanging="425"/>
              <w:rPr>
                <w:rFonts w:ascii="Arial" w:eastAsia="Arial" w:hAnsi="Arial" w:cs="Arial"/>
                <w:sz w:val="22"/>
                <w:szCs w:val="22"/>
              </w:rPr>
            </w:pPr>
            <w:r>
              <w:rPr>
                <w:rFonts w:ascii="Arial" w:eastAsia="Arial" w:hAnsi="Arial" w:cs="Arial"/>
                <w:sz w:val="22"/>
                <w:szCs w:val="22"/>
              </w:rPr>
              <w:t>post incident care of whole group</w:t>
            </w:r>
          </w:p>
          <w:p w:rsidR="00EC45A5" w:rsidRDefault="009D698E">
            <w:pPr>
              <w:numPr>
                <w:ilvl w:val="1"/>
                <w:numId w:val="34"/>
              </w:numPr>
              <w:ind w:left="900" w:firstLine="137"/>
              <w:rPr>
                <w:rFonts w:ascii="Arial" w:eastAsia="Arial" w:hAnsi="Arial" w:cs="Arial"/>
                <w:sz w:val="22"/>
                <w:szCs w:val="22"/>
              </w:rPr>
            </w:pPr>
            <w:r>
              <w:rPr>
                <w:rFonts w:ascii="Arial" w:eastAsia="Arial" w:hAnsi="Arial" w:cs="Arial"/>
                <w:sz w:val="22"/>
                <w:szCs w:val="22"/>
              </w:rPr>
              <w:t>action by school Crisis Committee</w:t>
            </w:r>
          </w:p>
          <w:p w:rsidR="00EC45A5" w:rsidRDefault="00EC45A5">
            <w:pPr>
              <w:rPr>
                <w:rFonts w:ascii="Arial" w:eastAsia="Arial" w:hAnsi="Arial" w:cs="Arial"/>
                <w:sz w:val="4"/>
                <w:szCs w:val="4"/>
              </w:rPr>
            </w:pPr>
          </w:p>
        </w:tc>
      </w:tr>
      <w:tr w:rsidR="00EC45A5">
        <w:tc>
          <w:tcPr>
            <w:tcW w:w="1572" w:type="dxa"/>
          </w:tcPr>
          <w:p w:rsidR="00EC45A5" w:rsidRDefault="009D698E">
            <w:pPr>
              <w:tabs>
                <w:tab w:val="left" w:pos="504"/>
              </w:tabs>
              <w:rPr>
                <w:rFonts w:ascii="Arial" w:eastAsia="Arial" w:hAnsi="Arial" w:cs="Arial"/>
                <w:b/>
                <w:sz w:val="22"/>
                <w:szCs w:val="22"/>
              </w:rPr>
            </w:pPr>
            <w:r>
              <w:rPr>
                <w:rFonts w:ascii="Arial" w:eastAsia="Arial" w:hAnsi="Arial" w:cs="Arial"/>
                <w:b/>
                <w:sz w:val="22"/>
                <w:szCs w:val="22"/>
              </w:rPr>
              <w:lastRenderedPageBreak/>
              <w:t>3. Evaluating the event</w:t>
            </w:r>
          </w:p>
        </w:tc>
        <w:tc>
          <w:tcPr>
            <w:tcW w:w="2136" w:type="dxa"/>
          </w:tcPr>
          <w:p w:rsidR="00EC45A5" w:rsidRDefault="009D698E">
            <w:pPr>
              <w:rPr>
                <w:rFonts w:ascii="Arial" w:eastAsia="Arial" w:hAnsi="Arial" w:cs="Arial"/>
                <w:sz w:val="22"/>
                <w:szCs w:val="22"/>
              </w:rPr>
            </w:pPr>
            <w:r>
              <w:rPr>
                <w:rFonts w:ascii="Arial" w:eastAsia="Arial" w:hAnsi="Arial" w:cs="Arial"/>
                <w:sz w:val="22"/>
                <w:szCs w:val="22"/>
              </w:rPr>
              <w:t>a. Post event evaluation</w:t>
            </w:r>
          </w:p>
          <w:p w:rsidR="00EC45A5" w:rsidRDefault="00EC45A5">
            <w:pPr>
              <w:tabs>
                <w:tab w:val="left" w:pos="504"/>
              </w:tabs>
              <w:rPr>
                <w:rFonts w:ascii="Arial" w:eastAsia="Arial" w:hAnsi="Arial" w:cs="Arial"/>
                <w:sz w:val="22"/>
                <w:szCs w:val="22"/>
              </w:rPr>
            </w:pPr>
          </w:p>
        </w:tc>
        <w:tc>
          <w:tcPr>
            <w:tcW w:w="6782" w:type="dxa"/>
          </w:tcPr>
          <w:p w:rsidR="00EC45A5" w:rsidRDefault="009D698E">
            <w:pPr>
              <w:numPr>
                <w:ilvl w:val="2"/>
                <w:numId w:val="35"/>
              </w:numPr>
              <w:pBdr>
                <w:top w:val="nil"/>
                <w:left w:val="nil"/>
                <w:bottom w:val="nil"/>
                <w:right w:val="nil"/>
                <w:between w:val="nil"/>
              </w:pBdr>
              <w:ind w:left="579" w:hanging="579"/>
              <w:rPr>
                <w:rFonts w:ascii="Arial" w:eastAsia="Arial" w:hAnsi="Arial" w:cs="Arial"/>
                <w:color w:val="000000"/>
                <w:sz w:val="22"/>
                <w:szCs w:val="22"/>
              </w:rPr>
            </w:pPr>
            <w:r>
              <w:rPr>
                <w:rFonts w:ascii="Arial" w:eastAsia="Arial" w:hAnsi="Arial" w:cs="Arial"/>
                <w:color w:val="000000"/>
                <w:sz w:val="22"/>
                <w:szCs w:val="22"/>
              </w:rPr>
              <w:t>What:</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how well objectives were met</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initial planning</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meeting any legal requirements</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match of activity demand to group abilities</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ratios</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supervision/management</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pupil welfare</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emergency procedures</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effectiveness of risk assessment</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administration</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effectiveness of</w:t>
            </w:r>
            <w:r>
              <w:rPr>
                <w:rFonts w:ascii="Arial" w:eastAsia="Arial" w:hAnsi="Arial" w:cs="Arial"/>
                <w:sz w:val="22"/>
                <w:szCs w:val="22"/>
              </w:rPr>
              <w:t xml:space="preserve"> contingency planning</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group management</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incidents and near misses</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possible improvements/adjustments for next time</w:t>
            </w:r>
          </w:p>
          <w:p w:rsidR="00EC45A5" w:rsidRDefault="009D698E">
            <w:pPr>
              <w:numPr>
                <w:ilvl w:val="0"/>
                <w:numId w:val="6"/>
              </w:numPr>
              <w:ind w:left="1004" w:hanging="425"/>
              <w:rPr>
                <w:rFonts w:ascii="Arial" w:eastAsia="Arial" w:hAnsi="Arial" w:cs="Arial"/>
                <w:sz w:val="22"/>
                <w:szCs w:val="22"/>
              </w:rPr>
            </w:pPr>
            <w:r>
              <w:rPr>
                <w:rFonts w:ascii="Arial" w:eastAsia="Arial" w:hAnsi="Arial" w:cs="Arial"/>
                <w:sz w:val="22"/>
                <w:szCs w:val="22"/>
              </w:rPr>
              <w:t>any necessary feedback to Head Teacher/parents</w:t>
            </w:r>
          </w:p>
          <w:p w:rsidR="00EC45A5" w:rsidRDefault="00EC45A5">
            <w:pPr>
              <w:rPr>
                <w:rFonts w:ascii="Arial" w:eastAsia="Arial" w:hAnsi="Arial" w:cs="Arial"/>
                <w:sz w:val="12"/>
                <w:szCs w:val="12"/>
              </w:rPr>
            </w:pPr>
          </w:p>
          <w:p w:rsidR="00EC45A5" w:rsidRDefault="009D698E">
            <w:pPr>
              <w:numPr>
                <w:ilvl w:val="0"/>
                <w:numId w:val="39"/>
              </w:numPr>
              <w:pBdr>
                <w:top w:val="nil"/>
                <w:left w:val="nil"/>
                <w:bottom w:val="nil"/>
                <w:right w:val="nil"/>
                <w:between w:val="nil"/>
              </w:pBdr>
              <w:ind w:left="612" w:hanging="612"/>
              <w:rPr>
                <w:rFonts w:ascii="Arial" w:eastAsia="Arial" w:hAnsi="Arial" w:cs="Arial"/>
                <w:color w:val="000000"/>
                <w:sz w:val="22"/>
                <w:szCs w:val="22"/>
              </w:rPr>
            </w:pPr>
            <w:r>
              <w:rPr>
                <w:rFonts w:ascii="Arial" w:eastAsia="Arial" w:hAnsi="Arial" w:cs="Arial"/>
                <w:color w:val="000000"/>
                <w:sz w:val="22"/>
                <w:szCs w:val="22"/>
              </w:rPr>
              <w:t>How:</w:t>
            </w:r>
          </w:p>
          <w:p w:rsidR="00EC45A5" w:rsidRDefault="009D698E">
            <w:pPr>
              <w:numPr>
                <w:ilvl w:val="0"/>
                <w:numId w:val="43"/>
              </w:numPr>
              <w:ind w:left="1038" w:hanging="426"/>
              <w:rPr>
                <w:rFonts w:ascii="Arial" w:eastAsia="Arial" w:hAnsi="Arial" w:cs="Arial"/>
                <w:sz w:val="22"/>
                <w:szCs w:val="22"/>
              </w:rPr>
            </w:pPr>
            <w:r>
              <w:rPr>
                <w:rFonts w:ascii="Arial" w:eastAsia="Arial" w:hAnsi="Arial" w:cs="Arial"/>
                <w:sz w:val="22"/>
                <w:szCs w:val="22"/>
              </w:rPr>
              <w:t>debrief group, staff and others involved</w:t>
            </w:r>
          </w:p>
          <w:p w:rsidR="00EC45A5" w:rsidRDefault="009D698E">
            <w:pPr>
              <w:numPr>
                <w:ilvl w:val="0"/>
                <w:numId w:val="43"/>
              </w:numPr>
              <w:ind w:left="1038" w:hanging="426"/>
              <w:rPr>
                <w:rFonts w:ascii="Arial" w:eastAsia="Arial" w:hAnsi="Arial" w:cs="Arial"/>
                <w:sz w:val="22"/>
                <w:szCs w:val="22"/>
              </w:rPr>
            </w:pPr>
            <w:r>
              <w:rPr>
                <w:rFonts w:ascii="Arial" w:eastAsia="Arial" w:hAnsi="Arial" w:cs="Arial"/>
                <w:sz w:val="22"/>
                <w:szCs w:val="22"/>
              </w:rPr>
              <w:t>reflection by group leader</w:t>
            </w:r>
          </w:p>
          <w:p w:rsidR="00EC45A5" w:rsidRDefault="009D698E">
            <w:pPr>
              <w:numPr>
                <w:ilvl w:val="0"/>
                <w:numId w:val="43"/>
              </w:numPr>
              <w:ind w:left="1038" w:hanging="426"/>
              <w:rPr>
                <w:rFonts w:ascii="Arial" w:eastAsia="Arial" w:hAnsi="Arial" w:cs="Arial"/>
                <w:sz w:val="22"/>
                <w:szCs w:val="22"/>
              </w:rPr>
            </w:pPr>
            <w:r>
              <w:rPr>
                <w:rFonts w:ascii="Arial" w:eastAsia="Arial" w:hAnsi="Arial" w:cs="Arial"/>
                <w:sz w:val="22"/>
                <w:szCs w:val="22"/>
              </w:rPr>
              <w:t>report – to head teacher/governors etc</w:t>
            </w:r>
          </w:p>
          <w:p w:rsidR="00EC45A5" w:rsidRDefault="00EC45A5">
            <w:pPr>
              <w:ind w:left="900"/>
              <w:rPr>
                <w:rFonts w:ascii="Arial" w:eastAsia="Arial" w:hAnsi="Arial" w:cs="Arial"/>
                <w:sz w:val="12"/>
                <w:szCs w:val="12"/>
              </w:rPr>
            </w:pPr>
          </w:p>
          <w:p w:rsidR="00EC45A5" w:rsidRDefault="009D698E">
            <w:pPr>
              <w:numPr>
                <w:ilvl w:val="0"/>
                <w:numId w:val="41"/>
              </w:numPr>
              <w:pBdr>
                <w:top w:val="nil"/>
                <w:left w:val="nil"/>
                <w:bottom w:val="nil"/>
                <w:right w:val="nil"/>
                <w:between w:val="nil"/>
              </w:pBdr>
              <w:ind w:left="612" w:hanging="612"/>
              <w:rPr>
                <w:rFonts w:ascii="Arial" w:eastAsia="Arial" w:hAnsi="Arial" w:cs="Arial"/>
                <w:color w:val="000000"/>
                <w:sz w:val="22"/>
                <w:szCs w:val="22"/>
              </w:rPr>
            </w:pPr>
            <w:r>
              <w:rPr>
                <w:rFonts w:ascii="Arial" w:eastAsia="Arial" w:hAnsi="Arial" w:cs="Arial"/>
                <w:color w:val="000000"/>
                <w:sz w:val="22"/>
                <w:szCs w:val="22"/>
              </w:rPr>
              <w:t>When:</w:t>
            </w:r>
          </w:p>
          <w:p w:rsidR="00EC45A5" w:rsidRDefault="009D698E">
            <w:pPr>
              <w:numPr>
                <w:ilvl w:val="0"/>
                <w:numId w:val="1"/>
              </w:numPr>
              <w:ind w:left="1038" w:hanging="426"/>
              <w:rPr>
                <w:rFonts w:ascii="Arial" w:eastAsia="Arial" w:hAnsi="Arial" w:cs="Arial"/>
                <w:sz w:val="22"/>
                <w:szCs w:val="22"/>
              </w:rPr>
            </w:pPr>
            <w:r>
              <w:rPr>
                <w:rFonts w:ascii="Arial" w:eastAsia="Arial" w:hAnsi="Arial" w:cs="Arial"/>
                <w:sz w:val="22"/>
                <w:szCs w:val="22"/>
              </w:rPr>
              <w:t>before leaving the venue soon after returning to school</w:t>
            </w:r>
          </w:p>
          <w:p w:rsidR="00EC45A5" w:rsidRDefault="00EC45A5">
            <w:pPr>
              <w:pBdr>
                <w:top w:val="nil"/>
                <w:left w:val="nil"/>
                <w:bottom w:val="nil"/>
                <w:right w:val="nil"/>
                <w:between w:val="nil"/>
              </w:pBdr>
              <w:ind w:left="579"/>
              <w:rPr>
                <w:rFonts w:ascii="Arial" w:eastAsia="Arial" w:hAnsi="Arial" w:cs="Arial"/>
                <w:color w:val="000000"/>
                <w:sz w:val="4"/>
                <w:szCs w:val="4"/>
              </w:rPr>
            </w:pPr>
          </w:p>
        </w:tc>
      </w:tr>
    </w:tbl>
    <w:p w:rsidR="00EC45A5" w:rsidRDefault="00EC45A5">
      <w:pPr>
        <w:tabs>
          <w:tab w:val="left" w:pos="504"/>
        </w:tabs>
        <w:rPr>
          <w:rFonts w:ascii="Arial" w:eastAsia="Arial" w:hAnsi="Arial" w:cs="Arial"/>
          <w:sz w:val="8"/>
          <w:szCs w:val="8"/>
        </w:rPr>
      </w:pPr>
    </w:p>
    <w:p w:rsidR="00EC45A5" w:rsidRDefault="009D698E">
      <w:pPr>
        <w:ind w:left="-95"/>
        <w:rPr>
          <w:rFonts w:ascii="Arial" w:eastAsia="Arial" w:hAnsi="Arial" w:cs="Arial"/>
          <w:sz w:val="22"/>
          <w:szCs w:val="22"/>
        </w:rPr>
      </w:pPr>
      <w:r>
        <w:rPr>
          <w:rFonts w:ascii="Arial" w:eastAsia="Arial" w:hAnsi="Arial" w:cs="Arial"/>
          <w:i/>
          <w:sz w:val="22"/>
          <w:szCs w:val="22"/>
        </w:rPr>
        <w:t>© Peter Whitlam, 2010.</w:t>
      </w:r>
    </w:p>
    <w:sectPr w:rsidR="00EC45A5">
      <w:headerReference w:type="even" r:id="rId8"/>
      <w:headerReference w:type="default" r:id="rId9"/>
      <w:footerReference w:type="even" r:id="rId10"/>
      <w:footerReference w:type="default" r:id="rId11"/>
      <w:headerReference w:type="first" r:id="rId12"/>
      <w:footerReference w:type="first" r:id="rId13"/>
      <w:pgSz w:w="12240" w:h="15840"/>
      <w:pgMar w:top="426" w:right="864" w:bottom="864" w:left="864" w:header="3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8E" w:rsidRDefault="009D698E">
      <w:r>
        <w:separator/>
      </w:r>
    </w:p>
  </w:endnote>
  <w:endnote w:type="continuationSeparator" w:id="0">
    <w:p w:rsidR="009D698E" w:rsidRDefault="009D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A5" w:rsidRDefault="009D698E">
    <w:pPr>
      <w:tabs>
        <w:tab w:val="center" w:pos="4320"/>
        <w:tab w:val="right" w:pos="8640"/>
      </w:tabs>
      <w:jc w:val="right"/>
    </w:pPr>
    <w:r>
      <w:fldChar w:fldCharType="begin"/>
    </w:r>
    <w:r>
      <w:instrText>PAGE</w:instrText>
    </w:r>
    <w:r>
      <w:fldChar w:fldCharType="end"/>
    </w:r>
  </w:p>
  <w:p w:rsidR="00EC45A5" w:rsidRDefault="00EC45A5">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A5" w:rsidRDefault="009D698E">
    <w:pPr>
      <w:jc w:val="center"/>
      <w:rPr>
        <w:rFonts w:ascii="Arial" w:eastAsia="Arial" w:hAnsi="Arial" w:cs="Arial"/>
        <w:color w:val="808080"/>
        <w:sz w:val="16"/>
        <w:szCs w:val="16"/>
      </w:rPr>
    </w:pPr>
    <w:r>
      <w:rPr>
        <w:rFonts w:ascii="Arial" w:eastAsia="Arial" w:hAnsi="Arial" w:cs="Arial"/>
        <w:color w:val="808080"/>
        <w:sz w:val="16"/>
        <w:szCs w:val="16"/>
      </w:rPr>
      <w:t>Buckinghamshire Council in Partnership with BSSP</w:t>
    </w:r>
  </w:p>
  <w:p w:rsidR="00EC45A5" w:rsidRDefault="009D698E">
    <w:pPr>
      <w:tabs>
        <w:tab w:val="center" w:pos="4513"/>
        <w:tab w:val="right" w:pos="9026"/>
      </w:tabs>
      <w:jc w:val="center"/>
      <w:rPr>
        <w:rFonts w:ascii="Arial" w:eastAsia="Arial" w:hAnsi="Arial" w:cs="Arial"/>
        <w:color w:val="808080"/>
        <w:sz w:val="16"/>
        <w:szCs w:val="16"/>
      </w:rPr>
    </w:pPr>
    <w:r>
      <w:rPr>
        <w:rFonts w:ascii="Arial" w:eastAsia="Arial" w:hAnsi="Arial" w:cs="Arial"/>
        <w:color w:val="808080"/>
        <w:sz w:val="16"/>
        <w:szCs w:val="16"/>
      </w:rPr>
      <w:t>Safe Practice in School Swimming Policy &amp; Guidance April 2021</w:t>
    </w:r>
  </w:p>
  <w:p w:rsidR="00EC45A5" w:rsidRDefault="009D698E">
    <w:pPr>
      <w:jc w:val="center"/>
      <w:rPr>
        <w:rFonts w:ascii="Arial" w:eastAsia="Arial" w:hAnsi="Arial" w:cs="Arial"/>
        <w:color w:val="808080"/>
        <w:sz w:val="16"/>
        <w:szCs w:val="16"/>
      </w:rPr>
    </w:pPr>
    <w:bookmarkStart w:id="1" w:name="_heading=h.gjdgxs" w:colFirst="0" w:colLast="0"/>
    <w:bookmarkEnd w:id="1"/>
    <w:r>
      <w:rPr>
        <w:rFonts w:ascii="Arial" w:eastAsia="Arial" w:hAnsi="Arial" w:cs="Arial"/>
        <w:color w:val="808080"/>
        <w:sz w:val="16"/>
        <w:szCs w:val="16"/>
      </w:rPr>
      <w:t>Appendix M: Risk Management Considerations for Centrally Organised Sports Events</w:t>
    </w:r>
  </w:p>
  <w:p w:rsidR="00EC45A5" w:rsidRDefault="009D698E">
    <w:pPr>
      <w:tabs>
        <w:tab w:val="center" w:pos="4320"/>
        <w:tab w:val="left" w:pos="4872"/>
        <w:tab w:val="center" w:pos="5256"/>
        <w:tab w:val="right" w:pos="8640"/>
      </w:tabs>
      <w:jc w:val="right"/>
    </w:pPr>
    <w:r>
      <w:tab/>
    </w:r>
    <w:r>
      <w:fldChar w:fldCharType="begin"/>
    </w:r>
    <w:r>
      <w:instrText>PAGE</w:instrText>
    </w:r>
    <w:r w:rsidR="00B51E4E">
      <w:fldChar w:fldCharType="separate"/>
    </w:r>
    <w:r w:rsidR="00B51E4E">
      <w:rPr>
        <w:noProof/>
      </w:rPr>
      <w:t>6</w:t>
    </w:r>
    <w:r>
      <w:fldChar w:fldCharType="end"/>
    </w:r>
  </w:p>
  <w:p w:rsidR="00EC45A5" w:rsidRDefault="00EC45A5">
    <w:pPr>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A5" w:rsidRDefault="00EC45A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8E" w:rsidRDefault="009D698E">
      <w:r>
        <w:separator/>
      </w:r>
    </w:p>
  </w:footnote>
  <w:footnote w:type="continuationSeparator" w:id="0">
    <w:p w:rsidR="009D698E" w:rsidRDefault="009D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A5" w:rsidRDefault="00EC45A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A5" w:rsidRDefault="00EC45A5">
    <w:pPr>
      <w:tabs>
        <w:tab w:val="center" w:pos="4513"/>
        <w:tab w:val="right" w:pos="9026"/>
      </w:tabs>
      <w:rPr>
        <w:rFonts w:ascii="Arial" w:eastAsia="Arial" w:hAnsi="Arial" w:cs="Arial"/>
        <w:color w:val="808080"/>
      </w:rPr>
    </w:pPr>
  </w:p>
  <w:p w:rsidR="00EC45A5" w:rsidRDefault="00EC45A5">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A5" w:rsidRDefault="00EC45A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1E"/>
    <w:multiLevelType w:val="multilevel"/>
    <w:tmpl w:val="97F8AB60"/>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1" w15:restartNumberingAfterBreak="0">
    <w:nsid w:val="0A354AA1"/>
    <w:multiLevelType w:val="multilevel"/>
    <w:tmpl w:val="879E2DB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 w15:restartNumberingAfterBreak="0">
    <w:nsid w:val="0BC71174"/>
    <w:multiLevelType w:val="multilevel"/>
    <w:tmpl w:val="7C0A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733C5"/>
    <w:multiLevelType w:val="multilevel"/>
    <w:tmpl w:val="8CB43806"/>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4" w15:restartNumberingAfterBreak="0">
    <w:nsid w:val="0FFA2C34"/>
    <w:multiLevelType w:val="multilevel"/>
    <w:tmpl w:val="F2DEE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4D14C2"/>
    <w:multiLevelType w:val="multilevel"/>
    <w:tmpl w:val="1C462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5949BF"/>
    <w:multiLevelType w:val="multilevel"/>
    <w:tmpl w:val="CA2A4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E23DE9"/>
    <w:multiLevelType w:val="multilevel"/>
    <w:tmpl w:val="9E662962"/>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8" w15:restartNumberingAfterBreak="0">
    <w:nsid w:val="162707A5"/>
    <w:multiLevelType w:val="multilevel"/>
    <w:tmpl w:val="E774F9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6537B1"/>
    <w:multiLevelType w:val="multilevel"/>
    <w:tmpl w:val="9A4CCD6A"/>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10" w15:restartNumberingAfterBreak="0">
    <w:nsid w:val="180E0889"/>
    <w:multiLevelType w:val="multilevel"/>
    <w:tmpl w:val="514E993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1" w15:restartNumberingAfterBreak="0">
    <w:nsid w:val="18B05413"/>
    <w:multiLevelType w:val="multilevel"/>
    <w:tmpl w:val="3EDAACD8"/>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
      <w:lvlJc w:val="left"/>
      <w:pPr>
        <w:ind w:left="1620" w:hanging="360"/>
      </w:pPr>
      <w:rPr>
        <w:rFonts w:ascii="Noto Sans Symbols" w:eastAsia="Noto Sans Symbols" w:hAnsi="Noto Sans Symbols" w:cs="Noto Sans Symbols"/>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2" w15:restartNumberingAfterBreak="0">
    <w:nsid w:val="1B496FFE"/>
    <w:multiLevelType w:val="multilevel"/>
    <w:tmpl w:val="78BEB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777BE4"/>
    <w:multiLevelType w:val="multilevel"/>
    <w:tmpl w:val="519A0EC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4" w15:restartNumberingAfterBreak="0">
    <w:nsid w:val="1FD262DE"/>
    <w:multiLevelType w:val="multilevel"/>
    <w:tmpl w:val="3642D24C"/>
    <w:lvl w:ilvl="0">
      <w:start w:val="4"/>
      <w:numFmt w:val="lowerLetter"/>
      <w:lvlText w:val="%1."/>
      <w:lvlJc w:val="left"/>
      <w:pPr>
        <w:ind w:left="38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820" w:hanging="180"/>
      </w:pPr>
      <w:rPr>
        <w:vertAlign w:val="baseline"/>
      </w:rPr>
    </w:lvl>
    <w:lvl w:ilvl="3">
      <w:start w:val="1"/>
      <w:numFmt w:val="decimal"/>
      <w:lvlText w:val="%4."/>
      <w:lvlJc w:val="left"/>
      <w:pPr>
        <w:ind w:left="2540" w:hanging="360"/>
      </w:pPr>
      <w:rPr>
        <w:vertAlign w:val="baseline"/>
      </w:rPr>
    </w:lvl>
    <w:lvl w:ilvl="4">
      <w:start w:val="1"/>
      <w:numFmt w:val="lowerLetter"/>
      <w:lvlText w:val="%5."/>
      <w:lvlJc w:val="left"/>
      <w:pPr>
        <w:ind w:left="3260" w:hanging="360"/>
      </w:pPr>
      <w:rPr>
        <w:vertAlign w:val="baseline"/>
      </w:rPr>
    </w:lvl>
    <w:lvl w:ilvl="5">
      <w:start w:val="1"/>
      <w:numFmt w:val="lowerRoman"/>
      <w:lvlText w:val="%6."/>
      <w:lvlJc w:val="right"/>
      <w:pPr>
        <w:ind w:left="3980" w:hanging="180"/>
      </w:pPr>
      <w:rPr>
        <w:vertAlign w:val="baseline"/>
      </w:rPr>
    </w:lvl>
    <w:lvl w:ilvl="6">
      <w:start w:val="1"/>
      <w:numFmt w:val="decimal"/>
      <w:lvlText w:val="%7."/>
      <w:lvlJc w:val="left"/>
      <w:pPr>
        <w:ind w:left="4700" w:hanging="360"/>
      </w:pPr>
      <w:rPr>
        <w:vertAlign w:val="baseline"/>
      </w:rPr>
    </w:lvl>
    <w:lvl w:ilvl="7">
      <w:start w:val="1"/>
      <w:numFmt w:val="lowerLetter"/>
      <w:lvlText w:val="%8."/>
      <w:lvlJc w:val="left"/>
      <w:pPr>
        <w:ind w:left="5420" w:hanging="360"/>
      </w:pPr>
      <w:rPr>
        <w:vertAlign w:val="baseline"/>
      </w:rPr>
    </w:lvl>
    <w:lvl w:ilvl="8">
      <w:start w:val="1"/>
      <w:numFmt w:val="lowerRoman"/>
      <w:lvlText w:val="%9."/>
      <w:lvlJc w:val="right"/>
      <w:pPr>
        <w:ind w:left="6140" w:hanging="180"/>
      </w:pPr>
      <w:rPr>
        <w:vertAlign w:val="baseline"/>
      </w:rPr>
    </w:lvl>
  </w:abstractNum>
  <w:abstractNum w:abstractNumId="15" w15:restartNumberingAfterBreak="0">
    <w:nsid w:val="20436233"/>
    <w:multiLevelType w:val="multilevel"/>
    <w:tmpl w:val="3A4CF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440A13"/>
    <w:multiLevelType w:val="multilevel"/>
    <w:tmpl w:val="5456C53C"/>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4B26FD3"/>
    <w:multiLevelType w:val="multilevel"/>
    <w:tmpl w:val="7318DC8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2BC13A0F"/>
    <w:multiLevelType w:val="multilevel"/>
    <w:tmpl w:val="13249A0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9" w15:restartNumberingAfterBreak="0">
    <w:nsid w:val="2D4D2DC5"/>
    <w:multiLevelType w:val="multilevel"/>
    <w:tmpl w:val="25EE786E"/>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20" w15:restartNumberingAfterBreak="0">
    <w:nsid w:val="30C821C4"/>
    <w:multiLevelType w:val="multilevel"/>
    <w:tmpl w:val="4C4EB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FC675B"/>
    <w:multiLevelType w:val="multilevel"/>
    <w:tmpl w:val="9A66AA8C"/>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22" w15:restartNumberingAfterBreak="0">
    <w:nsid w:val="3B6715AF"/>
    <w:multiLevelType w:val="multilevel"/>
    <w:tmpl w:val="31005D98"/>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3" w15:restartNumberingAfterBreak="0">
    <w:nsid w:val="3D6A5E74"/>
    <w:multiLevelType w:val="multilevel"/>
    <w:tmpl w:val="8C22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6F192C"/>
    <w:multiLevelType w:val="multilevel"/>
    <w:tmpl w:val="DC6E0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9131A6"/>
    <w:multiLevelType w:val="multilevel"/>
    <w:tmpl w:val="D45A2B1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6" w15:restartNumberingAfterBreak="0">
    <w:nsid w:val="41FC261E"/>
    <w:multiLevelType w:val="multilevel"/>
    <w:tmpl w:val="EC787E62"/>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7" w15:restartNumberingAfterBreak="0">
    <w:nsid w:val="425D1B16"/>
    <w:multiLevelType w:val="multilevel"/>
    <w:tmpl w:val="81DC7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5737D67"/>
    <w:multiLevelType w:val="multilevel"/>
    <w:tmpl w:val="3D147B5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9" w15:restartNumberingAfterBreak="0">
    <w:nsid w:val="46C52711"/>
    <w:multiLevelType w:val="multilevel"/>
    <w:tmpl w:val="D01A0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FD0ECC"/>
    <w:multiLevelType w:val="multilevel"/>
    <w:tmpl w:val="D21C1BF2"/>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C2610B5"/>
    <w:multiLevelType w:val="multilevel"/>
    <w:tmpl w:val="4E2099D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2" w15:restartNumberingAfterBreak="0">
    <w:nsid w:val="4C8C6155"/>
    <w:multiLevelType w:val="multilevel"/>
    <w:tmpl w:val="909AEDE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
      <w:lvlJc w:val="left"/>
      <w:pPr>
        <w:ind w:left="1620" w:hanging="360"/>
      </w:pPr>
      <w:rPr>
        <w:rFonts w:ascii="Times New Roman" w:eastAsia="Times New Roman" w:hAnsi="Times New Roman" w:cs="Times New Roman"/>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3" w15:restartNumberingAfterBreak="0">
    <w:nsid w:val="4D9102C3"/>
    <w:multiLevelType w:val="multilevel"/>
    <w:tmpl w:val="3A9E3D44"/>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5697445"/>
    <w:multiLevelType w:val="multilevel"/>
    <w:tmpl w:val="94C28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5816BB5"/>
    <w:multiLevelType w:val="multilevel"/>
    <w:tmpl w:val="B73E4292"/>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6" w15:restartNumberingAfterBreak="0">
    <w:nsid w:val="59054BC3"/>
    <w:multiLevelType w:val="multilevel"/>
    <w:tmpl w:val="8152B7DC"/>
    <w:lvl w:ilvl="0">
      <w:start w:val="1"/>
      <w:numFmt w:val="lowerRoman"/>
      <w:lvlText w:val="%1."/>
      <w:lvlJc w:val="left"/>
      <w:pPr>
        <w:ind w:left="852" w:hanging="720"/>
      </w:pPr>
      <w:rPr>
        <w:vertAlign w:val="baseline"/>
      </w:rPr>
    </w:lvl>
    <w:lvl w:ilvl="1">
      <w:start w:val="1"/>
      <w:numFmt w:val="bullet"/>
      <w:lvlText w:val="●"/>
      <w:lvlJc w:val="left"/>
      <w:pPr>
        <w:ind w:left="1572" w:hanging="720"/>
      </w:pPr>
      <w:rPr>
        <w:rFonts w:ascii="Noto Sans Symbols" w:eastAsia="Noto Sans Symbols" w:hAnsi="Noto Sans Symbols" w:cs="Noto Sans Symbols"/>
        <w:vertAlign w:val="baseline"/>
      </w:rPr>
    </w:lvl>
    <w:lvl w:ilvl="2">
      <w:start w:val="1"/>
      <w:numFmt w:val="lowerRoman"/>
      <w:lvlText w:val="%3."/>
      <w:lvlJc w:val="right"/>
      <w:pPr>
        <w:ind w:left="1932" w:hanging="180"/>
      </w:pPr>
      <w:rPr>
        <w:vertAlign w:val="baseline"/>
      </w:rPr>
    </w:lvl>
    <w:lvl w:ilvl="3">
      <w:start w:val="1"/>
      <w:numFmt w:val="decimal"/>
      <w:lvlText w:val="%4."/>
      <w:lvlJc w:val="left"/>
      <w:pPr>
        <w:ind w:left="2652" w:hanging="360"/>
      </w:pPr>
      <w:rPr>
        <w:vertAlign w:val="baseline"/>
      </w:rPr>
    </w:lvl>
    <w:lvl w:ilvl="4">
      <w:start w:val="1"/>
      <w:numFmt w:val="lowerLetter"/>
      <w:lvlText w:val="%5."/>
      <w:lvlJc w:val="left"/>
      <w:pPr>
        <w:ind w:left="3372" w:hanging="360"/>
      </w:pPr>
      <w:rPr>
        <w:vertAlign w:val="baseline"/>
      </w:rPr>
    </w:lvl>
    <w:lvl w:ilvl="5">
      <w:start w:val="1"/>
      <w:numFmt w:val="lowerRoman"/>
      <w:lvlText w:val="%6."/>
      <w:lvlJc w:val="right"/>
      <w:pPr>
        <w:ind w:left="4092" w:hanging="180"/>
      </w:pPr>
      <w:rPr>
        <w:vertAlign w:val="baseline"/>
      </w:rPr>
    </w:lvl>
    <w:lvl w:ilvl="6">
      <w:start w:val="1"/>
      <w:numFmt w:val="decimal"/>
      <w:lvlText w:val="%7."/>
      <w:lvlJc w:val="left"/>
      <w:pPr>
        <w:ind w:left="4812" w:hanging="360"/>
      </w:pPr>
      <w:rPr>
        <w:vertAlign w:val="baseline"/>
      </w:rPr>
    </w:lvl>
    <w:lvl w:ilvl="7">
      <w:start w:val="1"/>
      <w:numFmt w:val="lowerLetter"/>
      <w:lvlText w:val="%8."/>
      <w:lvlJc w:val="left"/>
      <w:pPr>
        <w:ind w:left="5532" w:hanging="360"/>
      </w:pPr>
      <w:rPr>
        <w:vertAlign w:val="baseline"/>
      </w:rPr>
    </w:lvl>
    <w:lvl w:ilvl="8">
      <w:start w:val="1"/>
      <w:numFmt w:val="lowerRoman"/>
      <w:lvlText w:val="%9."/>
      <w:lvlJc w:val="right"/>
      <w:pPr>
        <w:ind w:left="6252" w:hanging="180"/>
      </w:pPr>
      <w:rPr>
        <w:vertAlign w:val="baseline"/>
      </w:rPr>
    </w:lvl>
  </w:abstractNum>
  <w:abstractNum w:abstractNumId="37" w15:restartNumberingAfterBreak="0">
    <w:nsid w:val="592F31CE"/>
    <w:multiLevelType w:val="multilevel"/>
    <w:tmpl w:val="B9B61C00"/>
    <w:lvl w:ilvl="0">
      <w:start w:val="1"/>
      <w:numFmt w:val="bullet"/>
      <w:lvlText w:val="●"/>
      <w:lvlJc w:val="left"/>
      <w:pPr>
        <w:ind w:left="1080" w:hanging="720"/>
      </w:pPr>
      <w:rPr>
        <w:rFonts w:ascii="Noto Sans Symbols" w:eastAsia="Noto Sans Symbols" w:hAnsi="Noto Sans Symbols" w:cs="Noto Sans Symbols"/>
        <w:vertAlign w:val="baseline"/>
      </w:rPr>
    </w:lvl>
    <w:lvl w:ilvl="1">
      <w:start w:val="9"/>
      <w:numFmt w:val="lowerRoman"/>
      <w:lvlText w:val="%2."/>
      <w:lvlJc w:val="left"/>
      <w:pPr>
        <w:ind w:left="1800" w:hanging="720"/>
      </w:pPr>
      <w:rPr>
        <w:color w:val="29252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AC90BF4"/>
    <w:multiLevelType w:val="multilevel"/>
    <w:tmpl w:val="6A0CEA0A"/>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9" w15:restartNumberingAfterBreak="0">
    <w:nsid w:val="5BBE5257"/>
    <w:multiLevelType w:val="multilevel"/>
    <w:tmpl w:val="1D468016"/>
    <w:lvl w:ilvl="0">
      <w:start w:val="1"/>
      <w:numFmt w:val="bullet"/>
      <w:lvlText w:val="⮚"/>
      <w:lvlJc w:val="left"/>
      <w:pPr>
        <w:ind w:left="900" w:hanging="360"/>
      </w:pPr>
      <w:rPr>
        <w:rFonts w:ascii="Noto Sans Symbols" w:eastAsia="Noto Sans Symbols" w:hAnsi="Noto Sans Symbols" w:cs="Noto Sans Symbols"/>
        <w:vertAlign w:val="baseline"/>
      </w:rPr>
    </w:lvl>
    <w:lvl w:ilvl="1">
      <w:start w:val="2"/>
      <w:numFmt w:val="bullet"/>
      <w:lvlText w:val="-"/>
      <w:lvlJc w:val="left"/>
      <w:pPr>
        <w:ind w:left="1620" w:hanging="360"/>
      </w:pPr>
      <w:rPr>
        <w:rFonts w:ascii="Comic Sans MS" w:eastAsia="Comic Sans MS" w:hAnsi="Comic Sans MS" w:cs="Comic Sans MS"/>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40" w15:restartNumberingAfterBreak="0">
    <w:nsid w:val="612F16BF"/>
    <w:multiLevelType w:val="multilevel"/>
    <w:tmpl w:val="937A2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8DD44D6"/>
    <w:multiLevelType w:val="multilevel"/>
    <w:tmpl w:val="37120204"/>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B782469"/>
    <w:multiLevelType w:val="multilevel"/>
    <w:tmpl w:val="21040B5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43" w15:restartNumberingAfterBreak="0">
    <w:nsid w:val="6CDE51B0"/>
    <w:multiLevelType w:val="multilevel"/>
    <w:tmpl w:val="2F66B762"/>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BB766A"/>
    <w:multiLevelType w:val="multilevel"/>
    <w:tmpl w:val="461AC302"/>
    <w:lvl w:ilvl="0">
      <w:start w:val="1"/>
      <w:numFmt w:val="bullet"/>
      <w:lvlText w:val="▪"/>
      <w:lvlJc w:val="left"/>
      <w:pPr>
        <w:ind w:left="2340" w:hanging="360"/>
      </w:pPr>
      <w:rPr>
        <w:rFonts w:ascii="Noto Sans Symbols" w:eastAsia="Noto Sans Symbols" w:hAnsi="Noto Sans Symbols" w:cs="Noto Sans Symbols"/>
        <w:vertAlign w:val="baseline"/>
      </w:rPr>
    </w:lvl>
    <w:lvl w:ilvl="1">
      <w:start w:val="1"/>
      <w:numFmt w:val="bullet"/>
      <w:lvlText w:val="o"/>
      <w:lvlJc w:val="left"/>
      <w:pPr>
        <w:ind w:left="3060" w:hanging="360"/>
      </w:pPr>
      <w:rPr>
        <w:rFonts w:ascii="Courier New" w:eastAsia="Courier New" w:hAnsi="Courier New" w:cs="Courier New"/>
        <w:vertAlign w:val="baseline"/>
      </w:rPr>
    </w:lvl>
    <w:lvl w:ilvl="2">
      <w:start w:val="1"/>
      <w:numFmt w:val="bullet"/>
      <w:lvlText w:val="▪"/>
      <w:lvlJc w:val="left"/>
      <w:pPr>
        <w:ind w:left="3780" w:hanging="360"/>
      </w:pPr>
      <w:rPr>
        <w:rFonts w:ascii="Noto Sans Symbols" w:eastAsia="Noto Sans Symbols" w:hAnsi="Noto Sans Symbols" w:cs="Noto Sans Symbols"/>
        <w:vertAlign w:val="baseline"/>
      </w:rPr>
    </w:lvl>
    <w:lvl w:ilvl="3">
      <w:start w:val="1"/>
      <w:numFmt w:val="bullet"/>
      <w:lvlText w:val="●"/>
      <w:lvlJc w:val="left"/>
      <w:pPr>
        <w:ind w:left="4500" w:hanging="360"/>
      </w:pPr>
      <w:rPr>
        <w:rFonts w:ascii="Noto Sans Symbols" w:eastAsia="Noto Sans Symbols" w:hAnsi="Noto Sans Symbols" w:cs="Noto Sans Symbols"/>
        <w:vertAlign w:val="baseline"/>
      </w:rPr>
    </w:lvl>
    <w:lvl w:ilvl="4">
      <w:start w:val="1"/>
      <w:numFmt w:val="bullet"/>
      <w:lvlText w:val="o"/>
      <w:lvlJc w:val="left"/>
      <w:pPr>
        <w:ind w:left="5220" w:hanging="360"/>
      </w:pPr>
      <w:rPr>
        <w:rFonts w:ascii="Courier New" w:eastAsia="Courier New" w:hAnsi="Courier New" w:cs="Courier New"/>
        <w:vertAlign w:val="baseline"/>
      </w:rPr>
    </w:lvl>
    <w:lvl w:ilvl="5">
      <w:start w:val="1"/>
      <w:numFmt w:val="bullet"/>
      <w:lvlText w:val="▪"/>
      <w:lvlJc w:val="left"/>
      <w:pPr>
        <w:ind w:left="5940" w:hanging="360"/>
      </w:pPr>
      <w:rPr>
        <w:rFonts w:ascii="Noto Sans Symbols" w:eastAsia="Noto Sans Symbols" w:hAnsi="Noto Sans Symbols" w:cs="Noto Sans Symbols"/>
        <w:vertAlign w:val="baseline"/>
      </w:rPr>
    </w:lvl>
    <w:lvl w:ilvl="6">
      <w:start w:val="1"/>
      <w:numFmt w:val="bullet"/>
      <w:lvlText w:val="●"/>
      <w:lvlJc w:val="left"/>
      <w:pPr>
        <w:ind w:left="6660" w:hanging="360"/>
      </w:pPr>
      <w:rPr>
        <w:rFonts w:ascii="Noto Sans Symbols" w:eastAsia="Noto Sans Symbols" w:hAnsi="Noto Sans Symbols" w:cs="Noto Sans Symbols"/>
        <w:vertAlign w:val="baseline"/>
      </w:rPr>
    </w:lvl>
    <w:lvl w:ilvl="7">
      <w:start w:val="1"/>
      <w:numFmt w:val="bullet"/>
      <w:lvlText w:val="o"/>
      <w:lvlJc w:val="left"/>
      <w:pPr>
        <w:ind w:left="7380" w:hanging="360"/>
      </w:pPr>
      <w:rPr>
        <w:rFonts w:ascii="Courier New" w:eastAsia="Courier New" w:hAnsi="Courier New" w:cs="Courier New"/>
        <w:vertAlign w:val="baseline"/>
      </w:rPr>
    </w:lvl>
    <w:lvl w:ilvl="8">
      <w:start w:val="1"/>
      <w:numFmt w:val="bullet"/>
      <w:lvlText w:val="▪"/>
      <w:lvlJc w:val="left"/>
      <w:pPr>
        <w:ind w:left="8100" w:hanging="360"/>
      </w:pPr>
      <w:rPr>
        <w:rFonts w:ascii="Noto Sans Symbols" w:eastAsia="Noto Sans Symbols" w:hAnsi="Noto Sans Symbols" w:cs="Noto Sans Symbols"/>
        <w:vertAlign w:val="baseline"/>
      </w:rPr>
    </w:lvl>
  </w:abstractNum>
  <w:abstractNum w:abstractNumId="45" w15:restartNumberingAfterBreak="0">
    <w:nsid w:val="6DDC4F5D"/>
    <w:multiLevelType w:val="multilevel"/>
    <w:tmpl w:val="C70A6288"/>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F380638"/>
    <w:multiLevelType w:val="multilevel"/>
    <w:tmpl w:val="76FC2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AD0E85"/>
    <w:multiLevelType w:val="multilevel"/>
    <w:tmpl w:val="60D8A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2DB1130"/>
    <w:multiLevelType w:val="multilevel"/>
    <w:tmpl w:val="3A8A247A"/>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401173A"/>
    <w:multiLevelType w:val="multilevel"/>
    <w:tmpl w:val="71E01B00"/>
    <w:lvl w:ilvl="0">
      <w:start w:val="5"/>
      <w:numFmt w:val="lowerLetter"/>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0" w15:restartNumberingAfterBreak="0">
    <w:nsid w:val="74356C67"/>
    <w:multiLevelType w:val="multilevel"/>
    <w:tmpl w:val="DF543EA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F313FE"/>
    <w:multiLevelType w:val="multilevel"/>
    <w:tmpl w:val="6A280B02"/>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52" w15:restartNumberingAfterBreak="0">
    <w:nsid w:val="781B0286"/>
    <w:multiLevelType w:val="multilevel"/>
    <w:tmpl w:val="EBACA884"/>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789F31B3"/>
    <w:multiLevelType w:val="multilevel"/>
    <w:tmpl w:val="9DA40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A25394A"/>
    <w:multiLevelType w:val="multilevel"/>
    <w:tmpl w:val="FEDCE34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55" w15:restartNumberingAfterBreak="0">
    <w:nsid w:val="7A4F6ED2"/>
    <w:multiLevelType w:val="multilevel"/>
    <w:tmpl w:val="57BC35D0"/>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56" w15:restartNumberingAfterBreak="0">
    <w:nsid w:val="7C6C17DA"/>
    <w:multiLevelType w:val="multilevel"/>
    <w:tmpl w:val="9CAACF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6"/>
  </w:num>
  <w:num w:numId="3">
    <w:abstractNumId w:val="55"/>
  </w:num>
  <w:num w:numId="4">
    <w:abstractNumId w:val="39"/>
  </w:num>
  <w:num w:numId="5">
    <w:abstractNumId w:val="20"/>
  </w:num>
  <w:num w:numId="6">
    <w:abstractNumId w:val="0"/>
  </w:num>
  <w:num w:numId="7">
    <w:abstractNumId w:val="54"/>
  </w:num>
  <w:num w:numId="8">
    <w:abstractNumId w:val="44"/>
  </w:num>
  <w:num w:numId="9">
    <w:abstractNumId w:val="37"/>
  </w:num>
  <w:num w:numId="10">
    <w:abstractNumId w:val="38"/>
  </w:num>
  <w:num w:numId="11">
    <w:abstractNumId w:val="5"/>
  </w:num>
  <w:num w:numId="12">
    <w:abstractNumId w:val="9"/>
  </w:num>
  <w:num w:numId="13">
    <w:abstractNumId w:val="49"/>
  </w:num>
  <w:num w:numId="14">
    <w:abstractNumId w:val="3"/>
  </w:num>
  <w:num w:numId="15">
    <w:abstractNumId w:val="32"/>
  </w:num>
  <w:num w:numId="16">
    <w:abstractNumId w:val="8"/>
  </w:num>
  <w:num w:numId="17">
    <w:abstractNumId w:val="14"/>
  </w:num>
  <w:num w:numId="18">
    <w:abstractNumId w:val="12"/>
  </w:num>
  <w:num w:numId="19">
    <w:abstractNumId w:val="23"/>
  </w:num>
  <w:num w:numId="20">
    <w:abstractNumId w:val="46"/>
  </w:num>
  <w:num w:numId="21">
    <w:abstractNumId w:val="15"/>
  </w:num>
  <w:num w:numId="22">
    <w:abstractNumId w:val="40"/>
  </w:num>
  <w:num w:numId="23">
    <w:abstractNumId w:val="42"/>
  </w:num>
  <w:num w:numId="24">
    <w:abstractNumId w:val="28"/>
  </w:num>
  <w:num w:numId="25">
    <w:abstractNumId w:val="47"/>
  </w:num>
  <w:num w:numId="26">
    <w:abstractNumId w:val="10"/>
  </w:num>
  <w:num w:numId="27">
    <w:abstractNumId w:val="31"/>
  </w:num>
  <w:num w:numId="28">
    <w:abstractNumId w:val="27"/>
  </w:num>
  <w:num w:numId="29">
    <w:abstractNumId w:val="1"/>
  </w:num>
  <w:num w:numId="30">
    <w:abstractNumId w:val="2"/>
  </w:num>
  <w:num w:numId="31">
    <w:abstractNumId w:val="4"/>
  </w:num>
  <w:num w:numId="32">
    <w:abstractNumId w:val="25"/>
  </w:num>
  <w:num w:numId="33">
    <w:abstractNumId w:val="22"/>
  </w:num>
  <w:num w:numId="34">
    <w:abstractNumId w:val="51"/>
  </w:num>
  <w:num w:numId="35">
    <w:abstractNumId w:val="34"/>
  </w:num>
  <w:num w:numId="36">
    <w:abstractNumId w:val="56"/>
  </w:num>
  <w:num w:numId="37">
    <w:abstractNumId w:val="29"/>
  </w:num>
  <w:num w:numId="38">
    <w:abstractNumId w:val="50"/>
  </w:num>
  <w:num w:numId="39">
    <w:abstractNumId w:val="53"/>
  </w:num>
  <w:num w:numId="40">
    <w:abstractNumId w:val="36"/>
  </w:num>
  <w:num w:numId="41">
    <w:abstractNumId w:val="7"/>
  </w:num>
  <w:num w:numId="42">
    <w:abstractNumId w:val="43"/>
  </w:num>
  <w:num w:numId="43">
    <w:abstractNumId w:val="35"/>
  </w:num>
  <w:num w:numId="44">
    <w:abstractNumId w:val="16"/>
  </w:num>
  <w:num w:numId="45">
    <w:abstractNumId w:val="13"/>
  </w:num>
  <w:num w:numId="46">
    <w:abstractNumId w:val="11"/>
  </w:num>
  <w:num w:numId="47">
    <w:abstractNumId w:val="17"/>
  </w:num>
  <w:num w:numId="48">
    <w:abstractNumId w:val="33"/>
  </w:num>
  <w:num w:numId="49">
    <w:abstractNumId w:val="48"/>
  </w:num>
  <w:num w:numId="50">
    <w:abstractNumId w:val="45"/>
  </w:num>
  <w:num w:numId="51">
    <w:abstractNumId w:val="21"/>
  </w:num>
  <w:num w:numId="52">
    <w:abstractNumId w:val="19"/>
  </w:num>
  <w:num w:numId="53">
    <w:abstractNumId w:val="26"/>
  </w:num>
  <w:num w:numId="54">
    <w:abstractNumId w:val="52"/>
  </w:num>
  <w:num w:numId="55">
    <w:abstractNumId w:val="24"/>
  </w:num>
  <w:num w:numId="56">
    <w:abstractNumId w:val="4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A5"/>
    <w:rsid w:val="009D698E"/>
    <w:rsid w:val="00B51E4E"/>
    <w:rsid w:val="00EC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8D46D-F60F-498A-A486-71F4290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D03DB"/>
    <w:pPr>
      <w:tabs>
        <w:tab w:val="center" w:pos="4513"/>
        <w:tab w:val="right" w:pos="9026"/>
      </w:tabs>
    </w:pPr>
  </w:style>
  <w:style w:type="character" w:customStyle="1" w:styleId="HeaderChar">
    <w:name w:val="Header Char"/>
    <w:basedOn w:val="DefaultParagraphFont"/>
    <w:link w:val="Header"/>
    <w:uiPriority w:val="99"/>
    <w:rsid w:val="006D03DB"/>
  </w:style>
  <w:style w:type="paragraph" w:styleId="Footer">
    <w:name w:val="footer"/>
    <w:basedOn w:val="Normal"/>
    <w:link w:val="FooterChar"/>
    <w:uiPriority w:val="99"/>
    <w:unhideWhenUsed/>
    <w:rsid w:val="006D03DB"/>
    <w:pPr>
      <w:tabs>
        <w:tab w:val="center" w:pos="4513"/>
        <w:tab w:val="right" w:pos="9026"/>
      </w:tabs>
    </w:pPr>
  </w:style>
  <w:style w:type="character" w:customStyle="1" w:styleId="FooterChar">
    <w:name w:val="Footer Char"/>
    <w:basedOn w:val="DefaultParagraphFont"/>
    <w:link w:val="Footer"/>
    <w:uiPriority w:val="99"/>
    <w:rsid w:val="006D03DB"/>
  </w:style>
  <w:style w:type="paragraph" w:styleId="ListParagraph">
    <w:name w:val="List Paragraph"/>
    <w:basedOn w:val="Normal"/>
    <w:uiPriority w:val="34"/>
    <w:qFormat/>
    <w:rsid w:val="006D03DB"/>
    <w:pPr>
      <w:ind w:left="720"/>
      <w:contextualSpacing/>
    </w:pPr>
  </w:style>
  <w:style w:type="paragraph" w:styleId="BalloonText">
    <w:name w:val="Balloon Text"/>
    <w:basedOn w:val="Normal"/>
    <w:link w:val="BalloonTextChar"/>
    <w:uiPriority w:val="99"/>
    <w:semiHidden/>
    <w:unhideWhenUsed/>
    <w:rsid w:val="0070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34"/>
    <w:rPr>
      <w:rFonts w:ascii="Segoe UI" w:hAnsi="Segoe UI" w:cs="Segoe UI"/>
      <w:sz w:val="18"/>
      <w:szCs w:val="18"/>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4dtrjx721wc36ihthfvUVnadA==">AMUW2mUvMyoLmt/0WyI+MWdit6kpHzGL5NuA1/5vicNXYJR/3CZY1dwDgNhdCRxovs+yJAEAS30SQtbOCjwKLLsMGDJ9LI67+W13MfkdNUC8eKA96oFux9PCg1FdD1jn3g+mZ92ZR54V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2453</Words>
  <Characters>13987</Characters>
  <Application>Microsoft Office Word</Application>
  <DocSecurity>0</DocSecurity>
  <Lines>116</Lines>
  <Paragraphs>32</Paragraphs>
  <ScaleCrop>false</ScaleCrop>
  <Company>Dataspire</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Sharon Evans</cp:lastModifiedBy>
  <cp:revision>3</cp:revision>
  <dcterms:created xsi:type="dcterms:W3CDTF">2021-02-10T12:20:00Z</dcterms:created>
  <dcterms:modified xsi:type="dcterms:W3CDTF">2021-11-22T08:41:00Z</dcterms:modified>
</cp:coreProperties>
</file>