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E3" w:rsidRDefault="00190C90">
      <w:pPr>
        <w:tabs>
          <w:tab w:val="center" w:pos="4320"/>
          <w:tab w:val="right" w:pos="8640"/>
        </w:tabs>
        <w:ind w:right="274"/>
        <w:jc w:val="right"/>
      </w:pPr>
      <w:bookmarkStart w:id="0" w:name="_heading=h.gjdgxs" w:colFirst="0" w:colLast="0"/>
      <w:bookmarkEnd w:id="0"/>
      <w:r>
        <w:rPr>
          <w:b/>
        </w:rPr>
        <w:t>Appendix B</w:t>
      </w:r>
    </w:p>
    <w:p w:rsidR="00C07AE3" w:rsidRDefault="00190C90">
      <w:pPr>
        <w:tabs>
          <w:tab w:val="center" w:pos="4320"/>
          <w:tab w:val="right" w:pos="8640"/>
        </w:tabs>
        <w:ind w:right="394"/>
        <w:jc w:val="center"/>
        <w:rPr>
          <w:sz w:val="32"/>
          <w:szCs w:val="32"/>
        </w:rPr>
      </w:pPr>
      <w:r>
        <w:rPr>
          <w:b/>
          <w:sz w:val="32"/>
          <w:szCs w:val="32"/>
        </w:rPr>
        <w:t>BUCKINGHAMSHIRE COUNCIL</w:t>
      </w:r>
      <w:r>
        <w:rPr>
          <w:b/>
          <w:sz w:val="32"/>
          <w:szCs w:val="32"/>
        </w:rPr>
        <w:tab/>
        <w:t xml:space="preserve"> - SCHOOL SWIMMING POOLS</w:t>
      </w:r>
    </w:p>
    <w:p w:rsidR="00C07AE3" w:rsidRDefault="00C07AE3">
      <w:pPr>
        <w:tabs>
          <w:tab w:val="center" w:pos="4320"/>
          <w:tab w:val="right" w:pos="8640"/>
        </w:tabs>
        <w:jc w:val="center"/>
      </w:pPr>
    </w:p>
    <w:p w:rsidR="00C07AE3" w:rsidRDefault="00190C90">
      <w:pPr>
        <w:tabs>
          <w:tab w:val="center" w:pos="4320"/>
          <w:tab w:val="right" w:pos="8640"/>
        </w:tabs>
        <w:jc w:val="center"/>
      </w:pPr>
      <w:r>
        <w:rPr>
          <w:b/>
        </w:rPr>
        <w:t>MANAGEMENT OF HEALTH AND SAFETY AT WORK REGULATIONS 1999</w:t>
      </w:r>
    </w:p>
    <w:p w:rsidR="00C07AE3" w:rsidRDefault="00C07AE3">
      <w:pPr>
        <w:tabs>
          <w:tab w:val="center" w:pos="4320"/>
          <w:tab w:val="right" w:pos="8640"/>
        </w:tabs>
        <w:rPr>
          <w:sz w:val="28"/>
          <w:szCs w:val="28"/>
        </w:rPr>
      </w:pPr>
    </w:p>
    <w:p w:rsidR="00C07AE3" w:rsidRDefault="00190C90">
      <w:pPr>
        <w:tabs>
          <w:tab w:val="center" w:pos="4320"/>
          <w:tab w:val="right" w:pos="8640"/>
        </w:tabs>
        <w:jc w:val="center"/>
        <w:rPr>
          <w:sz w:val="28"/>
          <w:szCs w:val="28"/>
        </w:rPr>
      </w:pPr>
      <w:r>
        <w:rPr>
          <w:b/>
          <w:sz w:val="28"/>
          <w:szCs w:val="28"/>
        </w:rPr>
        <w:t>MODEL RISK ASSESSMENT - SCHOOL SWIMMING POOLS (INDOOR)</w:t>
      </w:r>
    </w:p>
    <w:p w:rsidR="00C07AE3" w:rsidRDefault="00C07AE3">
      <w:pPr>
        <w:ind w:left="-120" w:right="394" w:firstLine="120"/>
        <w:rPr>
          <w:sz w:val="32"/>
          <w:szCs w:val="32"/>
        </w:rPr>
      </w:pPr>
    </w:p>
    <w:p w:rsidR="00C07AE3" w:rsidRDefault="00190C90">
      <w:pPr>
        <w:ind w:right="394"/>
        <w:rPr>
          <w:sz w:val="22"/>
          <w:szCs w:val="22"/>
        </w:rPr>
      </w:pPr>
      <w:r>
        <w:rPr>
          <w:sz w:val="22"/>
          <w:szCs w:val="22"/>
        </w:rPr>
        <w:t xml:space="preserve">The </w:t>
      </w:r>
      <w:r>
        <w:rPr>
          <w:b/>
          <w:sz w:val="22"/>
          <w:szCs w:val="22"/>
        </w:rPr>
        <w:t>Risk Assessment</w:t>
      </w:r>
      <w:r>
        <w:rPr>
          <w:sz w:val="22"/>
          <w:szCs w:val="22"/>
        </w:rPr>
        <w:t xml:space="preserve"> is to be signed by a senior member of the School Management Team and/or Governors, and must be reviewed, signed and dated on an annual basis.</w:t>
      </w:r>
    </w:p>
    <w:p w:rsidR="00C07AE3" w:rsidRDefault="00C07AE3">
      <w:pPr>
        <w:ind w:left="-120" w:right="394"/>
        <w:rPr>
          <w:sz w:val="22"/>
          <w:szCs w:val="22"/>
        </w:rPr>
      </w:pPr>
    </w:p>
    <w:p w:rsidR="00C07AE3" w:rsidRDefault="00190C90">
      <w:pPr>
        <w:ind w:right="394"/>
        <w:rPr>
          <w:sz w:val="22"/>
          <w:szCs w:val="22"/>
        </w:rPr>
      </w:pPr>
      <w:r>
        <w:rPr>
          <w:sz w:val="22"/>
          <w:szCs w:val="22"/>
        </w:rPr>
        <w:t xml:space="preserve">The </w:t>
      </w:r>
      <w:r>
        <w:rPr>
          <w:b/>
          <w:sz w:val="22"/>
          <w:szCs w:val="22"/>
        </w:rPr>
        <w:t>Normal Operating Procedure</w:t>
      </w:r>
      <w:r>
        <w:rPr>
          <w:sz w:val="22"/>
          <w:szCs w:val="22"/>
        </w:rPr>
        <w:t xml:space="preserve"> and </w:t>
      </w:r>
      <w:r>
        <w:rPr>
          <w:b/>
          <w:sz w:val="22"/>
          <w:szCs w:val="22"/>
        </w:rPr>
        <w:t>Emergency Action Plans</w:t>
      </w:r>
      <w:r>
        <w:rPr>
          <w:sz w:val="22"/>
          <w:szCs w:val="22"/>
        </w:rPr>
        <w:t xml:space="preserve"> are compiled from the findings of a </w:t>
      </w:r>
      <w:r>
        <w:rPr>
          <w:b/>
          <w:sz w:val="22"/>
          <w:szCs w:val="22"/>
        </w:rPr>
        <w:t>Risk Assessment</w:t>
      </w:r>
      <w:r>
        <w:rPr>
          <w:sz w:val="22"/>
          <w:szCs w:val="22"/>
        </w:rPr>
        <w:t>, a</w:t>
      </w:r>
      <w:r>
        <w:rPr>
          <w:sz w:val="22"/>
          <w:szCs w:val="22"/>
        </w:rPr>
        <w:t>nd therefore, there may be alterations that need to be made to meet individual schools’ operations.</w:t>
      </w:r>
    </w:p>
    <w:p w:rsidR="00C07AE3" w:rsidRDefault="00C07AE3">
      <w:pPr>
        <w:ind w:left="-120" w:right="394"/>
        <w:rPr>
          <w:sz w:val="22"/>
          <w:szCs w:val="22"/>
        </w:rPr>
      </w:pPr>
    </w:p>
    <w:p w:rsidR="00C07AE3" w:rsidRDefault="00190C90">
      <w:pPr>
        <w:ind w:right="394"/>
        <w:rPr>
          <w:rFonts w:ascii="Tahoma" w:eastAsia="Tahoma" w:hAnsi="Tahoma" w:cs="Tahoma"/>
          <w:color w:val="C00000"/>
        </w:rPr>
      </w:pPr>
      <w:r>
        <w:rPr>
          <w:sz w:val="22"/>
          <w:szCs w:val="22"/>
        </w:rPr>
        <w:t xml:space="preserve">Once set and agreed, the </w:t>
      </w:r>
      <w:r>
        <w:rPr>
          <w:b/>
          <w:sz w:val="22"/>
          <w:szCs w:val="22"/>
        </w:rPr>
        <w:t>NOP</w:t>
      </w:r>
      <w:r>
        <w:rPr>
          <w:sz w:val="22"/>
          <w:szCs w:val="22"/>
        </w:rPr>
        <w:t xml:space="preserve"> and </w:t>
      </w:r>
      <w:r>
        <w:rPr>
          <w:b/>
          <w:sz w:val="22"/>
          <w:szCs w:val="22"/>
        </w:rPr>
        <w:t>EAP</w:t>
      </w:r>
      <w:r>
        <w:rPr>
          <w:sz w:val="22"/>
          <w:szCs w:val="22"/>
        </w:rPr>
        <w:t xml:space="preserve"> must be made available to all members of staff accompanying pupils to their school swimming lesson and those who may b</w:t>
      </w:r>
      <w:r>
        <w:rPr>
          <w:sz w:val="22"/>
          <w:szCs w:val="22"/>
        </w:rPr>
        <w:t>e required to operate or manage the swimming pool and its use, and their understanding of its use be tested.</w:t>
      </w:r>
    </w:p>
    <w:p w:rsidR="00C07AE3" w:rsidRDefault="00C07AE3">
      <w:pPr>
        <w:jc w:val="center"/>
        <w:rPr>
          <w:sz w:val="20"/>
          <w:szCs w:val="20"/>
        </w:rPr>
      </w:pPr>
    </w:p>
    <w:tbl>
      <w:tblPr>
        <w:tblStyle w:val="a6"/>
        <w:tblW w:w="15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666"/>
        <w:gridCol w:w="4080"/>
        <w:gridCol w:w="4560"/>
      </w:tblGrid>
      <w:tr w:rsidR="00C07AE3">
        <w:tc>
          <w:tcPr>
            <w:tcW w:w="2802" w:type="dxa"/>
            <w:shd w:val="clear" w:color="auto" w:fill="FDE9D9"/>
          </w:tcPr>
          <w:p w:rsidR="00C07AE3" w:rsidRDefault="00C07AE3">
            <w:pPr>
              <w:jc w:val="center"/>
              <w:rPr>
                <w:sz w:val="20"/>
                <w:szCs w:val="20"/>
              </w:rPr>
            </w:pPr>
          </w:p>
        </w:tc>
        <w:tc>
          <w:tcPr>
            <w:tcW w:w="3666" w:type="dxa"/>
            <w:shd w:val="clear" w:color="auto" w:fill="FDE9D9"/>
          </w:tcPr>
          <w:p w:rsidR="00C07AE3" w:rsidRDefault="00C07AE3">
            <w:pPr>
              <w:jc w:val="center"/>
              <w:rPr>
                <w:sz w:val="20"/>
                <w:szCs w:val="20"/>
              </w:rPr>
            </w:pPr>
          </w:p>
          <w:p w:rsidR="00C07AE3" w:rsidRDefault="00190C90">
            <w:pPr>
              <w:jc w:val="center"/>
              <w:rPr>
                <w:sz w:val="20"/>
                <w:szCs w:val="20"/>
              </w:rPr>
            </w:pPr>
            <w:r>
              <w:rPr>
                <w:b/>
                <w:sz w:val="20"/>
                <w:szCs w:val="20"/>
              </w:rPr>
              <w:t>Assessor and Date</w:t>
            </w:r>
          </w:p>
          <w:p w:rsidR="00C07AE3" w:rsidRDefault="00C07AE3">
            <w:pPr>
              <w:jc w:val="center"/>
              <w:rPr>
                <w:sz w:val="20"/>
                <w:szCs w:val="20"/>
              </w:rPr>
            </w:pPr>
          </w:p>
        </w:tc>
        <w:tc>
          <w:tcPr>
            <w:tcW w:w="4080" w:type="dxa"/>
            <w:shd w:val="clear" w:color="auto" w:fill="FDE9D9"/>
          </w:tcPr>
          <w:p w:rsidR="00C07AE3" w:rsidRDefault="00C07AE3">
            <w:pPr>
              <w:jc w:val="center"/>
              <w:rPr>
                <w:sz w:val="20"/>
                <w:szCs w:val="20"/>
              </w:rPr>
            </w:pPr>
          </w:p>
          <w:p w:rsidR="00C07AE3" w:rsidRDefault="00190C90">
            <w:pPr>
              <w:jc w:val="center"/>
              <w:rPr>
                <w:sz w:val="20"/>
                <w:szCs w:val="20"/>
              </w:rPr>
            </w:pPr>
            <w:r>
              <w:rPr>
                <w:b/>
                <w:sz w:val="20"/>
                <w:szCs w:val="20"/>
              </w:rPr>
              <w:t>Approval and Date</w:t>
            </w:r>
          </w:p>
        </w:tc>
        <w:tc>
          <w:tcPr>
            <w:tcW w:w="4560" w:type="dxa"/>
            <w:shd w:val="clear" w:color="auto" w:fill="FDE9D9"/>
          </w:tcPr>
          <w:p w:rsidR="00C07AE3" w:rsidRDefault="00C07AE3">
            <w:pPr>
              <w:jc w:val="center"/>
              <w:rPr>
                <w:sz w:val="20"/>
                <w:szCs w:val="20"/>
              </w:rPr>
            </w:pPr>
          </w:p>
          <w:p w:rsidR="00C07AE3" w:rsidRDefault="00190C90">
            <w:pPr>
              <w:jc w:val="center"/>
              <w:rPr>
                <w:sz w:val="20"/>
                <w:szCs w:val="20"/>
              </w:rPr>
            </w:pPr>
            <w:r>
              <w:rPr>
                <w:b/>
                <w:sz w:val="20"/>
                <w:szCs w:val="20"/>
              </w:rPr>
              <w:t>Adopted as School Policy and Date</w:t>
            </w:r>
          </w:p>
        </w:tc>
      </w:tr>
      <w:tr w:rsidR="00C07AE3">
        <w:tc>
          <w:tcPr>
            <w:tcW w:w="2802" w:type="dxa"/>
          </w:tcPr>
          <w:p w:rsidR="00C07AE3" w:rsidRDefault="00C07AE3">
            <w:pPr>
              <w:jc w:val="center"/>
              <w:rPr>
                <w:b/>
                <w:sz w:val="20"/>
                <w:szCs w:val="20"/>
              </w:rPr>
            </w:pPr>
          </w:p>
          <w:p w:rsidR="00C07AE3" w:rsidRDefault="00190C90">
            <w:pPr>
              <w:jc w:val="center"/>
              <w:rPr>
                <w:b/>
                <w:sz w:val="20"/>
                <w:szCs w:val="20"/>
              </w:rPr>
            </w:pPr>
            <w:r>
              <w:rPr>
                <w:b/>
                <w:sz w:val="20"/>
                <w:szCs w:val="20"/>
              </w:rPr>
              <w:t>Initial Risk Assessment:</w:t>
            </w:r>
          </w:p>
        </w:tc>
        <w:tc>
          <w:tcPr>
            <w:tcW w:w="3666" w:type="dxa"/>
          </w:tcPr>
          <w:p w:rsidR="00C07AE3" w:rsidRDefault="00C07AE3">
            <w:pPr>
              <w:jc w:val="center"/>
              <w:rPr>
                <w:sz w:val="20"/>
                <w:szCs w:val="20"/>
              </w:rPr>
            </w:pPr>
          </w:p>
        </w:tc>
        <w:tc>
          <w:tcPr>
            <w:tcW w:w="4080" w:type="dxa"/>
          </w:tcPr>
          <w:p w:rsidR="00C07AE3" w:rsidRDefault="00C07AE3">
            <w:pPr>
              <w:jc w:val="center"/>
              <w:rPr>
                <w:sz w:val="20"/>
                <w:szCs w:val="20"/>
              </w:rPr>
            </w:pPr>
          </w:p>
        </w:tc>
        <w:tc>
          <w:tcPr>
            <w:tcW w:w="4560" w:type="dxa"/>
          </w:tcPr>
          <w:p w:rsidR="00C07AE3" w:rsidRDefault="00C07AE3">
            <w:pPr>
              <w:jc w:val="center"/>
              <w:rPr>
                <w:sz w:val="20"/>
                <w:szCs w:val="20"/>
              </w:rPr>
            </w:pPr>
          </w:p>
        </w:tc>
      </w:tr>
      <w:tr w:rsidR="00C07AE3">
        <w:tc>
          <w:tcPr>
            <w:tcW w:w="2802" w:type="dxa"/>
          </w:tcPr>
          <w:p w:rsidR="00C07AE3" w:rsidRDefault="00C07AE3">
            <w:pPr>
              <w:jc w:val="center"/>
              <w:rPr>
                <w:b/>
                <w:sz w:val="8"/>
                <w:szCs w:val="8"/>
              </w:rPr>
            </w:pPr>
          </w:p>
          <w:p w:rsidR="00C07AE3" w:rsidRDefault="00190C90">
            <w:pPr>
              <w:jc w:val="center"/>
              <w:rPr>
                <w:b/>
                <w:sz w:val="20"/>
                <w:szCs w:val="20"/>
              </w:rPr>
            </w:pPr>
            <w:r>
              <w:rPr>
                <w:b/>
                <w:sz w:val="20"/>
                <w:szCs w:val="20"/>
              </w:rPr>
              <w:t>NOP/EAP:</w:t>
            </w:r>
          </w:p>
        </w:tc>
        <w:tc>
          <w:tcPr>
            <w:tcW w:w="3666" w:type="dxa"/>
          </w:tcPr>
          <w:p w:rsidR="00C07AE3" w:rsidRDefault="00C07AE3">
            <w:pPr>
              <w:jc w:val="center"/>
              <w:rPr>
                <w:sz w:val="20"/>
                <w:szCs w:val="20"/>
              </w:rPr>
            </w:pPr>
          </w:p>
        </w:tc>
        <w:tc>
          <w:tcPr>
            <w:tcW w:w="4080" w:type="dxa"/>
          </w:tcPr>
          <w:p w:rsidR="00C07AE3" w:rsidRDefault="00C07AE3">
            <w:pPr>
              <w:jc w:val="center"/>
              <w:rPr>
                <w:sz w:val="20"/>
                <w:szCs w:val="20"/>
              </w:rPr>
            </w:pPr>
          </w:p>
        </w:tc>
        <w:tc>
          <w:tcPr>
            <w:tcW w:w="4560" w:type="dxa"/>
          </w:tcPr>
          <w:p w:rsidR="00C07AE3" w:rsidRDefault="00C07AE3">
            <w:pPr>
              <w:jc w:val="center"/>
              <w:rPr>
                <w:sz w:val="20"/>
                <w:szCs w:val="20"/>
              </w:rPr>
            </w:pPr>
          </w:p>
        </w:tc>
      </w:tr>
      <w:tr w:rsidR="00C07AE3">
        <w:tc>
          <w:tcPr>
            <w:tcW w:w="2802" w:type="dxa"/>
            <w:shd w:val="clear" w:color="auto" w:fill="FDE9D9"/>
          </w:tcPr>
          <w:p w:rsidR="00C07AE3" w:rsidRDefault="00C07AE3">
            <w:pPr>
              <w:jc w:val="center"/>
              <w:rPr>
                <w:b/>
                <w:sz w:val="10"/>
                <w:szCs w:val="10"/>
              </w:rPr>
            </w:pPr>
          </w:p>
        </w:tc>
        <w:tc>
          <w:tcPr>
            <w:tcW w:w="3666" w:type="dxa"/>
            <w:shd w:val="clear" w:color="auto" w:fill="FDE9D9"/>
          </w:tcPr>
          <w:p w:rsidR="00C07AE3" w:rsidRDefault="00C07AE3">
            <w:pPr>
              <w:jc w:val="center"/>
              <w:rPr>
                <w:sz w:val="10"/>
                <w:szCs w:val="10"/>
              </w:rPr>
            </w:pPr>
          </w:p>
        </w:tc>
        <w:tc>
          <w:tcPr>
            <w:tcW w:w="4080" w:type="dxa"/>
            <w:shd w:val="clear" w:color="auto" w:fill="FDE9D9"/>
          </w:tcPr>
          <w:p w:rsidR="00C07AE3" w:rsidRDefault="00C07AE3">
            <w:pPr>
              <w:jc w:val="center"/>
              <w:rPr>
                <w:sz w:val="10"/>
                <w:szCs w:val="10"/>
              </w:rPr>
            </w:pPr>
          </w:p>
        </w:tc>
        <w:tc>
          <w:tcPr>
            <w:tcW w:w="4560" w:type="dxa"/>
            <w:shd w:val="clear" w:color="auto" w:fill="FDE9D9"/>
          </w:tcPr>
          <w:p w:rsidR="00C07AE3" w:rsidRDefault="00C07AE3">
            <w:pPr>
              <w:jc w:val="center"/>
              <w:rPr>
                <w:sz w:val="10"/>
                <w:szCs w:val="10"/>
              </w:rPr>
            </w:pPr>
          </w:p>
        </w:tc>
      </w:tr>
      <w:tr w:rsidR="00C07AE3">
        <w:tc>
          <w:tcPr>
            <w:tcW w:w="2802" w:type="dxa"/>
          </w:tcPr>
          <w:p w:rsidR="00C07AE3" w:rsidRDefault="00C07AE3">
            <w:pPr>
              <w:jc w:val="center"/>
              <w:rPr>
                <w:b/>
                <w:sz w:val="18"/>
                <w:szCs w:val="18"/>
              </w:rPr>
            </w:pPr>
          </w:p>
          <w:p w:rsidR="00C07AE3" w:rsidRDefault="00190C90">
            <w:pPr>
              <w:jc w:val="center"/>
              <w:rPr>
                <w:b/>
                <w:sz w:val="20"/>
                <w:szCs w:val="20"/>
              </w:rPr>
            </w:pPr>
            <w:r>
              <w:rPr>
                <w:b/>
                <w:sz w:val="20"/>
                <w:szCs w:val="20"/>
              </w:rPr>
              <w:t>Review #1</w:t>
            </w:r>
          </w:p>
        </w:tc>
        <w:tc>
          <w:tcPr>
            <w:tcW w:w="3666" w:type="dxa"/>
          </w:tcPr>
          <w:p w:rsidR="00C07AE3" w:rsidRDefault="00C07AE3">
            <w:pPr>
              <w:jc w:val="center"/>
              <w:rPr>
                <w:sz w:val="20"/>
                <w:szCs w:val="20"/>
              </w:rPr>
            </w:pPr>
          </w:p>
        </w:tc>
        <w:tc>
          <w:tcPr>
            <w:tcW w:w="4080" w:type="dxa"/>
          </w:tcPr>
          <w:p w:rsidR="00C07AE3" w:rsidRDefault="00C07AE3">
            <w:pPr>
              <w:jc w:val="center"/>
              <w:rPr>
                <w:sz w:val="20"/>
                <w:szCs w:val="20"/>
              </w:rPr>
            </w:pPr>
          </w:p>
        </w:tc>
        <w:tc>
          <w:tcPr>
            <w:tcW w:w="4560" w:type="dxa"/>
          </w:tcPr>
          <w:p w:rsidR="00C07AE3" w:rsidRDefault="00C07AE3">
            <w:pPr>
              <w:jc w:val="center"/>
              <w:rPr>
                <w:sz w:val="20"/>
                <w:szCs w:val="20"/>
              </w:rPr>
            </w:pPr>
          </w:p>
        </w:tc>
      </w:tr>
      <w:tr w:rsidR="00C07AE3">
        <w:tc>
          <w:tcPr>
            <w:tcW w:w="2802" w:type="dxa"/>
          </w:tcPr>
          <w:p w:rsidR="00C07AE3" w:rsidRDefault="00C07AE3">
            <w:pPr>
              <w:jc w:val="center"/>
              <w:rPr>
                <w:b/>
                <w:sz w:val="18"/>
                <w:szCs w:val="18"/>
              </w:rPr>
            </w:pPr>
          </w:p>
          <w:p w:rsidR="00C07AE3" w:rsidRDefault="00190C90">
            <w:pPr>
              <w:jc w:val="center"/>
              <w:rPr>
                <w:b/>
                <w:sz w:val="20"/>
                <w:szCs w:val="20"/>
              </w:rPr>
            </w:pPr>
            <w:r>
              <w:rPr>
                <w:b/>
                <w:sz w:val="20"/>
                <w:szCs w:val="20"/>
              </w:rPr>
              <w:t>Review #2</w:t>
            </w:r>
          </w:p>
        </w:tc>
        <w:tc>
          <w:tcPr>
            <w:tcW w:w="3666" w:type="dxa"/>
          </w:tcPr>
          <w:p w:rsidR="00C07AE3" w:rsidRDefault="00C07AE3">
            <w:pPr>
              <w:jc w:val="center"/>
              <w:rPr>
                <w:sz w:val="20"/>
                <w:szCs w:val="20"/>
              </w:rPr>
            </w:pPr>
          </w:p>
        </w:tc>
        <w:tc>
          <w:tcPr>
            <w:tcW w:w="4080" w:type="dxa"/>
          </w:tcPr>
          <w:p w:rsidR="00C07AE3" w:rsidRDefault="00C07AE3">
            <w:pPr>
              <w:jc w:val="center"/>
              <w:rPr>
                <w:sz w:val="20"/>
                <w:szCs w:val="20"/>
              </w:rPr>
            </w:pPr>
          </w:p>
        </w:tc>
        <w:tc>
          <w:tcPr>
            <w:tcW w:w="4560" w:type="dxa"/>
          </w:tcPr>
          <w:p w:rsidR="00C07AE3" w:rsidRDefault="00C07AE3">
            <w:pPr>
              <w:jc w:val="center"/>
              <w:rPr>
                <w:sz w:val="20"/>
                <w:szCs w:val="20"/>
              </w:rPr>
            </w:pPr>
          </w:p>
        </w:tc>
      </w:tr>
      <w:tr w:rsidR="00C07AE3">
        <w:tc>
          <w:tcPr>
            <w:tcW w:w="2802" w:type="dxa"/>
          </w:tcPr>
          <w:p w:rsidR="00C07AE3" w:rsidRDefault="00C07AE3">
            <w:pPr>
              <w:jc w:val="center"/>
              <w:rPr>
                <w:b/>
                <w:sz w:val="18"/>
                <w:szCs w:val="18"/>
              </w:rPr>
            </w:pPr>
          </w:p>
          <w:p w:rsidR="00C07AE3" w:rsidRDefault="00190C90">
            <w:pPr>
              <w:jc w:val="center"/>
              <w:rPr>
                <w:b/>
                <w:sz w:val="20"/>
                <w:szCs w:val="20"/>
              </w:rPr>
            </w:pPr>
            <w:r>
              <w:rPr>
                <w:b/>
                <w:sz w:val="20"/>
                <w:szCs w:val="20"/>
              </w:rPr>
              <w:t>Review #3</w:t>
            </w:r>
          </w:p>
        </w:tc>
        <w:tc>
          <w:tcPr>
            <w:tcW w:w="3666" w:type="dxa"/>
          </w:tcPr>
          <w:p w:rsidR="00C07AE3" w:rsidRDefault="00C07AE3">
            <w:pPr>
              <w:jc w:val="center"/>
              <w:rPr>
                <w:sz w:val="20"/>
                <w:szCs w:val="20"/>
              </w:rPr>
            </w:pPr>
          </w:p>
        </w:tc>
        <w:tc>
          <w:tcPr>
            <w:tcW w:w="4080" w:type="dxa"/>
          </w:tcPr>
          <w:p w:rsidR="00C07AE3" w:rsidRDefault="00C07AE3">
            <w:pPr>
              <w:jc w:val="center"/>
              <w:rPr>
                <w:sz w:val="20"/>
                <w:szCs w:val="20"/>
              </w:rPr>
            </w:pPr>
          </w:p>
        </w:tc>
        <w:tc>
          <w:tcPr>
            <w:tcW w:w="4560" w:type="dxa"/>
          </w:tcPr>
          <w:p w:rsidR="00C07AE3" w:rsidRDefault="00C07AE3">
            <w:pPr>
              <w:jc w:val="center"/>
              <w:rPr>
                <w:sz w:val="20"/>
                <w:szCs w:val="20"/>
              </w:rPr>
            </w:pPr>
          </w:p>
        </w:tc>
      </w:tr>
      <w:tr w:rsidR="00C07AE3">
        <w:tc>
          <w:tcPr>
            <w:tcW w:w="2802" w:type="dxa"/>
          </w:tcPr>
          <w:p w:rsidR="00C07AE3" w:rsidRDefault="00C07AE3">
            <w:pPr>
              <w:jc w:val="center"/>
              <w:rPr>
                <w:b/>
                <w:sz w:val="18"/>
                <w:szCs w:val="18"/>
              </w:rPr>
            </w:pPr>
          </w:p>
          <w:p w:rsidR="00C07AE3" w:rsidRDefault="00190C90">
            <w:pPr>
              <w:jc w:val="center"/>
              <w:rPr>
                <w:b/>
                <w:sz w:val="20"/>
                <w:szCs w:val="20"/>
              </w:rPr>
            </w:pPr>
            <w:r>
              <w:rPr>
                <w:b/>
                <w:sz w:val="20"/>
                <w:szCs w:val="20"/>
              </w:rPr>
              <w:t>Review #4</w:t>
            </w:r>
          </w:p>
        </w:tc>
        <w:tc>
          <w:tcPr>
            <w:tcW w:w="3666" w:type="dxa"/>
          </w:tcPr>
          <w:p w:rsidR="00C07AE3" w:rsidRDefault="00C07AE3">
            <w:pPr>
              <w:jc w:val="center"/>
              <w:rPr>
                <w:sz w:val="20"/>
                <w:szCs w:val="20"/>
              </w:rPr>
            </w:pPr>
          </w:p>
        </w:tc>
        <w:tc>
          <w:tcPr>
            <w:tcW w:w="4080" w:type="dxa"/>
          </w:tcPr>
          <w:p w:rsidR="00C07AE3" w:rsidRDefault="00C07AE3">
            <w:pPr>
              <w:jc w:val="center"/>
              <w:rPr>
                <w:sz w:val="20"/>
                <w:szCs w:val="20"/>
              </w:rPr>
            </w:pPr>
          </w:p>
        </w:tc>
        <w:tc>
          <w:tcPr>
            <w:tcW w:w="4560" w:type="dxa"/>
          </w:tcPr>
          <w:p w:rsidR="00C07AE3" w:rsidRDefault="00C07AE3">
            <w:pPr>
              <w:jc w:val="center"/>
              <w:rPr>
                <w:sz w:val="20"/>
                <w:szCs w:val="20"/>
              </w:rPr>
            </w:pPr>
          </w:p>
        </w:tc>
      </w:tr>
      <w:tr w:rsidR="00C07AE3">
        <w:tc>
          <w:tcPr>
            <w:tcW w:w="2802" w:type="dxa"/>
          </w:tcPr>
          <w:p w:rsidR="00C07AE3" w:rsidRDefault="00C07AE3">
            <w:pPr>
              <w:jc w:val="center"/>
              <w:rPr>
                <w:b/>
                <w:sz w:val="18"/>
                <w:szCs w:val="18"/>
              </w:rPr>
            </w:pPr>
          </w:p>
          <w:p w:rsidR="00C07AE3" w:rsidRDefault="00190C90">
            <w:pPr>
              <w:jc w:val="center"/>
              <w:rPr>
                <w:b/>
                <w:sz w:val="20"/>
                <w:szCs w:val="20"/>
              </w:rPr>
            </w:pPr>
            <w:r>
              <w:rPr>
                <w:b/>
                <w:sz w:val="20"/>
                <w:szCs w:val="20"/>
              </w:rPr>
              <w:t>Review #5</w:t>
            </w:r>
          </w:p>
        </w:tc>
        <w:tc>
          <w:tcPr>
            <w:tcW w:w="3666" w:type="dxa"/>
          </w:tcPr>
          <w:p w:rsidR="00C07AE3" w:rsidRDefault="00C07AE3">
            <w:pPr>
              <w:jc w:val="center"/>
              <w:rPr>
                <w:sz w:val="20"/>
                <w:szCs w:val="20"/>
              </w:rPr>
            </w:pPr>
          </w:p>
        </w:tc>
        <w:tc>
          <w:tcPr>
            <w:tcW w:w="4080" w:type="dxa"/>
          </w:tcPr>
          <w:p w:rsidR="00C07AE3" w:rsidRDefault="00C07AE3">
            <w:pPr>
              <w:jc w:val="center"/>
              <w:rPr>
                <w:sz w:val="20"/>
                <w:szCs w:val="20"/>
              </w:rPr>
            </w:pPr>
          </w:p>
          <w:p w:rsidR="00C07AE3" w:rsidRDefault="00C07AE3">
            <w:pPr>
              <w:jc w:val="center"/>
              <w:rPr>
                <w:sz w:val="20"/>
                <w:szCs w:val="20"/>
              </w:rPr>
            </w:pPr>
          </w:p>
        </w:tc>
        <w:tc>
          <w:tcPr>
            <w:tcW w:w="4560" w:type="dxa"/>
          </w:tcPr>
          <w:p w:rsidR="00C07AE3" w:rsidRDefault="00C07AE3">
            <w:pPr>
              <w:jc w:val="center"/>
              <w:rPr>
                <w:sz w:val="20"/>
                <w:szCs w:val="20"/>
              </w:rPr>
            </w:pPr>
          </w:p>
        </w:tc>
      </w:tr>
      <w:tr w:rsidR="00C07AE3">
        <w:tc>
          <w:tcPr>
            <w:tcW w:w="2802" w:type="dxa"/>
          </w:tcPr>
          <w:p w:rsidR="00C07AE3" w:rsidRDefault="00C07AE3">
            <w:pPr>
              <w:jc w:val="center"/>
              <w:rPr>
                <w:b/>
                <w:sz w:val="20"/>
                <w:szCs w:val="20"/>
              </w:rPr>
            </w:pPr>
          </w:p>
          <w:p w:rsidR="00C07AE3" w:rsidRDefault="00C07AE3">
            <w:pPr>
              <w:jc w:val="center"/>
              <w:rPr>
                <w:b/>
                <w:sz w:val="20"/>
                <w:szCs w:val="20"/>
              </w:rPr>
            </w:pPr>
          </w:p>
        </w:tc>
        <w:tc>
          <w:tcPr>
            <w:tcW w:w="3666" w:type="dxa"/>
          </w:tcPr>
          <w:p w:rsidR="00C07AE3" w:rsidRDefault="00C07AE3">
            <w:pPr>
              <w:jc w:val="center"/>
              <w:rPr>
                <w:sz w:val="20"/>
                <w:szCs w:val="20"/>
              </w:rPr>
            </w:pPr>
          </w:p>
        </w:tc>
        <w:tc>
          <w:tcPr>
            <w:tcW w:w="4080" w:type="dxa"/>
          </w:tcPr>
          <w:p w:rsidR="00C07AE3" w:rsidRDefault="00C07AE3">
            <w:pPr>
              <w:jc w:val="center"/>
              <w:rPr>
                <w:sz w:val="20"/>
                <w:szCs w:val="20"/>
              </w:rPr>
            </w:pPr>
          </w:p>
        </w:tc>
        <w:tc>
          <w:tcPr>
            <w:tcW w:w="4560" w:type="dxa"/>
          </w:tcPr>
          <w:p w:rsidR="00C07AE3" w:rsidRDefault="00C07AE3">
            <w:pPr>
              <w:jc w:val="center"/>
              <w:rPr>
                <w:sz w:val="20"/>
                <w:szCs w:val="20"/>
              </w:rPr>
            </w:pPr>
          </w:p>
        </w:tc>
      </w:tr>
    </w:tbl>
    <w:p w:rsidR="00C07AE3" w:rsidRDefault="00C07AE3">
      <w:pPr>
        <w:tabs>
          <w:tab w:val="center" w:pos="4320"/>
          <w:tab w:val="right" w:pos="8640"/>
        </w:tabs>
        <w:jc w:val="center"/>
        <w:rPr>
          <w:rFonts w:ascii="Tahoma" w:eastAsia="Tahoma" w:hAnsi="Tahoma" w:cs="Tahoma"/>
          <w:sz w:val="4"/>
          <w:szCs w:val="4"/>
        </w:rPr>
      </w:pPr>
    </w:p>
    <w:p w:rsidR="004E7957" w:rsidRDefault="004E7957">
      <w:r>
        <w:br w:type="page"/>
      </w:r>
      <w:bookmarkStart w:id="1" w:name="_GoBack"/>
      <w:bookmarkEnd w:id="1"/>
    </w:p>
    <w:tbl>
      <w:tblPr>
        <w:tblStyle w:val="a7"/>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4820"/>
        <w:gridCol w:w="6571"/>
      </w:tblGrid>
      <w:tr w:rsidR="00C07AE3">
        <w:tc>
          <w:tcPr>
            <w:tcW w:w="4219" w:type="dxa"/>
            <w:shd w:val="clear" w:color="auto" w:fill="FDEADA"/>
          </w:tcPr>
          <w:p w:rsidR="00C07AE3" w:rsidRDefault="00C07AE3">
            <w:pPr>
              <w:tabs>
                <w:tab w:val="center" w:pos="4320"/>
                <w:tab w:val="right" w:pos="8640"/>
              </w:tabs>
              <w:jc w:val="center"/>
              <w:rPr>
                <w:sz w:val="20"/>
                <w:szCs w:val="20"/>
              </w:rPr>
            </w:pPr>
          </w:p>
          <w:p w:rsidR="00C07AE3" w:rsidRDefault="00190C90">
            <w:pPr>
              <w:tabs>
                <w:tab w:val="center" w:pos="4320"/>
                <w:tab w:val="right" w:pos="8640"/>
              </w:tabs>
              <w:jc w:val="center"/>
              <w:rPr>
                <w:sz w:val="20"/>
                <w:szCs w:val="20"/>
              </w:rPr>
            </w:pPr>
            <w:r>
              <w:rPr>
                <w:b/>
                <w:sz w:val="20"/>
                <w:szCs w:val="20"/>
              </w:rPr>
              <w:t>HAZARD FACTOR</w:t>
            </w:r>
          </w:p>
          <w:p w:rsidR="00C07AE3" w:rsidRDefault="00C07AE3">
            <w:pPr>
              <w:tabs>
                <w:tab w:val="center" w:pos="4320"/>
                <w:tab w:val="right" w:pos="8640"/>
              </w:tabs>
              <w:jc w:val="center"/>
              <w:rPr>
                <w:sz w:val="20"/>
                <w:szCs w:val="20"/>
              </w:rPr>
            </w:pPr>
          </w:p>
          <w:p w:rsidR="00C07AE3" w:rsidRDefault="00190C90">
            <w:pPr>
              <w:tabs>
                <w:tab w:val="center" w:pos="4320"/>
                <w:tab w:val="right" w:pos="8640"/>
              </w:tabs>
              <w:jc w:val="center"/>
              <w:rPr>
                <w:sz w:val="20"/>
                <w:szCs w:val="20"/>
              </w:rPr>
            </w:pPr>
            <w:r>
              <w:rPr>
                <w:b/>
                <w:sz w:val="20"/>
                <w:szCs w:val="20"/>
              </w:rPr>
              <w:t>What hazards exist to health and/or safety?</w:t>
            </w:r>
          </w:p>
          <w:p w:rsidR="00C07AE3" w:rsidRDefault="00190C90">
            <w:pPr>
              <w:tabs>
                <w:tab w:val="center" w:pos="4320"/>
                <w:tab w:val="right" w:pos="8640"/>
              </w:tabs>
              <w:jc w:val="center"/>
              <w:rPr>
                <w:sz w:val="20"/>
                <w:szCs w:val="20"/>
              </w:rPr>
            </w:pPr>
            <w:r>
              <w:rPr>
                <w:b/>
                <w:sz w:val="20"/>
                <w:szCs w:val="20"/>
              </w:rPr>
              <w:t xml:space="preserve"> (Severity)</w:t>
            </w:r>
          </w:p>
          <w:p w:rsidR="00C07AE3" w:rsidRDefault="00C07AE3">
            <w:pPr>
              <w:tabs>
                <w:tab w:val="center" w:pos="4320"/>
                <w:tab w:val="right" w:pos="8640"/>
              </w:tabs>
              <w:jc w:val="center"/>
              <w:rPr>
                <w:sz w:val="20"/>
                <w:szCs w:val="20"/>
              </w:rPr>
            </w:pPr>
          </w:p>
          <w:p w:rsidR="00C07AE3" w:rsidRDefault="00190C90">
            <w:pPr>
              <w:jc w:val="both"/>
              <w:rPr>
                <w:sz w:val="18"/>
                <w:szCs w:val="18"/>
              </w:rPr>
            </w:pPr>
            <w:r>
              <w:rPr>
                <w:sz w:val="18"/>
                <w:szCs w:val="18"/>
              </w:rPr>
              <w:t>The severity/type of the injury that is likely to be sustained:</w:t>
            </w:r>
          </w:p>
          <w:p w:rsidR="00C07AE3" w:rsidRDefault="00190C90">
            <w:pPr>
              <w:numPr>
                <w:ilvl w:val="0"/>
                <w:numId w:val="3"/>
              </w:numPr>
              <w:rPr>
                <w:sz w:val="18"/>
                <w:szCs w:val="18"/>
              </w:rPr>
            </w:pPr>
            <w:r>
              <w:rPr>
                <w:sz w:val="18"/>
                <w:szCs w:val="18"/>
              </w:rPr>
              <w:t>Negligible injury</w:t>
            </w:r>
          </w:p>
          <w:p w:rsidR="00C07AE3" w:rsidRDefault="00190C90">
            <w:pPr>
              <w:numPr>
                <w:ilvl w:val="0"/>
                <w:numId w:val="3"/>
              </w:numPr>
              <w:rPr>
                <w:sz w:val="18"/>
                <w:szCs w:val="18"/>
              </w:rPr>
            </w:pPr>
            <w:r>
              <w:rPr>
                <w:sz w:val="18"/>
                <w:szCs w:val="18"/>
              </w:rPr>
              <w:t>Minor injury</w:t>
            </w:r>
          </w:p>
          <w:p w:rsidR="00C07AE3" w:rsidRDefault="00190C90">
            <w:pPr>
              <w:numPr>
                <w:ilvl w:val="0"/>
                <w:numId w:val="3"/>
              </w:numPr>
              <w:rPr>
                <w:sz w:val="18"/>
                <w:szCs w:val="18"/>
              </w:rPr>
            </w:pPr>
            <w:r>
              <w:rPr>
                <w:sz w:val="18"/>
                <w:szCs w:val="18"/>
              </w:rPr>
              <w:t>Major injury</w:t>
            </w:r>
          </w:p>
          <w:p w:rsidR="00C07AE3" w:rsidRDefault="00190C90">
            <w:pPr>
              <w:numPr>
                <w:ilvl w:val="0"/>
                <w:numId w:val="3"/>
              </w:numPr>
              <w:rPr>
                <w:sz w:val="18"/>
                <w:szCs w:val="18"/>
              </w:rPr>
            </w:pPr>
            <w:r>
              <w:rPr>
                <w:sz w:val="18"/>
                <w:szCs w:val="18"/>
              </w:rPr>
              <w:t>Fatality</w:t>
            </w:r>
          </w:p>
          <w:p w:rsidR="00C07AE3" w:rsidRDefault="00190C90">
            <w:pPr>
              <w:numPr>
                <w:ilvl w:val="0"/>
                <w:numId w:val="3"/>
              </w:numPr>
              <w:rPr>
                <w:sz w:val="20"/>
                <w:szCs w:val="20"/>
              </w:rPr>
            </w:pPr>
            <w:r>
              <w:rPr>
                <w:sz w:val="18"/>
                <w:szCs w:val="18"/>
              </w:rPr>
              <w:t>Multiple fatalities</w:t>
            </w:r>
          </w:p>
        </w:tc>
        <w:tc>
          <w:tcPr>
            <w:tcW w:w="4820" w:type="dxa"/>
            <w:shd w:val="clear" w:color="auto" w:fill="FDEADA"/>
          </w:tcPr>
          <w:p w:rsidR="00C07AE3" w:rsidRDefault="00C07AE3">
            <w:pPr>
              <w:tabs>
                <w:tab w:val="center" w:pos="4320"/>
                <w:tab w:val="right" w:pos="8640"/>
              </w:tabs>
              <w:jc w:val="center"/>
              <w:rPr>
                <w:sz w:val="20"/>
                <w:szCs w:val="20"/>
              </w:rPr>
            </w:pPr>
          </w:p>
          <w:p w:rsidR="00C07AE3" w:rsidRDefault="00190C90">
            <w:pPr>
              <w:tabs>
                <w:tab w:val="center" w:pos="4320"/>
                <w:tab w:val="right" w:pos="8640"/>
              </w:tabs>
              <w:jc w:val="center"/>
              <w:rPr>
                <w:sz w:val="20"/>
                <w:szCs w:val="20"/>
              </w:rPr>
            </w:pPr>
            <w:r>
              <w:rPr>
                <w:b/>
                <w:sz w:val="20"/>
                <w:szCs w:val="20"/>
              </w:rPr>
              <w:t>PROBABILITY FACTOR</w:t>
            </w:r>
          </w:p>
          <w:p w:rsidR="00C07AE3" w:rsidRDefault="00C07AE3">
            <w:pPr>
              <w:tabs>
                <w:tab w:val="center" w:pos="4320"/>
                <w:tab w:val="right" w:pos="8640"/>
              </w:tabs>
              <w:jc w:val="center"/>
              <w:rPr>
                <w:sz w:val="20"/>
                <w:szCs w:val="20"/>
              </w:rPr>
            </w:pPr>
          </w:p>
          <w:p w:rsidR="00C07AE3" w:rsidRDefault="00190C90">
            <w:pPr>
              <w:tabs>
                <w:tab w:val="center" w:pos="4320"/>
                <w:tab w:val="right" w:pos="8640"/>
              </w:tabs>
              <w:jc w:val="center"/>
              <w:rPr>
                <w:sz w:val="20"/>
                <w:szCs w:val="20"/>
              </w:rPr>
            </w:pPr>
            <w:r>
              <w:rPr>
                <w:b/>
                <w:sz w:val="20"/>
                <w:szCs w:val="20"/>
              </w:rPr>
              <w:t>What risks do they pose to employees and other persons?</w:t>
            </w:r>
          </w:p>
          <w:p w:rsidR="00C07AE3" w:rsidRDefault="00190C90">
            <w:pPr>
              <w:tabs>
                <w:tab w:val="center" w:pos="4320"/>
                <w:tab w:val="right" w:pos="8640"/>
              </w:tabs>
              <w:jc w:val="center"/>
              <w:rPr>
                <w:sz w:val="20"/>
                <w:szCs w:val="20"/>
              </w:rPr>
            </w:pPr>
            <w:r>
              <w:rPr>
                <w:b/>
                <w:sz w:val="20"/>
                <w:szCs w:val="20"/>
              </w:rPr>
              <w:t>(Likelihood)</w:t>
            </w:r>
          </w:p>
          <w:p w:rsidR="00C07AE3" w:rsidRDefault="00C07AE3">
            <w:pPr>
              <w:tabs>
                <w:tab w:val="center" w:pos="4320"/>
                <w:tab w:val="right" w:pos="8640"/>
              </w:tabs>
              <w:jc w:val="center"/>
              <w:rPr>
                <w:sz w:val="20"/>
                <w:szCs w:val="20"/>
              </w:rPr>
            </w:pPr>
          </w:p>
          <w:p w:rsidR="00C07AE3" w:rsidRDefault="00190C90">
            <w:pPr>
              <w:jc w:val="both"/>
              <w:rPr>
                <w:sz w:val="18"/>
                <w:szCs w:val="18"/>
              </w:rPr>
            </w:pPr>
            <w:r>
              <w:rPr>
                <w:sz w:val="18"/>
                <w:szCs w:val="18"/>
              </w:rPr>
              <w:t>The likelihood and/or frequency that an accident will occur.</w:t>
            </w:r>
          </w:p>
          <w:p w:rsidR="00C07AE3" w:rsidRDefault="00190C90">
            <w:pPr>
              <w:numPr>
                <w:ilvl w:val="0"/>
                <w:numId w:val="4"/>
              </w:numPr>
              <w:rPr>
                <w:sz w:val="18"/>
                <w:szCs w:val="18"/>
              </w:rPr>
            </w:pPr>
            <w:r>
              <w:rPr>
                <w:sz w:val="18"/>
                <w:szCs w:val="18"/>
              </w:rPr>
              <w:t>Remote possibility</w:t>
            </w:r>
          </w:p>
          <w:p w:rsidR="00C07AE3" w:rsidRDefault="00190C90">
            <w:pPr>
              <w:numPr>
                <w:ilvl w:val="0"/>
                <w:numId w:val="4"/>
              </w:numPr>
              <w:rPr>
                <w:sz w:val="18"/>
                <w:szCs w:val="18"/>
              </w:rPr>
            </w:pPr>
            <w:r>
              <w:rPr>
                <w:sz w:val="18"/>
                <w:szCs w:val="18"/>
              </w:rPr>
              <w:t>Unlikely</w:t>
            </w:r>
          </w:p>
          <w:p w:rsidR="00C07AE3" w:rsidRDefault="00190C90">
            <w:pPr>
              <w:numPr>
                <w:ilvl w:val="0"/>
                <w:numId w:val="4"/>
              </w:numPr>
              <w:rPr>
                <w:sz w:val="18"/>
                <w:szCs w:val="18"/>
              </w:rPr>
            </w:pPr>
            <w:r>
              <w:rPr>
                <w:sz w:val="18"/>
                <w:szCs w:val="18"/>
              </w:rPr>
              <w:t>Possible</w:t>
            </w:r>
          </w:p>
          <w:p w:rsidR="00C07AE3" w:rsidRDefault="00190C90">
            <w:pPr>
              <w:numPr>
                <w:ilvl w:val="0"/>
                <w:numId w:val="4"/>
              </w:numPr>
              <w:rPr>
                <w:sz w:val="18"/>
                <w:szCs w:val="18"/>
              </w:rPr>
            </w:pPr>
            <w:r>
              <w:rPr>
                <w:sz w:val="18"/>
                <w:szCs w:val="18"/>
              </w:rPr>
              <w:t>Very likely</w:t>
            </w:r>
          </w:p>
          <w:p w:rsidR="00C07AE3" w:rsidRDefault="00190C90">
            <w:pPr>
              <w:numPr>
                <w:ilvl w:val="0"/>
                <w:numId w:val="4"/>
              </w:numPr>
              <w:rPr>
                <w:sz w:val="20"/>
                <w:szCs w:val="20"/>
              </w:rPr>
            </w:pPr>
            <w:r>
              <w:rPr>
                <w:sz w:val="18"/>
                <w:szCs w:val="18"/>
              </w:rPr>
              <w:t>Certainty</w:t>
            </w:r>
          </w:p>
          <w:p w:rsidR="00C07AE3" w:rsidRDefault="00C07AE3">
            <w:pPr>
              <w:rPr>
                <w:sz w:val="20"/>
                <w:szCs w:val="20"/>
              </w:rPr>
            </w:pPr>
          </w:p>
        </w:tc>
        <w:tc>
          <w:tcPr>
            <w:tcW w:w="6571" w:type="dxa"/>
            <w:shd w:val="clear" w:color="auto" w:fill="FDEADA"/>
          </w:tcPr>
          <w:p w:rsidR="00C07AE3" w:rsidRDefault="00C07AE3">
            <w:pPr>
              <w:pStyle w:val="Title"/>
              <w:rPr>
                <w:sz w:val="20"/>
                <w:szCs w:val="20"/>
              </w:rPr>
            </w:pPr>
          </w:p>
          <w:p w:rsidR="00C07AE3" w:rsidRDefault="00190C90">
            <w:pPr>
              <w:pStyle w:val="Title"/>
              <w:rPr>
                <w:sz w:val="20"/>
                <w:szCs w:val="20"/>
              </w:rPr>
            </w:pPr>
            <w:r>
              <w:rPr>
                <w:sz w:val="20"/>
                <w:szCs w:val="20"/>
              </w:rPr>
              <w:t>RISK FACTOR:</w:t>
            </w:r>
          </w:p>
          <w:p w:rsidR="00C07AE3" w:rsidRDefault="00C07AE3">
            <w:pPr>
              <w:pStyle w:val="Title"/>
              <w:rPr>
                <w:sz w:val="20"/>
                <w:szCs w:val="20"/>
              </w:rPr>
            </w:pPr>
          </w:p>
          <w:p w:rsidR="00C07AE3" w:rsidRDefault="00190C90">
            <w:pPr>
              <w:pStyle w:val="Title"/>
              <w:jc w:val="left"/>
              <w:rPr>
                <w:sz w:val="20"/>
                <w:szCs w:val="20"/>
              </w:rPr>
            </w:pPr>
            <w:r>
              <w:rPr>
                <w:sz w:val="20"/>
                <w:szCs w:val="20"/>
              </w:rPr>
              <w:t>The product of the Severity Rating and the Likelihood Rating gives a Risk Factor score out of 25. The higher the score the greater the priority for action.</w:t>
            </w:r>
          </w:p>
          <w:p w:rsidR="00C07AE3" w:rsidRDefault="00C07AE3">
            <w:pPr>
              <w:tabs>
                <w:tab w:val="center" w:pos="4320"/>
                <w:tab w:val="right" w:pos="8640"/>
              </w:tabs>
              <w:rPr>
                <w:sz w:val="20"/>
                <w:szCs w:val="20"/>
              </w:rPr>
            </w:pPr>
          </w:p>
          <w:p w:rsidR="00C07AE3" w:rsidRDefault="00C07AE3">
            <w:pPr>
              <w:tabs>
                <w:tab w:val="center" w:pos="4320"/>
                <w:tab w:val="right" w:pos="8640"/>
              </w:tabs>
              <w:jc w:val="center"/>
              <w:rPr>
                <w:sz w:val="20"/>
                <w:szCs w:val="20"/>
              </w:rPr>
            </w:pPr>
          </w:p>
          <w:p w:rsidR="00C07AE3" w:rsidRDefault="00190C90">
            <w:pPr>
              <w:tabs>
                <w:tab w:val="center" w:pos="4320"/>
                <w:tab w:val="right" w:pos="8640"/>
              </w:tabs>
              <w:jc w:val="center"/>
              <w:rPr>
                <w:sz w:val="20"/>
                <w:szCs w:val="20"/>
              </w:rPr>
            </w:pPr>
            <w:r>
              <w:rPr>
                <w:b/>
                <w:sz w:val="20"/>
                <w:szCs w:val="20"/>
              </w:rPr>
              <w:t>Hazard Factor  X  Probability Factor  =  RISK FACTOR</w:t>
            </w:r>
          </w:p>
        </w:tc>
      </w:tr>
    </w:tbl>
    <w:p w:rsidR="00C07AE3" w:rsidRDefault="00C07AE3">
      <w:pPr>
        <w:pStyle w:val="Title"/>
        <w:jc w:val="left"/>
        <w:rPr>
          <w:b w:val="0"/>
          <w:sz w:val="24"/>
          <w:szCs w:val="24"/>
        </w:rPr>
      </w:pPr>
    </w:p>
    <w:tbl>
      <w:tblPr>
        <w:tblStyle w:val="a8"/>
        <w:tblW w:w="15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705"/>
        <w:gridCol w:w="2540"/>
        <w:gridCol w:w="3260"/>
        <w:gridCol w:w="1985"/>
        <w:gridCol w:w="3118"/>
      </w:tblGrid>
      <w:tr w:rsidR="00C07AE3">
        <w:tc>
          <w:tcPr>
            <w:tcW w:w="1950" w:type="dxa"/>
          </w:tcPr>
          <w:p w:rsidR="00C07AE3" w:rsidRDefault="00190C90">
            <w:pPr>
              <w:pStyle w:val="Title"/>
              <w:rPr>
                <w:sz w:val="20"/>
                <w:szCs w:val="20"/>
              </w:rPr>
            </w:pPr>
            <w:r>
              <w:rPr>
                <w:sz w:val="20"/>
                <w:szCs w:val="20"/>
              </w:rPr>
              <w:t>Likelihood v</w:t>
            </w:r>
          </w:p>
        </w:tc>
        <w:tc>
          <w:tcPr>
            <w:tcW w:w="2705" w:type="dxa"/>
          </w:tcPr>
          <w:p w:rsidR="00C07AE3" w:rsidRDefault="00C07AE3">
            <w:pPr>
              <w:pStyle w:val="Title"/>
              <w:jc w:val="left"/>
              <w:rPr>
                <w:b w:val="0"/>
                <w:sz w:val="20"/>
                <w:szCs w:val="20"/>
              </w:rPr>
            </w:pPr>
          </w:p>
        </w:tc>
        <w:tc>
          <w:tcPr>
            <w:tcW w:w="2540" w:type="dxa"/>
            <w:tcBorders>
              <w:bottom w:val="single" w:sz="4" w:space="0" w:color="000000"/>
            </w:tcBorders>
          </w:tcPr>
          <w:p w:rsidR="00C07AE3" w:rsidRDefault="00C07AE3">
            <w:pPr>
              <w:pStyle w:val="Title"/>
              <w:jc w:val="left"/>
              <w:rPr>
                <w:b w:val="0"/>
                <w:sz w:val="20"/>
                <w:szCs w:val="20"/>
              </w:rPr>
            </w:pPr>
          </w:p>
        </w:tc>
        <w:tc>
          <w:tcPr>
            <w:tcW w:w="3260" w:type="dxa"/>
            <w:tcBorders>
              <w:bottom w:val="single" w:sz="4" w:space="0" w:color="000000"/>
            </w:tcBorders>
          </w:tcPr>
          <w:p w:rsidR="00C07AE3" w:rsidRDefault="00C07AE3">
            <w:pPr>
              <w:pStyle w:val="Title"/>
              <w:jc w:val="left"/>
              <w:rPr>
                <w:b w:val="0"/>
                <w:sz w:val="20"/>
                <w:szCs w:val="20"/>
              </w:rPr>
            </w:pPr>
          </w:p>
        </w:tc>
        <w:tc>
          <w:tcPr>
            <w:tcW w:w="1985" w:type="dxa"/>
            <w:tcBorders>
              <w:bottom w:val="single" w:sz="4" w:space="0" w:color="000000"/>
            </w:tcBorders>
          </w:tcPr>
          <w:p w:rsidR="00C07AE3" w:rsidRDefault="00C07AE3">
            <w:pPr>
              <w:pStyle w:val="Title"/>
              <w:jc w:val="left"/>
              <w:rPr>
                <w:b w:val="0"/>
                <w:sz w:val="20"/>
                <w:szCs w:val="20"/>
              </w:rPr>
            </w:pPr>
          </w:p>
        </w:tc>
        <w:tc>
          <w:tcPr>
            <w:tcW w:w="3118" w:type="dxa"/>
            <w:tcBorders>
              <w:bottom w:val="single" w:sz="4" w:space="0" w:color="000000"/>
            </w:tcBorders>
          </w:tcPr>
          <w:p w:rsidR="00C07AE3" w:rsidRDefault="00C07AE3">
            <w:pPr>
              <w:pStyle w:val="Title"/>
              <w:jc w:val="left"/>
              <w:rPr>
                <w:b w:val="0"/>
                <w:sz w:val="20"/>
                <w:szCs w:val="20"/>
              </w:rPr>
            </w:pPr>
          </w:p>
        </w:tc>
      </w:tr>
      <w:tr w:rsidR="00C07AE3">
        <w:tc>
          <w:tcPr>
            <w:tcW w:w="1950" w:type="dxa"/>
            <w:shd w:val="clear" w:color="auto" w:fill="auto"/>
          </w:tcPr>
          <w:p w:rsidR="00C07AE3" w:rsidRDefault="00C07AE3">
            <w:pPr>
              <w:pStyle w:val="Title"/>
              <w:rPr>
                <w:sz w:val="20"/>
                <w:szCs w:val="20"/>
              </w:rPr>
            </w:pPr>
          </w:p>
          <w:p w:rsidR="00C07AE3" w:rsidRDefault="00190C90">
            <w:pPr>
              <w:pStyle w:val="Title"/>
              <w:rPr>
                <w:sz w:val="20"/>
                <w:szCs w:val="20"/>
              </w:rPr>
            </w:pPr>
            <w:r>
              <w:rPr>
                <w:sz w:val="20"/>
                <w:szCs w:val="20"/>
              </w:rPr>
              <w:t>5</w:t>
            </w:r>
          </w:p>
          <w:p w:rsidR="00C07AE3" w:rsidRDefault="00C07AE3">
            <w:pPr>
              <w:pStyle w:val="Title"/>
              <w:rPr>
                <w:sz w:val="20"/>
                <w:szCs w:val="20"/>
              </w:rPr>
            </w:pPr>
          </w:p>
        </w:tc>
        <w:tc>
          <w:tcPr>
            <w:tcW w:w="2705" w:type="dxa"/>
            <w:shd w:val="clear" w:color="auto" w:fill="auto"/>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5</w:t>
            </w:r>
          </w:p>
        </w:tc>
        <w:tc>
          <w:tcPr>
            <w:tcW w:w="2540" w:type="dxa"/>
            <w:tcBorders>
              <w:bottom w:val="single" w:sz="4" w:space="0" w:color="000000"/>
            </w:tcBorders>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10</w:t>
            </w:r>
          </w:p>
        </w:tc>
        <w:tc>
          <w:tcPr>
            <w:tcW w:w="3260" w:type="dxa"/>
            <w:tcBorders>
              <w:bottom w:val="single" w:sz="4" w:space="0" w:color="000000"/>
            </w:tcBorders>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15</w:t>
            </w:r>
          </w:p>
        </w:tc>
        <w:tc>
          <w:tcPr>
            <w:tcW w:w="1985" w:type="dxa"/>
            <w:tcBorders>
              <w:bottom w:val="single" w:sz="4" w:space="0" w:color="000000"/>
            </w:tcBorders>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20</w:t>
            </w:r>
          </w:p>
        </w:tc>
        <w:tc>
          <w:tcPr>
            <w:tcW w:w="3118" w:type="dxa"/>
            <w:tcBorders>
              <w:bottom w:val="single" w:sz="4" w:space="0" w:color="000000"/>
            </w:tcBorders>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25</w:t>
            </w:r>
          </w:p>
        </w:tc>
      </w:tr>
      <w:tr w:rsidR="00C07AE3">
        <w:tc>
          <w:tcPr>
            <w:tcW w:w="1950" w:type="dxa"/>
            <w:shd w:val="clear" w:color="auto" w:fill="auto"/>
          </w:tcPr>
          <w:p w:rsidR="00C07AE3" w:rsidRDefault="00C07AE3">
            <w:pPr>
              <w:pStyle w:val="Title"/>
              <w:rPr>
                <w:sz w:val="20"/>
                <w:szCs w:val="20"/>
              </w:rPr>
            </w:pPr>
          </w:p>
          <w:p w:rsidR="00C07AE3" w:rsidRDefault="00190C90">
            <w:pPr>
              <w:pStyle w:val="Title"/>
              <w:rPr>
                <w:sz w:val="20"/>
                <w:szCs w:val="20"/>
              </w:rPr>
            </w:pPr>
            <w:r>
              <w:rPr>
                <w:sz w:val="20"/>
                <w:szCs w:val="20"/>
              </w:rPr>
              <w:t>4</w:t>
            </w:r>
          </w:p>
          <w:p w:rsidR="00C07AE3" w:rsidRDefault="00C07AE3">
            <w:pPr>
              <w:pStyle w:val="Title"/>
              <w:rPr>
                <w:sz w:val="20"/>
                <w:szCs w:val="20"/>
              </w:rPr>
            </w:pPr>
          </w:p>
        </w:tc>
        <w:tc>
          <w:tcPr>
            <w:tcW w:w="2705" w:type="dxa"/>
            <w:shd w:val="clear" w:color="auto" w:fill="auto"/>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4</w:t>
            </w:r>
          </w:p>
        </w:tc>
        <w:tc>
          <w:tcPr>
            <w:tcW w:w="2540" w:type="dxa"/>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8</w:t>
            </w:r>
          </w:p>
        </w:tc>
        <w:tc>
          <w:tcPr>
            <w:tcW w:w="3260" w:type="dxa"/>
            <w:tcBorders>
              <w:bottom w:val="single" w:sz="4" w:space="0" w:color="000000"/>
            </w:tcBorders>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12</w:t>
            </w:r>
          </w:p>
        </w:tc>
        <w:tc>
          <w:tcPr>
            <w:tcW w:w="1985" w:type="dxa"/>
            <w:tcBorders>
              <w:bottom w:val="single" w:sz="4" w:space="0" w:color="000000"/>
            </w:tcBorders>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16</w:t>
            </w:r>
          </w:p>
        </w:tc>
        <w:tc>
          <w:tcPr>
            <w:tcW w:w="3118" w:type="dxa"/>
            <w:tcBorders>
              <w:bottom w:val="single" w:sz="4" w:space="0" w:color="000000"/>
            </w:tcBorders>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20</w:t>
            </w:r>
          </w:p>
        </w:tc>
      </w:tr>
      <w:tr w:rsidR="00C07AE3">
        <w:tc>
          <w:tcPr>
            <w:tcW w:w="1950" w:type="dxa"/>
            <w:shd w:val="clear" w:color="auto" w:fill="auto"/>
          </w:tcPr>
          <w:p w:rsidR="00C07AE3" w:rsidRDefault="00C07AE3">
            <w:pPr>
              <w:pStyle w:val="Title"/>
              <w:rPr>
                <w:sz w:val="20"/>
                <w:szCs w:val="20"/>
              </w:rPr>
            </w:pPr>
          </w:p>
          <w:p w:rsidR="00C07AE3" w:rsidRDefault="00C07AE3">
            <w:pPr>
              <w:pStyle w:val="Title"/>
              <w:rPr>
                <w:sz w:val="20"/>
                <w:szCs w:val="20"/>
              </w:rPr>
            </w:pPr>
          </w:p>
          <w:p w:rsidR="00C07AE3" w:rsidRDefault="00190C90">
            <w:pPr>
              <w:pStyle w:val="Title"/>
              <w:rPr>
                <w:sz w:val="20"/>
                <w:szCs w:val="20"/>
              </w:rPr>
            </w:pPr>
            <w:r>
              <w:rPr>
                <w:sz w:val="20"/>
                <w:szCs w:val="20"/>
              </w:rPr>
              <w:t>3</w:t>
            </w:r>
          </w:p>
        </w:tc>
        <w:tc>
          <w:tcPr>
            <w:tcW w:w="2705" w:type="dxa"/>
            <w:shd w:val="clear" w:color="auto" w:fill="auto"/>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3</w:t>
            </w:r>
          </w:p>
        </w:tc>
        <w:tc>
          <w:tcPr>
            <w:tcW w:w="2540" w:type="dxa"/>
            <w:shd w:val="clear" w:color="auto" w:fill="auto"/>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6</w:t>
            </w:r>
          </w:p>
        </w:tc>
        <w:tc>
          <w:tcPr>
            <w:tcW w:w="3260" w:type="dxa"/>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9</w:t>
            </w:r>
          </w:p>
        </w:tc>
        <w:tc>
          <w:tcPr>
            <w:tcW w:w="1985" w:type="dxa"/>
            <w:tcBorders>
              <w:bottom w:val="single" w:sz="4" w:space="0" w:color="000000"/>
            </w:tcBorders>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12</w:t>
            </w:r>
          </w:p>
        </w:tc>
        <w:tc>
          <w:tcPr>
            <w:tcW w:w="3118" w:type="dxa"/>
            <w:tcBorders>
              <w:bottom w:val="single" w:sz="4" w:space="0" w:color="000000"/>
            </w:tcBorders>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15</w:t>
            </w:r>
          </w:p>
        </w:tc>
      </w:tr>
      <w:tr w:rsidR="00C07AE3">
        <w:tc>
          <w:tcPr>
            <w:tcW w:w="1950" w:type="dxa"/>
            <w:shd w:val="clear" w:color="auto" w:fill="auto"/>
          </w:tcPr>
          <w:p w:rsidR="00C07AE3" w:rsidRDefault="00C07AE3">
            <w:pPr>
              <w:pStyle w:val="Title"/>
              <w:rPr>
                <w:sz w:val="20"/>
                <w:szCs w:val="20"/>
              </w:rPr>
            </w:pPr>
          </w:p>
          <w:p w:rsidR="00C07AE3" w:rsidRDefault="00190C90">
            <w:pPr>
              <w:pStyle w:val="Title"/>
              <w:rPr>
                <w:sz w:val="20"/>
                <w:szCs w:val="20"/>
              </w:rPr>
            </w:pPr>
            <w:r>
              <w:rPr>
                <w:sz w:val="20"/>
                <w:szCs w:val="20"/>
              </w:rPr>
              <w:t>2</w:t>
            </w:r>
          </w:p>
          <w:p w:rsidR="00C07AE3" w:rsidRDefault="00C07AE3">
            <w:pPr>
              <w:pStyle w:val="Title"/>
              <w:rPr>
                <w:sz w:val="20"/>
                <w:szCs w:val="20"/>
              </w:rPr>
            </w:pPr>
          </w:p>
        </w:tc>
        <w:tc>
          <w:tcPr>
            <w:tcW w:w="2705" w:type="dxa"/>
            <w:shd w:val="clear" w:color="auto" w:fill="auto"/>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2</w:t>
            </w:r>
          </w:p>
        </w:tc>
        <w:tc>
          <w:tcPr>
            <w:tcW w:w="2540" w:type="dxa"/>
            <w:shd w:val="clear" w:color="auto" w:fill="auto"/>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4</w:t>
            </w:r>
          </w:p>
        </w:tc>
        <w:tc>
          <w:tcPr>
            <w:tcW w:w="3260" w:type="dxa"/>
            <w:shd w:val="clear" w:color="auto" w:fill="auto"/>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6</w:t>
            </w:r>
          </w:p>
        </w:tc>
        <w:tc>
          <w:tcPr>
            <w:tcW w:w="1985" w:type="dxa"/>
            <w:shd w:val="clear" w:color="auto" w:fill="C6D9F1"/>
          </w:tcPr>
          <w:p w:rsidR="00C07AE3" w:rsidRDefault="00C07AE3">
            <w:pPr>
              <w:pStyle w:val="Title"/>
              <w:tabs>
                <w:tab w:val="center" w:pos="1056"/>
                <w:tab w:val="right" w:pos="2112"/>
              </w:tabs>
              <w:rPr>
                <w:b w:val="0"/>
                <w:sz w:val="20"/>
                <w:szCs w:val="20"/>
              </w:rPr>
            </w:pPr>
          </w:p>
          <w:p w:rsidR="00C07AE3" w:rsidRDefault="00190C90">
            <w:pPr>
              <w:pStyle w:val="Title"/>
              <w:tabs>
                <w:tab w:val="center" w:pos="1056"/>
                <w:tab w:val="right" w:pos="2112"/>
              </w:tabs>
              <w:rPr>
                <w:b w:val="0"/>
                <w:sz w:val="20"/>
                <w:szCs w:val="20"/>
              </w:rPr>
            </w:pPr>
            <w:r>
              <w:rPr>
                <w:b w:val="0"/>
                <w:sz w:val="20"/>
                <w:szCs w:val="20"/>
              </w:rPr>
              <w:t>8</w:t>
            </w:r>
          </w:p>
        </w:tc>
        <w:tc>
          <w:tcPr>
            <w:tcW w:w="3118" w:type="dxa"/>
            <w:shd w:val="clear" w:color="auto" w:fill="C6D9F1"/>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10</w:t>
            </w:r>
          </w:p>
        </w:tc>
      </w:tr>
      <w:tr w:rsidR="00C07AE3">
        <w:tc>
          <w:tcPr>
            <w:tcW w:w="1950" w:type="dxa"/>
          </w:tcPr>
          <w:p w:rsidR="00C07AE3" w:rsidRDefault="00C07AE3">
            <w:pPr>
              <w:pStyle w:val="Title"/>
              <w:rPr>
                <w:sz w:val="20"/>
                <w:szCs w:val="20"/>
              </w:rPr>
            </w:pPr>
          </w:p>
          <w:p w:rsidR="00C07AE3" w:rsidRDefault="00190C90">
            <w:pPr>
              <w:pStyle w:val="Title"/>
              <w:rPr>
                <w:sz w:val="20"/>
                <w:szCs w:val="20"/>
              </w:rPr>
            </w:pPr>
            <w:r>
              <w:rPr>
                <w:sz w:val="20"/>
                <w:szCs w:val="20"/>
              </w:rPr>
              <w:t>1</w:t>
            </w:r>
          </w:p>
          <w:p w:rsidR="00C07AE3" w:rsidRDefault="00C07AE3">
            <w:pPr>
              <w:pStyle w:val="Title"/>
              <w:rPr>
                <w:sz w:val="20"/>
                <w:szCs w:val="20"/>
              </w:rPr>
            </w:pPr>
          </w:p>
        </w:tc>
        <w:tc>
          <w:tcPr>
            <w:tcW w:w="2705" w:type="dxa"/>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1</w:t>
            </w:r>
          </w:p>
        </w:tc>
        <w:tc>
          <w:tcPr>
            <w:tcW w:w="2540" w:type="dxa"/>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2</w:t>
            </w:r>
          </w:p>
        </w:tc>
        <w:tc>
          <w:tcPr>
            <w:tcW w:w="3260" w:type="dxa"/>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3</w:t>
            </w:r>
          </w:p>
        </w:tc>
        <w:tc>
          <w:tcPr>
            <w:tcW w:w="1985" w:type="dxa"/>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4</w:t>
            </w:r>
          </w:p>
        </w:tc>
        <w:tc>
          <w:tcPr>
            <w:tcW w:w="3118" w:type="dxa"/>
          </w:tcPr>
          <w:p w:rsidR="00C07AE3" w:rsidRDefault="00C07AE3">
            <w:pPr>
              <w:pStyle w:val="Title"/>
              <w:rPr>
                <w:b w:val="0"/>
                <w:sz w:val="20"/>
                <w:szCs w:val="20"/>
              </w:rPr>
            </w:pPr>
          </w:p>
          <w:p w:rsidR="00C07AE3" w:rsidRDefault="00190C90">
            <w:pPr>
              <w:pStyle w:val="Title"/>
              <w:rPr>
                <w:b w:val="0"/>
                <w:sz w:val="20"/>
                <w:szCs w:val="20"/>
              </w:rPr>
            </w:pPr>
            <w:r>
              <w:rPr>
                <w:b w:val="0"/>
                <w:sz w:val="20"/>
                <w:szCs w:val="20"/>
              </w:rPr>
              <w:t>5</w:t>
            </w:r>
          </w:p>
        </w:tc>
      </w:tr>
      <w:tr w:rsidR="00C07AE3">
        <w:tc>
          <w:tcPr>
            <w:tcW w:w="1950" w:type="dxa"/>
          </w:tcPr>
          <w:p w:rsidR="00C07AE3" w:rsidRDefault="00C07AE3">
            <w:pPr>
              <w:pStyle w:val="Title"/>
              <w:rPr>
                <w:sz w:val="20"/>
                <w:szCs w:val="20"/>
              </w:rPr>
            </w:pPr>
          </w:p>
          <w:p w:rsidR="00C07AE3" w:rsidRDefault="00190C90">
            <w:pPr>
              <w:pStyle w:val="Title"/>
              <w:rPr>
                <w:sz w:val="20"/>
                <w:szCs w:val="20"/>
              </w:rPr>
            </w:pPr>
            <w:r>
              <w:rPr>
                <w:sz w:val="20"/>
                <w:szCs w:val="20"/>
              </w:rPr>
              <w:t>Severity &gt;</w:t>
            </w:r>
          </w:p>
          <w:p w:rsidR="00C07AE3" w:rsidRDefault="00C07AE3">
            <w:pPr>
              <w:pStyle w:val="Title"/>
              <w:rPr>
                <w:sz w:val="20"/>
                <w:szCs w:val="20"/>
              </w:rPr>
            </w:pPr>
          </w:p>
        </w:tc>
        <w:tc>
          <w:tcPr>
            <w:tcW w:w="2705" w:type="dxa"/>
          </w:tcPr>
          <w:p w:rsidR="00C07AE3" w:rsidRDefault="00C07AE3">
            <w:pPr>
              <w:pStyle w:val="Title"/>
              <w:rPr>
                <w:sz w:val="20"/>
                <w:szCs w:val="20"/>
              </w:rPr>
            </w:pPr>
          </w:p>
          <w:p w:rsidR="00C07AE3" w:rsidRDefault="00190C90">
            <w:pPr>
              <w:pStyle w:val="Title"/>
              <w:rPr>
                <w:sz w:val="20"/>
                <w:szCs w:val="20"/>
              </w:rPr>
            </w:pPr>
            <w:r>
              <w:rPr>
                <w:sz w:val="20"/>
                <w:szCs w:val="20"/>
              </w:rPr>
              <w:t>1</w:t>
            </w:r>
          </w:p>
        </w:tc>
        <w:tc>
          <w:tcPr>
            <w:tcW w:w="2540" w:type="dxa"/>
          </w:tcPr>
          <w:p w:rsidR="00C07AE3" w:rsidRDefault="00C07AE3">
            <w:pPr>
              <w:pStyle w:val="Title"/>
              <w:rPr>
                <w:sz w:val="20"/>
                <w:szCs w:val="20"/>
              </w:rPr>
            </w:pPr>
          </w:p>
          <w:p w:rsidR="00C07AE3" w:rsidRDefault="00190C90">
            <w:pPr>
              <w:pStyle w:val="Title"/>
              <w:rPr>
                <w:sz w:val="20"/>
                <w:szCs w:val="20"/>
              </w:rPr>
            </w:pPr>
            <w:r>
              <w:rPr>
                <w:sz w:val="20"/>
                <w:szCs w:val="20"/>
              </w:rPr>
              <w:t>2</w:t>
            </w:r>
          </w:p>
        </w:tc>
        <w:tc>
          <w:tcPr>
            <w:tcW w:w="3260" w:type="dxa"/>
          </w:tcPr>
          <w:p w:rsidR="00C07AE3" w:rsidRDefault="00C07AE3">
            <w:pPr>
              <w:pStyle w:val="Title"/>
              <w:rPr>
                <w:sz w:val="20"/>
                <w:szCs w:val="20"/>
              </w:rPr>
            </w:pPr>
          </w:p>
          <w:p w:rsidR="00C07AE3" w:rsidRDefault="00190C90">
            <w:pPr>
              <w:pStyle w:val="Title"/>
              <w:rPr>
                <w:sz w:val="20"/>
                <w:szCs w:val="20"/>
              </w:rPr>
            </w:pPr>
            <w:r>
              <w:rPr>
                <w:sz w:val="20"/>
                <w:szCs w:val="20"/>
              </w:rPr>
              <w:t>3</w:t>
            </w:r>
          </w:p>
        </w:tc>
        <w:tc>
          <w:tcPr>
            <w:tcW w:w="1985" w:type="dxa"/>
          </w:tcPr>
          <w:p w:rsidR="00C07AE3" w:rsidRDefault="00C07AE3">
            <w:pPr>
              <w:pStyle w:val="Title"/>
              <w:rPr>
                <w:sz w:val="20"/>
                <w:szCs w:val="20"/>
              </w:rPr>
            </w:pPr>
          </w:p>
          <w:p w:rsidR="00C07AE3" w:rsidRDefault="00190C90">
            <w:pPr>
              <w:pStyle w:val="Title"/>
              <w:rPr>
                <w:sz w:val="20"/>
                <w:szCs w:val="20"/>
              </w:rPr>
            </w:pPr>
            <w:r>
              <w:rPr>
                <w:sz w:val="20"/>
                <w:szCs w:val="20"/>
              </w:rPr>
              <w:t>4</w:t>
            </w:r>
          </w:p>
        </w:tc>
        <w:tc>
          <w:tcPr>
            <w:tcW w:w="3118" w:type="dxa"/>
          </w:tcPr>
          <w:p w:rsidR="00C07AE3" w:rsidRDefault="00C07AE3">
            <w:pPr>
              <w:pStyle w:val="Title"/>
              <w:rPr>
                <w:sz w:val="20"/>
                <w:szCs w:val="20"/>
              </w:rPr>
            </w:pPr>
          </w:p>
          <w:p w:rsidR="00C07AE3" w:rsidRDefault="00190C90">
            <w:pPr>
              <w:pStyle w:val="Title"/>
              <w:rPr>
                <w:sz w:val="20"/>
                <w:szCs w:val="20"/>
              </w:rPr>
            </w:pPr>
            <w:r>
              <w:rPr>
                <w:sz w:val="20"/>
                <w:szCs w:val="20"/>
              </w:rPr>
              <w:t>5</w:t>
            </w:r>
          </w:p>
        </w:tc>
      </w:tr>
    </w:tbl>
    <w:p w:rsidR="00C07AE3" w:rsidRDefault="00C07AE3">
      <w:pPr>
        <w:pStyle w:val="Title"/>
        <w:jc w:val="left"/>
        <w:rPr>
          <w:b w:val="0"/>
          <w:sz w:val="24"/>
          <w:szCs w:val="24"/>
        </w:rPr>
      </w:pPr>
    </w:p>
    <w:p w:rsidR="00C07AE3" w:rsidRDefault="00190C90">
      <w:pPr>
        <w:pStyle w:val="Title"/>
        <w:rPr>
          <w:b w:val="0"/>
          <w:sz w:val="22"/>
          <w:szCs w:val="22"/>
        </w:rPr>
      </w:pPr>
      <w:r>
        <w:rPr>
          <w:b w:val="0"/>
          <w:sz w:val="22"/>
          <w:szCs w:val="22"/>
        </w:rPr>
        <w:t>The pool risk assessment checklist is based on the guidance on the Health and Safety Executive Book. Managing Health and Safety in Pools HS (G) 179.</w:t>
      </w:r>
    </w:p>
    <w:p w:rsidR="00C07AE3" w:rsidRDefault="00C07AE3">
      <w:pPr>
        <w:pStyle w:val="Title"/>
        <w:rPr>
          <w:b w:val="0"/>
          <w:sz w:val="8"/>
          <w:szCs w:val="8"/>
        </w:rPr>
      </w:pPr>
    </w:p>
    <w:p w:rsidR="00C07AE3" w:rsidRDefault="00190C90">
      <w:pPr>
        <w:pStyle w:val="Title"/>
        <w:rPr>
          <w:b w:val="0"/>
          <w:sz w:val="22"/>
          <w:szCs w:val="22"/>
        </w:rPr>
      </w:pPr>
      <w:r>
        <w:rPr>
          <w:b w:val="0"/>
          <w:sz w:val="22"/>
          <w:szCs w:val="22"/>
        </w:rPr>
        <w:t xml:space="preserve">A suggested Hazard score is included in brackets at the end of the hazard. Numbers over </w:t>
      </w:r>
      <w:r>
        <w:rPr>
          <w:sz w:val="22"/>
          <w:szCs w:val="22"/>
        </w:rPr>
        <w:t>7</w:t>
      </w:r>
      <w:r>
        <w:rPr>
          <w:b w:val="0"/>
          <w:sz w:val="22"/>
          <w:szCs w:val="22"/>
        </w:rPr>
        <w:t xml:space="preserve"> need urgent acti</w:t>
      </w:r>
      <w:r>
        <w:rPr>
          <w:b w:val="0"/>
          <w:sz w:val="22"/>
          <w:szCs w:val="22"/>
        </w:rPr>
        <w:t>on to eliminate the risk.</w:t>
      </w:r>
    </w:p>
    <w:p w:rsidR="00C07AE3" w:rsidRDefault="00C07AE3">
      <w:pPr>
        <w:rPr>
          <w:sz w:val="6"/>
          <w:szCs w:val="6"/>
        </w:rPr>
      </w:pPr>
    </w:p>
    <w:p w:rsidR="00C07AE3" w:rsidRDefault="00C07AE3">
      <w:pPr>
        <w:tabs>
          <w:tab w:val="center" w:pos="4320"/>
          <w:tab w:val="right" w:pos="8640"/>
        </w:tabs>
      </w:pPr>
    </w:p>
    <w:tbl>
      <w:tblPr>
        <w:tblStyle w:val="a9"/>
        <w:tblW w:w="15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43"/>
        <w:gridCol w:w="1084"/>
        <w:gridCol w:w="1692"/>
        <w:gridCol w:w="1275"/>
        <w:gridCol w:w="5557"/>
        <w:gridCol w:w="3262"/>
      </w:tblGrid>
      <w:tr w:rsidR="00C07AE3">
        <w:trPr>
          <w:trHeight w:val="1020"/>
        </w:trPr>
        <w:tc>
          <w:tcPr>
            <w:tcW w:w="2743" w:type="dxa"/>
            <w:shd w:val="clear" w:color="auto" w:fill="C6D9F1"/>
          </w:tcPr>
          <w:p w:rsidR="00C07AE3" w:rsidRDefault="00C07AE3">
            <w:pPr>
              <w:tabs>
                <w:tab w:val="center" w:pos="4320"/>
                <w:tab w:val="right" w:pos="8640"/>
              </w:tabs>
              <w:jc w:val="center"/>
              <w:rPr>
                <w:sz w:val="20"/>
                <w:szCs w:val="20"/>
              </w:rPr>
            </w:pPr>
          </w:p>
          <w:p w:rsidR="00C07AE3" w:rsidRDefault="00190C90">
            <w:pPr>
              <w:tabs>
                <w:tab w:val="center" w:pos="4320"/>
                <w:tab w:val="right" w:pos="8640"/>
              </w:tabs>
              <w:jc w:val="center"/>
              <w:rPr>
                <w:sz w:val="20"/>
                <w:szCs w:val="20"/>
              </w:rPr>
            </w:pPr>
            <w:r>
              <w:rPr>
                <w:b/>
                <w:sz w:val="20"/>
                <w:szCs w:val="20"/>
              </w:rPr>
              <w:t>HAZARD</w:t>
            </w:r>
          </w:p>
          <w:p w:rsidR="00C07AE3" w:rsidRDefault="00C07AE3">
            <w:pPr>
              <w:tabs>
                <w:tab w:val="center" w:pos="4320"/>
                <w:tab w:val="right" w:pos="8640"/>
              </w:tabs>
              <w:rPr>
                <w:sz w:val="20"/>
                <w:szCs w:val="20"/>
              </w:rPr>
            </w:pPr>
          </w:p>
        </w:tc>
        <w:tc>
          <w:tcPr>
            <w:tcW w:w="1084" w:type="dxa"/>
            <w:shd w:val="clear" w:color="auto" w:fill="C6D9F1"/>
          </w:tcPr>
          <w:p w:rsidR="00C07AE3" w:rsidRDefault="00C07AE3">
            <w:pPr>
              <w:tabs>
                <w:tab w:val="center" w:pos="4320"/>
                <w:tab w:val="right" w:pos="8640"/>
              </w:tabs>
              <w:jc w:val="center"/>
              <w:rPr>
                <w:b/>
                <w:sz w:val="20"/>
                <w:szCs w:val="20"/>
              </w:rPr>
            </w:pPr>
          </w:p>
          <w:p w:rsidR="00C07AE3" w:rsidRDefault="00190C90">
            <w:pPr>
              <w:tabs>
                <w:tab w:val="center" w:pos="4320"/>
                <w:tab w:val="right" w:pos="8640"/>
              </w:tabs>
              <w:jc w:val="center"/>
              <w:rPr>
                <w:b/>
                <w:sz w:val="20"/>
                <w:szCs w:val="20"/>
              </w:rPr>
            </w:pPr>
            <w:r>
              <w:rPr>
                <w:b/>
                <w:sz w:val="20"/>
                <w:szCs w:val="20"/>
              </w:rPr>
              <w:t>HAZARD FACTOR</w:t>
            </w:r>
          </w:p>
          <w:p w:rsidR="00C07AE3" w:rsidRDefault="00C07AE3">
            <w:pPr>
              <w:tabs>
                <w:tab w:val="center" w:pos="4320"/>
                <w:tab w:val="right" w:pos="8640"/>
              </w:tabs>
              <w:jc w:val="center"/>
              <w:rPr>
                <w:b/>
                <w:sz w:val="20"/>
                <w:szCs w:val="20"/>
              </w:rPr>
            </w:pPr>
          </w:p>
          <w:p w:rsidR="00C07AE3" w:rsidRDefault="00190C90">
            <w:pPr>
              <w:tabs>
                <w:tab w:val="center" w:pos="4320"/>
                <w:tab w:val="right" w:pos="8640"/>
              </w:tabs>
              <w:jc w:val="center"/>
              <w:rPr>
                <w:b/>
                <w:sz w:val="20"/>
                <w:szCs w:val="20"/>
              </w:rPr>
            </w:pPr>
            <w:r>
              <w:rPr>
                <w:b/>
                <w:sz w:val="20"/>
                <w:szCs w:val="20"/>
              </w:rPr>
              <w:t>[1 – 5]</w:t>
            </w:r>
          </w:p>
        </w:tc>
        <w:tc>
          <w:tcPr>
            <w:tcW w:w="1692" w:type="dxa"/>
            <w:shd w:val="clear" w:color="auto" w:fill="C6D9F1"/>
          </w:tcPr>
          <w:p w:rsidR="00C07AE3" w:rsidRDefault="00C07AE3">
            <w:pPr>
              <w:tabs>
                <w:tab w:val="center" w:pos="4320"/>
                <w:tab w:val="right" w:pos="8640"/>
              </w:tabs>
              <w:jc w:val="center"/>
              <w:rPr>
                <w:b/>
                <w:sz w:val="20"/>
                <w:szCs w:val="20"/>
              </w:rPr>
            </w:pPr>
          </w:p>
          <w:p w:rsidR="00C07AE3" w:rsidRDefault="00190C90">
            <w:pPr>
              <w:tabs>
                <w:tab w:val="center" w:pos="4320"/>
                <w:tab w:val="right" w:pos="8640"/>
              </w:tabs>
              <w:jc w:val="center"/>
              <w:rPr>
                <w:b/>
                <w:sz w:val="20"/>
                <w:szCs w:val="20"/>
              </w:rPr>
            </w:pPr>
            <w:r>
              <w:rPr>
                <w:b/>
                <w:sz w:val="20"/>
                <w:szCs w:val="20"/>
              </w:rPr>
              <w:t>PROBABILITY FACTOR</w:t>
            </w:r>
          </w:p>
          <w:p w:rsidR="00C07AE3" w:rsidRDefault="00C07AE3">
            <w:pPr>
              <w:jc w:val="center"/>
              <w:rPr>
                <w:b/>
                <w:sz w:val="20"/>
                <w:szCs w:val="20"/>
              </w:rPr>
            </w:pPr>
          </w:p>
          <w:p w:rsidR="00C07AE3" w:rsidRDefault="00190C90">
            <w:pPr>
              <w:jc w:val="center"/>
              <w:rPr>
                <w:b/>
                <w:sz w:val="16"/>
                <w:szCs w:val="16"/>
              </w:rPr>
            </w:pPr>
            <w:r>
              <w:rPr>
                <w:b/>
                <w:sz w:val="20"/>
                <w:szCs w:val="20"/>
              </w:rPr>
              <w:t>[1 – 5]</w:t>
            </w:r>
          </w:p>
        </w:tc>
        <w:tc>
          <w:tcPr>
            <w:tcW w:w="1275" w:type="dxa"/>
            <w:shd w:val="clear" w:color="auto" w:fill="C6D9F1"/>
          </w:tcPr>
          <w:p w:rsidR="00C07AE3" w:rsidRDefault="00C07AE3">
            <w:pPr>
              <w:tabs>
                <w:tab w:val="center" w:pos="4320"/>
                <w:tab w:val="right" w:pos="8640"/>
              </w:tabs>
              <w:jc w:val="center"/>
              <w:rPr>
                <w:b/>
                <w:sz w:val="20"/>
                <w:szCs w:val="20"/>
              </w:rPr>
            </w:pPr>
          </w:p>
          <w:p w:rsidR="00C07AE3" w:rsidRDefault="00190C90">
            <w:pPr>
              <w:tabs>
                <w:tab w:val="center" w:pos="4320"/>
                <w:tab w:val="right" w:pos="8640"/>
              </w:tabs>
              <w:jc w:val="center"/>
              <w:rPr>
                <w:b/>
                <w:sz w:val="20"/>
                <w:szCs w:val="20"/>
              </w:rPr>
            </w:pPr>
            <w:r>
              <w:rPr>
                <w:b/>
                <w:sz w:val="20"/>
                <w:szCs w:val="20"/>
              </w:rPr>
              <w:t xml:space="preserve">RISK FACTOR </w:t>
            </w:r>
          </w:p>
          <w:p w:rsidR="00C07AE3" w:rsidRDefault="00C07AE3">
            <w:pPr>
              <w:tabs>
                <w:tab w:val="center" w:pos="4320"/>
                <w:tab w:val="right" w:pos="8640"/>
              </w:tabs>
              <w:jc w:val="center"/>
              <w:rPr>
                <w:b/>
                <w:sz w:val="20"/>
                <w:szCs w:val="20"/>
              </w:rPr>
            </w:pPr>
          </w:p>
          <w:p w:rsidR="00C07AE3" w:rsidRDefault="00190C90">
            <w:pPr>
              <w:tabs>
                <w:tab w:val="center" w:pos="4320"/>
                <w:tab w:val="right" w:pos="8640"/>
              </w:tabs>
              <w:jc w:val="center"/>
              <w:rPr>
                <w:b/>
                <w:sz w:val="20"/>
                <w:szCs w:val="20"/>
              </w:rPr>
            </w:pPr>
            <w:r>
              <w:rPr>
                <w:b/>
                <w:sz w:val="20"/>
                <w:szCs w:val="20"/>
              </w:rPr>
              <w:t>[1 – 25]</w:t>
            </w:r>
          </w:p>
        </w:tc>
        <w:tc>
          <w:tcPr>
            <w:tcW w:w="5557" w:type="dxa"/>
            <w:shd w:val="clear" w:color="auto" w:fill="C6D9F1"/>
          </w:tcPr>
          <w:p w:rsidR="00C07AE3" w:rsidRDefault="00C07AE3">
            <w:pPr>
              <w:tabs>
                <w:tab w:val="center" w:pos="4320"/>
                <w:tab w:val="right" w:pos="8640"/>
              </w:tabs>
              <w:jc w:val="center"/>
              <w:rPr>
                <w:sz w:val="20"/>
                <w:szCs w:val="20"/>
              </w:rPr>
            </w:pPr>
          </w:p>
          <w:p w:rsidR="00C07AE3" w:rsidRDefault="00190C90">
            <w:pPr>
              <w:tabs>
                <w:tab w:val="center" w:pos="4320"/>
                <w:tab w:val="right" w:pos="8640"/>
              </w:tabs>
              <w:jc w:val="center"/>
              <w:rPr>
                <w:sz w:val="20"/>
                <w:szCs w:val="20"/>
              </w:rPr>
            </w:pPr>
            <w:r>
              <w:rPr>
                <w:b/>
                <w:sz w:val="20"/>
                <w:szCs w:val="20"/>
              </w:rPr>
              <w:t>MEASURES THAT SHOULD BE IN PLACE TO REDUCE THE RISK FACTOR</w:t>
            </w:r>
          </w:p>
          <w:p w:rsidR="00C07AE3" w:rsidRDefault="00C07AE3">
            <w:pPr>
              <w:tabs>
                <w:tab w:val="center" w:pos="4320"/>
                <w:tab w:val="right" w:pos="8640"/>
              </w:tabs>
              <w:jc w:val="center"/>
              <w:rPr>
                <w:sz w:val="20"/>
                <w:szCs w:val="20"/>
              </w:rPr>
            </w:pPr>
          </w:p>
          <w:p w:rsidR="00C07AE3" w:rsidRDefault="00C07AE3">
            <w:pPr>
              <w:tabs>
                <w:tab w:val="center" w:pos="4320"/>
                <w:tab w:val="right" w:pos="8640"/>
              </w:tabs>
              <w:jc w:val="center"/>
              <w:rPr>
                <w:sz w:val="16"/>
                <w:szCs w:val="16"/>
              </w:rPr>
            </w:pPr>
          </w:p>
        </w:tc>
        <w:tc>
          <w:tcPr>
            <w:tcW w:w="3262" w:type="dxa"/>
            <w:shd w:val="clear" w:color="auto" w:fill="C6D9F1"/>
          </w:tcPr>
          <w:p w:rsidR="00C07AE3" w:rsidRDefault="00C07AE3">
            <w:pPr>
              <w:tabs>
                <w:tab w:val="center" w:pos="4320"/>
                <w:tab w:val="right" w:pos="8640"/>
              </w:tabs>
              <w:jc w:val="center"/>
              <w:rPr>
                <w:sz w:val="20"/>
                <w:szCs w:val="20"/>
              </w:rPr>
            </w:pPr>
          </w:p>
          <w:p w:rsidR="00C07AE3" w:rsidRDefault="00190C90">
            <w:pPr>
              <w:tabs>
                <w:tab w:val="center" w:pos="4320"/>
                <w:tab w:val="right" w:pos="8640"/>
              </w:tabs>
              <w:jc w:val="center"/>
              <w:rPr>
                <w:sz w:val="20"/>
                <w:szCs w:val="20"/>
              </w:rPr>
            </w:pPr>
            <w:r>
              <w:rPr>
                <w:b/>
                <w:sz w:val="20"/>
                <w:szCs w:val="20"/>
              </w:rPr>
              <w:t>ARE ADDITIONAL</w:t>
            </w:r>
          </w:p>
          <w:p w:rsidR="00C07AE3" w:rsidRDefault="00190C90">
            <w:pPr>
              <w:tabs>
                <w:tab w:val="center" w:pos="4320"/>
                <w:tab w:val="right" w:pos="8640"/>
              </w:tabs>
              <w:jc w:val="center"/>
              <w:rPr>
                <w:sz w:val="20"/>
                <w:szCs w:val="20"/>
              </w:rPr>
            </w:pPr>
            <w:r>
              <w:rPr>
                <w:b/>
                <w:sz w:val="20"/>
                <w:szCs w:val="20"/>
              </w:rPr>
              <w:t>MEASURES NECESSARY</w:t>
            </w:r>
          </w:p>
          <w:p w:rsidR="00C07AE3" w:rsidRDefault="00C07AE3">
            <w:pPr>
              <w:tabs>
                <w:tab w:val="center" w:pos="4320"/>
                <w:tab w:val="right" w:pos="8640"/>
              </w:tabs>
              <w:jc w:val="center"/>
              <w:rPr>
                <w:sz w:val="20"/>
                <w:szCs w:val="20"/>
              </w:rPr>
            </w:pPr>
          </w:p>
        </w:tc>
      </w:tr>
      <w:tr w:rsidR="00C07AE3">
        <w:trPr>
          <w:trHeight w:val="300"/>
        </w:trPr>
        <w:tc>
          <w:tcPr>
            <w:tcW w:w="2743" w:type="dxa"/>
            <w:shd w:val="clear" w:color="auto" w:fill="FFFFFF"/>
            <w:vAlign w:val="center"/>
          </w:tcPr>
          <w:p w:rsidR="00C07AE3" w:rsidRDefault="00190C90">
            <w:pPr>
              <w:rPr>
                <w:b/>
                <w:sz w:val="20"/>
                <w:szCs w:val="20"/>
              </w:rPr>
            </w:pPr>
            <w:r>
              <w:rPr>
                <w:b/>
                <w:sz w:val="20"/>
                <w:szCs w:val="20"/>
              </w:rPr>
              <w:t>GENERAL SWIMMING:</w:t>
            </w:r>
          </w:p>
        </w:tc>
        <w:tc>
          <w:tcPr>
            <w:tcW w:w="1084" w:type="dxa"/>
            <w:shd w:val="clear" w:color="auto" w:fill="FFFFFF"/>
          </w:tcPr>
          <w:p w:rsidR="00C07AE3" w:rsidRDefault="00C07AE3">
            <w:pPr>
              <w:rPr>
                <w:color w:val="BFBFBF"/>
                <w:sz w:val="18"/>
                <w:szCs w:val="18"/>
              </w:rPr>
            </w:pPr>
          </w:p>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rPr>
                <w:sz w:val="20"/>
                <w:szCs w:val="20"/>
              </w:rPr>
            </w:pPr>
          </w:p>
        </w:tc>
        <w:tc>
          <w:tcPr>
            <w:tcW w:w="3262" w:type="dxa"/>
            <w:shd w:val="clear" w:color="auto" w:fill="FFFFFF"/>
          </w:tcPr>
          <w:p w:rsidR="00C07AE3" w:rsidRDefault="00C07AE3">
            <w:pPr>
              <w:rPr>
                <w:sz w:val="18"/>
                <w:szCs w:val="18"/>
              </w:rPr>
            </w:pPr>
          </w:p>
        </w:tc>
      </w:tr>
      <w:tr w:rsidR="00C07AE3">
        <w:tc>
          <w:tcPr>
            <w:tcW w:w="2743" w:type="dxa"/>
          </w:tcPr>
          <w:p w:rsidR="00C07AE3" w:rsidRDefault="00C07AE3">
            <w:pPr>
              <w:rPr>
                <w:sz w:val="8"/>
                <w:szCs w:val="8"/>
              </w:rPr>
            </w:pPr>
          </w:p>
          <w:p w:rsidR="00C07AE3" w:rsidRDefault="00190C90">
            <w:pPr>
              <w:rPr>
                <w:sz w:val="20"/>
                <w:szCs w:val="20"/>
              </w:rPr>
            </w:pPr>
            <w:r>
              <w:rPr>
                <w:sz w:val="20"/>
                <w:szCs w:val="20"/>
              </w:rPr>
              <w:t>Accident and Incident Prevention and Reporting:</w:t>
            </w: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8"/>
                <w:szCs w:val="8"/>
              </w:rPr>
            </w:pPr>
          </w:p>
          <w:p w:rsidR="00C07AE3" w:rsidRDefault="00190C90">
            <w:pPr>
              <w:rPr>
                <w:sz w:val="20"/>
                <w:szCs w:val="20"/>
              </w:rPr>
            </w:pPr>
            <w:r>
              <w:rPr>
                <w:sz w:val="20"/>
                <w:szCs w:val="20"/>
              </w:rPr>
              <w:t>All accidents, incidents and near misses reported in accordance with Council procedures.</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8"/>
                <w:szCs w:val="8"/>
              </w:rPr>
            </w:pPr>
          </w:p>
          <w:p w:rsidR="00C07AE3" w:rsidRDefault="00190C90">
            <w:pPr>
              <w:rPr>
                <w:sz w:val="20"/>
                <w:szCs w:val="20"/>
              </w:rPr>
            </w:pPr>
            <w:r>
              <w:rPr>
                <w:sz w:val="20"/>
                <w:szCs w:val="20"/>
              </w:rPr>
              <w:t>The pool rules prominently displayed at two separate points in the pool hall/compound.</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8"/>
                <w:szCs w:val="8"/>
              </w:rPr>
            </w:pPr>
          </w:p>
          <w:p w:rsidR="00C07AE3" w:rsidRDefault="00190C90">
            <w:pPr>
              <w:rPr>
                <w:sz w:val="20"/>
                <w:szCs w:val="20"/>
              </w:rPr>
            </w:pPr>
            <w:r>
              <w:rPr>
                <w:sz w:val="20"/>
                <w:szCs w:val="20"/>
              </w:rPr>
              <w:t>A notice is prominently displayed indicating that the pool must not be used if the bottom of it is not visible at all points.</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8"/>
                <w:szCs w:val="8"/>
              </w:rPr>
            </w:pPr>
          </w:p>
          <w:p w:rsidR="00C07AE3" w:rsidRDefault="00190C90">
            <w:pPr>
              <w:rPr>
                <w:sz w:val="20"/>
                <w:szCs w:val="20"/>
              </w:rPr>
            </w:pPr>
            <w:r>
              <w:rPr>
                <w:sz w:val="20"/>
                <w:szCs w:val="20"/>
              </w:rPr>
              <w:t>All class sizes are within the Swim England Safe Supervision in Pools and Bucks Safe Practice in School Swimming Policy and Guidance 2021</w:t>
            </w:r>
          </w:p>
        </w:tc>
        <w:tc>
          <w:tcPr>
            <w:tcW w:w="3262" w:type="dxa"/>
          </w:tcPr>
          <w:p w:rsidR="00C07AE3" w:rsidRDefault="00C07AE3">
            <w:pPr>
              <w:rPr>
                <w:sz w:val="18"/>
                <w:szCs w:val="18"/>
              </w:rPr>
            </w:pPr>
          </w:p>
        </w:tc>
      </w:tr>
      <w:tr w:rsidR="00C07AE3">
        <w:tc>
          <w:tcPr>
            <w:tcW w:w="2743" w:type="dxa"/>
          </w:tcPr>
          <w:p w:rsidR="00C07AE3" w:rsidRDefault="00C07AE3">
            <w:pPr>
              <w:rPr>
                <w:sz w:val="8"/>
                <w:szCs w:val="8"/>
              </w:rPr>
            </w:pPr>
          </w:p>
          <w:p w:rsidR="00C07AE3" w:rsidRDefault="00190C90">
            <w:pPr>
              <w:rPr>
                <w:sz w:val="20"/>
                <w:szCs w:val="20"/>
              </w:rPr>
            </w:pPr>
            <w:r>
              <w:rPr>
                <w:sz w:val="20"/>
                <w:szCs w:val="20"/>
              </w:rPr>
              <w:t>Are employees competent to carry out their duties?</w:t>
            </w: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8"/>
                <w:szCs w:val="8"/>
              </w:rPr>
            </w:pPr>
          </w:p>
          <w:p w:rsidR="00C07AE3" w:rsidRDefault="00190C90">
            <w:pPr>
              <w:rPr>
                <w:sz w:val="20"/>
                <w:szCs w:val="20"/>
              </w:rPr>
            </w:pPr>
            <w:r>
              <w:rPr>
                <w:sz w:val="20"/>
                <w:szCs w:val="20"/>
              </w:rPr>
              <w:t>All school staff who support with the teaching of school swi</w:t>
            </w:r>
            <w:r>
              <w:rPr>
                <w:sz w:val="20"/>
                <w:szCs w:val="20"/>
              </w:rPr>
              <w:t>mming have completed Swim England Support Teacher of School Swimming as a minimum</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8"/>
                <w:szCs w:val="8"/>
              </w:rPr>
            </w:pPr>
          </w:p>
          <w:p w:rsidR="00C07AE3" w:rsidRDefault="00190C90">
            <w:pPr>
              <w:tabs>
                <w:tab w:val="center" w:pos="4320"/>
                <w:tab w:val="right" w:pos="8640"/>
              </w:tabs>
              <w:rPr>
                <w:sz w:val="20"/>
                <w:szCs w:val="20"/>
              </w:rPr>
            </w:pPr>
            <w:r>
              <w:rPr>
                <w:sz w:val="20"/>
                <w:szCs w:val="20"/>
              </w:rPr>
              <w:t>At least 1 member of staff on poolside must hold as a minimum, a current  RLSS National Rescue Award for Swimming Teachers and Coaches (NRASTC)</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8"/>
                <w:szCs w:val="8"/>
              </w:rPr>
            </w:pPr>
          </w:p>
          <w:p w:rsidR="00C07AE3" w:rsidRDefault="00190C90">
            <w:pPr>
              <w:rPr>
                <w:sz w:val="20"/>
                <w:szCs w:val="20"/>
              </w:rPr>
            </w:pPr>
            <w:r>
              <w:rPr>
                <w:sz w:val="20"/>
                <w:szCs w:val="20"/>
              </w:rPr>
              <w:t>There is a clear policy in place for adequate removal of a person with a suspected final injury from the pool.</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p w:rsidR="00C07AE3" w:rsidRDefault="00C07AE3">
            <w:pPr>
              <w:rPr>
                <w:sz w:val="20"/>
                <w:szCs w:val="20"/>
              </w:rPr>
            </w:pPr>
          </w:p>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8"/>
                <w:szCs w:val="8"/>
              </w:rPr>
            </w:pPr>
          </w:p>
          <w:p w:rsidR="00C07AE3" w:rsidRDefault="00190C90">
            <w:pPr>
              <w:rPr>
                <w:sz w:val="20"/>
                <w:szCs w:val="20"/>
              </w:rPr>
            </w:pPr>
            <w:r>
              <w:rPr>
                <w:sz w:val="20"/>
                <w:szCs w:val="20"/>
              </w:rPr>
              <w:t>A lifeguard chair is provided to give the lifeguard clear vision of all parts of the pool.</w:t>
            </w:r>
          </w:p>
        </w:tc>
        <w:tc>
          <w:tcPr>
            <w:tcW w:w="3262" w:type="dxa"/>
          </w:tcPr>
          <w:p w:rsidR="00C07AE3" w:rsidRDefault="00C07AE3">
            <w:pPr>
              <w:rPr>
                <w:sz w:val="18"/>
                <w:szCs w:val="18"/>
              </w:rPr>
            </w:pPr>
          </w:p>
        </w:tc>
      </w:tr>
      <w:tr w:rsidR="00C07AE3">
        <w:tc>
          <w:tcPr>
            <w:tcW w:w="2743" w:type="dxa"/>
          </w:tcPr>
          <w:p w:rsidR="00C07AE3" w:rsidRDefault="00C07AE3">
            <w:pPr>
              <w:rPr>
                <w:sz w:val="8"/>
                <w:szCs w:val="8"/>
              </w:rPr>
            </w:pPr>
          </w:p>
          <w:p w:rsidR="00C07AE3" w:rsidRDefault="00190C90">
            <w:pPr>
              <w:rPr>
                <w:sz w:val="20"/>
                <w:szCs w:val="20"/>
              </w:rPr>
            </w:pPr>
            <w:r>
              <w:rPr>
                <w:sz w:val="20"/>
                <w:szCs w:val="20"/>
              </w:rPr>
              <w:t>Protecting children:</w:t>
            </w: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8"/>
                <w:szCs w:val="8"/>
              </w:rPr>
            </w:pPr>
          </w:p>
          <w:p w:rsidR="00C07AE3" w:rsidRDefault="00190C90">
            <w:pPr>
              <w:rPr>
                <w:sz w:val="20"/>
                <w:szCs w:val="20"/>
              </w:rPr>
            </w:pPr>
            <w:r>
              <w:rPr>
                <w:sz w:val="20"/>
                <w:szCs w:val="20"/>
              </w:rPr>
              <w:t>Children are monitored while changing.</w:t>
            </w:r>
          </w:p>
          <w:p w:rsidR="00C07AE3" w:rsidRDefault="00C07AE3">
            <w:pPr>
              <w:rPr>
                <w:sz w:val="20"/>
                <w:szCs w:val="20"/>
              </w:rPr>
            </w:pPr>
          </w:p>
        </w:tc>
        <w:tc>
          <w:tcPr>
            <w:tcW w:w="3262" w:type="dxa"/>
          </w:tcPr>
          <w:p w:rsidR="00C07AE3" w:rsidRDefault="00C07AE3">
            <w:pPr>
              <w:rPr>
                <w:sz w:val="18"/>
                <w:szCs w:val="18"/>
              </w:rPr>
            </w:pPr>
          </w:p>
          <w:p w:rsidR="00C07AE3" w:rsidRDefault="00C07AE3">
            <w:pPr>
              <w:rPr>
                <w:sz w:val="18"/>
                <w:szCs w:val="18"/>
              </w:rPr>
            </w:pPr>
          </w:p>
        </w:tc>
      </w:tr>
    </w:tbl>
    <w:p w:rsidR="00C07AE3" w:rsidRDefault="00190C90">
      <w:r>
        <w:br w:type="page"/>
      </w:r>
    </w:p>
    <w:tbl>
      <w:tblPr>
        <w:tblStyle w:val="aa"/>
        <w:tblW w:w="15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43"/>
        <w:gridCol w:w="1084"/>
        <w:gridCol w:w="1692"/>
        <w:gridCol w:w="1275"/>
        <w:gridCol w:w="5557"/>
        <w:gridCol w:w="3262"/>
      </w:tblGrid>
      <w:tr w:rsidR="00C07AE3">
        <w:tc>
          <w:tcPr>
            <w:tcW w:w="2743" w:type="dxa"/>
          </w:tcPr>
          <w:p w:rsidR="00C07AE3" w:rsidRDefault="00C07AE3">
            <w:pPr>
              <w:rPr>
                <w:sz w:val="20"/>
                <w:szCs w:val="20"/>
              </w:rPr>
            </w:pPr>
          </w:p>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All staff and observers have been DBS checked and formal checks have been made of the details of the hirer’s Safeguarding policies.</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p w:rsidR="00C07AE3" w:rsidRDefault="00190C90">
            <w:pPr>
              <w:rPr>
                <w:sz w:val="20"/>
                <w:szCs w:val="20"/>
              </w:rPr>
            </w:pPr>
            <w:r>
              <w:rPr>
                <w:sz w:val="20"/>
                <w:szCs w:val="20"/>
              </w:rPr>
              <w:t>Managing Un-Programmed Sessions, and external hiring’s:</w:t>
            </w: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If un-programmed sessions take place, procedures are in place for monitoring weak swimmers - these  are prohibited for school swimming lessons</w:t>
            </w:r>
          </w:p>
        </w:tc>
        <w:tc>
          <w:tcPr>
            <w:tcW w:w="3262" w:type="dxa"/>
          </w:tcPr>
          <w:p w:rsidR="00C07AE3" w:rsidRDefault="00C07AE3">
            <w:pPr>
              <w:rPr>
                <w:sz w:val="18"/>
                <w:szCs w:val="18"/>
              </w:rPr>
            </w:pPr>
          </w:p>
        </w:tc>
      </w:tr>
      <w:tr w:rsidR="00C07AE3">
        <w:tc>
          <w:tcPr>
            <w:tcW w:w="2743" w:type="dxa"/>
            <w:shd w:val="clear" w:color="auto" w:fill="FFFFFF"/>
          </w:tcPr>
          <w:p w:rsidR="00C07AE3" w:rsidRDefault="00C07AE3">
            <w:pPr>
              <w:rPr>
                <w:sz w:val="20"/>
                <w:szCs w:val="20"/>
              </w:rPr>
            </w:pPr>
          </w:p>
        </w:tc>
        <w:tc>
          <w:tcPr>
            <w:tcW w:w="1084" w:type="dxa"/>
            <w:shd w:val="clear" w:color="auto" w:fill="FFFFFF"/>
          </w:tcPr>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There are procedures in place for the use of the pool by the public and the supervision of children under 8.</w:t>
            </w:r>
          </w:p>
        </w:tc>
        <w:tc>
          <w:tcPr>
            <w:tcW w:w="3262" w:type="dxa"/>
            <w:shd w:val="clear" w:color="auto" w:fill="FFFFFF"/>
          </w:tcPr>
          <w:p w:rsidR="00C07AE3" w:rsidRDefault="00C07AE3">
            <w:pPr>
              <w:rPr>
                <w:sz w:val="18"/>
                <w:szCs w:val="18"/>
              </w:rPr>
            </w:pPr>
          </w:p>
        </w:tc>
      </w:tr>
      <w:tr w:rsidR="00C07AE3">
        <w:tc>
          <w:tcPr>
            <w:tcW w:w="2743" w:type="dxa"/>
            <w:shd w:val="clear" w:color="auto" w:fill="FFFFFF"/>
          </w:tcPr>
          <w:p w:rsidR="00C07AE3" w:rsidRDefault="00190C90">
            <w:pPr>
              <w:rPr>
                <w:sz w:val="20"/>
                <w:szCs w:val="20"/>
              </w:rPr>
            </w:pPr>
            <w:r>
              <w:rPr>
                <w:b/>
                <w:sz w:val="20"/>
                <w:szCs w:val="20"/>
              </w:rPr>
              <w:t>Disabilities/Special Needs:</w:t>
            </w:r>
          </w:p>
        </w:tc>
        <w:tc>
          <w:tcPr>
            <w:tcW w:w="1084" w:type="dxa"/>
            <w:shd w:val="clear" w:color="auto" w:fill="FFFFFF"/>
          </w:tcPr>
          <w:p w:rsidR="00C07AE3" w:rsidRDefault="00C07AE3">
            <w:pPr>
              <w:jc w:val="center"/>
              <w:rPr>
                <w:sz w:val="18"/>
                <w:szCs w:val="18"/>
              </w:rPr>
            </w:pPr>
          </w:p>
        </w:tc>
        <w:tc>
          <w:tcPr>
            <w:tcW w:w="1692" w:type="dxa"/>
            <w:shd w:val="clear" w:color="auto" w:fill="FFFFFF"/>
          </w:tcPr>
          <w:p w:rsidR="00C07AE3" w:rsidRDefault="00C07AE3">
            <w:pPr>
              <w:jc w:val="center"/>
              <w:rPr>
                <w:sz w:val="18"/>
                <w:szCs w:val="18"/>
              </w:rPr>
            </w:pPr>
          </w:p>
        </w:tc>
        <w:tc>
          <w:tcPr>
            <w:tcW w:w="1275" w:type="dxa"/>
            <w:shd w:val="clear" w:color="auto" w:fill="FFFFFF"/>
          </w:tcPr>
          <w:p w:rsidR="00C07AE3" w:rsidRDefault="00C07AE3">
            <w:pPr>
              <w:jc w:val="center"/>
              <w:rPr>
                <w:sz w:val="18"/>
                <w:szCs w:val="18"/>
              </w:rPr>
            </w:pPr>
          </w:p>
        </w:tc>
        <w:tc>
          <w:tcPr>
            <w:tcW w:w="5557" w:type="dxa"/>
            <w:shd w:val="clear" w:color="auto" w:fill="FFFFFF"/>
          </w:tcPr>
          <w:p w:rsidR="00C07AE3" w:rsidRDefault="00C07AE3">
            <w:pPr>
              <w:rPr>
                <w:sz w:val="20"/>
                <w:szCs w:val="20"/>
              </w:rPr>
            </w:pPr>
          </w:p>
          <w:p w:rsidR="00C07AE3" w:rsidRDefault="00C07AE3">
            <w:pPr>
              <w:rPr>
                <w:sz w:val="18"/>
                <w:szCs w:val="18"/>
              </w:rPr>
            </w:pPr>
          </w:p>
        </w:tc>
        <w:tc>
          <w:tcPr>
            <w:tcW w:w="3262" w:type="dxa"/>
            <w:shd w:val="clear" w:color="auto" w:fill="FFFFFF"/>
          </w:tcPr>
          <w:p w:rsidR="00C07AE3" w:rsidRDefault="00C07AE3">
            <w:pPr>
              <w:jc w:val="center"/>
              <w:rPr>
                <w:sz w:val="18"/>
                <w:szCs w:val="18"/>
              </w:rPr>
            </w:pPr>
          </w:p>
        </w:tc>
      </w:tr>
      <w:tr w:rsidR="00C07AE3">
        <w:tc>
          <w:tcPr>
            <w:tcW w:w="2743" w:type="dxa"/>
            <w:shd w:val="clear" w:color="auto" w:fill="FFFFFF"/>
          </w:tcPr>
          <w:p w:rsidR="00C07AE3" w:rsidRDefault="00C07AE3">
            <w:pPr>
              <w:rPr>
                <w:sz w:val="20"/>
                <w:szCs w:val="20"/>
              </w:rPr>
            </w:pPr>
          </w:p>
          <w:p w:rsidR="00C07AE3" w:rsidRDefault="00190C90">
            <w:pPr>
              <w:rPr>
                <w:sz w:val="20"/>
                <w:szCs w:val="20"/>
              </w:rPr>
            </w:pPr>
            <w:r>
              <w:rPr>
                <w:sz w:val="20"/>
                <w:szCs w:val="20"/>
              </w:rPr>
              <w:t>Dealing with persons with special needs</w:t>
            </w:r>
          </w:p>
        </w:tc>
        <w:tc>
          <w:tcPr>
            <w:tcW w:w="1084" w:type="dxa"/>
            <w:shd w:val="clear" w:color="auto" w:fill="FFFFFF"/>
          </w:tcPr>
          <w:p w:rsidR="00C07AE3" w:rsidRDefault="00C07AE3">
            <w:pPr>
              <w:jc w:val="center"/>
              <w:rPr>
                <w:sz w:val="18"/>
                <w:szCs w:val="18"/>
              </w:rPr>
            </w:pPr>
          </w:p>
        </w:tc>
        <w:tc>
          <w:tcPr>
            <w:tcW w:w="1692" w:type="dxa"/>
            <w:shd w:val="clear" w:color="auto" w:fill="FFFFFF"/>
          </w:tcPr>
          <w:p w:rsidR="00C07AE3" w:rsidRDefault="00C07AE3">
            <w:pPr>
              <w:jc w:val="center"/>
              <w:rPr>
                <w:sz w:val="18"/>
                <w:szCs w:val="18"/>
              </w:rPr>
            </w:pPr>
          </w:p>
        </w:tc>
        <w:tc>
          <w:tcPr>
            <w:tcW w:w="1275" w:type="dxa"/>
            <w:shd w:val="clear" w:color="auto" w:fill="FFFFFF"/>
          </w:tcPr>
          <w:p w:rsidR="00C07AE3" w:rsidRDefault="00C07AE3">
            <w:pPr>
              <w:jc w:val="center"/>
              <w:rPr>
                <w:sz w:val="18"/>
                <w:szCs w:val="18"/>
              </w:rPr>
            </w:pPr>
          </w:p>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An individual written risk assessment has been made for all users of the pool who have disabilities/special needs.</w:t>
            </w:r>
          </w:p>
        </w:tc>
        <w:tc>
          <w:tcPr>
            <w:tcW w:w="3262" w:type="dxa"/>
            <w:shd w:val="clear" w:color="auto" w:fill="FFFFFF"/>
          </w:tcPr>
          <w:p w:rsidR="00C07AE3" w:rsidRDefault="00C07AE3">
            <w:pPr>
              <w:jc w:val="center"/>
              <w:rPr>
                <w:sz w:val="18"/>
                <w:szCs w:val="18"/>
              </w:rPr>
            </w:pPr>
          </w:p>
        </w:tc>
      </w:tr>
      <w:tr w:rsidR="00C07AE3">
        <w:tc>
          <w:tcPr>
            <w:tcW w:w="2743" w:type="dxa"/>
            <w:shd w:val="clear" w:color="auto" w:fill="FFFFFF"/>
          </w:tcPr>
          <w:p w:rsidR="00C07AE3" w:rsidRDefault="00C07AE3">
            <w:pPr>
              <w:rPr>
                <w:sz w:val="20"/>
                <w:szCs w:val="20"/>
              </w:rPr>
            </w:pPr>
          </w:p>
        </w:tc>
        <w:tc>
          <w:tcPr>
            <w:tcW w:w="1084" w:type="dxa"/>
            <w:shd w:val="clear" w:color="auto" w:fill="FFFFFF"/>
          </w:tcPr>
          <w:p w:rsidR="00C07AE3" w:rsidRDefault="00C07AE3">
            <w:pPr>
              <w:jc w:val="center"/>
              <w:rPr>
                <w:sz w:val="18"/>
                <w:szCs w:val="18"/>
              </w:rPr>
            </w:pPr>
          </w:p>
        </w:tc>
        <w:tc>
          <w:tcPr>
            <w:tcW w:w="1692" w:type="dxa"/>
            <w:shd w:val="clear" w:color="auto" w:fill="FFFFFF"/>
          </w:tcPr>
          <w:p w:rsidR="00C07AE3" w:rsidRDefault="00C07AE3">
            <w:pPr>
              <w:jc w:val="center"/>
              <w:rPr>
                <w:sz w:val="18"/>
                <w:szCs w:val="18"/>
              </w:rPr>
            </w:pPr>
          </w:p>
        </w:tc>
        <w:tc>
          <w:tcPr>
            <w:tcW w:w="1275" w:type="dxa"/>
            <w:shd w:val="clear" w:color="auto" w:fill="FFFFFF"/>
          </w:tcPr>
          <w:p w:rsidR="00C07AE3" w:rsidRDefault="00C07AE3">
            <w:pPr>
              <w:jc w:val="center"/>
              <w:rPr>
                <w:sz w:val="18"/>
                <w:szCs w:val="18"/>
              </w:rPr>
            </w:pPr>
          </w:p>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If persons with special needs or mobility difficulties, use the pool suitable hoisting equipment is available and sufficient additiona</w:t>
            </w:r>
            <w:r>
              <w:rPr>
                <w:sz w:val="20"/>
                <w:szCs w:val="20"/>
              </w:rPr>
              <w:t>l helpers will be present, including 1:1 supervision, if required.</w:t>
            </w:r>
          </w:p>
        </w:tc>
        <w:tc>
          <w:tcPr>
            <w:tcW w:w="3262" w:type="dxa"/>
            <w:shd w:val="clear" w:color="auto" w:fill="FFFFFF"/>
          </w:tcPr>
          <w:p w:rsidR="00C07AE3" w:rsidRDefault="00C07AE3">
            <w:pPr>
              <w:jc w:val="center"/>
              <w:rPr>
                <w:sz w:val="18"/>
                <w:szCs w:val="18"/>
              </w:rPr>
            </w:pPr>
          </w:p>
        </w:tc>
      </w:tr>
      <w:tr w:rsidR="00C07AE3">
        <w:tc>
          <w:tcPr>
            <w:tcW w:w="2743" w:type="dxa"/>
            <w:shd w:val="clear" w:color="auto" w:fill="FFFFFF"/>
          </w:tcPr>
          <w:p w:rsidR="00C07AE3" w:rsidRDefault="00C07AE3">
            <w:pPr>
              <w:rPr>
                <w:sz w:val="20"/>
                <w:szCs w:val="20"/>
              </w:rPr>
            </w:pPr>
          </w:p>
          <w:p w:rsidR="00C07AE3" w:rsidRDefault="00190C90">
            <w:pPr>
              <w:rPr>
                <w:sz w:val="20"/>
                <w:szCs w:val="20"/>
              </w:rPr>
            </w:pPr>
            <w:r>
              <w:rPr>
                <w:sz w:val="20"/>
                <w:szCs w:val="20"/>
              </w:rPr>
              <w:t>Manual handling and lifting of persons</w:t>
            </w:r>
          </w:p>
          <w:p w:rsidR="00C07AE3" w:rsidRDefault="00C07AE3">
            <w:pPr>
              <w:rPr>
                <w:sz w:val="20"/>
                <w:szCs w:val="20"/>
              </w:rPr>
            </w:pPr>
          </w:p>
          <w:p w:rsidR="00C07AE3" w:rsidRDefault="00C07AE3">
            <w:pPr>
              <w:rPr>
                <w:sz w:val="20"/>
                <w:szCs w:val="20"/>
              </w:rPr>
            </w:pPr>
          </w:p>
        </w:tc>
        <w:tc>
          <w:tcPr>
            <w:tcW w:w="1084" w:type="dxa"/>
            <w:shd w:val="clear" w:color="auto" w:fill="FFFFFF"/>
          </w:tcPr>
          <w:p w:rsidR="00C07AE3" w:rsidRDefault="00C07AE3">
            <w:pPr>
              <w:jc w:val="center"/>
              <w:rPr>
                <w:sz w:val="18"/>
                <w:szCs w:val="18"/>
              </w:rPr>
            </w:pPr>
          </w:p>
        </w:tc>
        <w:tc>
          <w:tcPr>
            <w:tcW w:w="1692" w:type="dxa"/>
            <w:shd w:val="clear" w:color="auto" w:fill="FFFFFF"/>
          </w:tcPr>
          <w:p w:rsidR="00C07AE3" w:rsidRDefault="00C07AE3">
            <w:pPr>
              <w:jc w:val="center"/>
              <w:rPr>
                <w:sz w:val="18"/>
                <w:szCs w:val="18"/>
              </w:rPr>
            </w:pPr>
          </w:p>
        </w:tc>
        <w:tc>
          <w:tcPr>
            <w:tcW w:w="1275" w:type="dxa"/>
            <w:shd w:val="clear" w:color="auto" w:fill="FFFFFF"/>
          </w:tcPr>
          <w:p w:rsidR="00C07AE3" w:rsidRDefault="00C07AE3">
            <w:pPr>
              <w:jc w:val="center"/>
              <w:rPr>
                <w:sz w:val="18"/>
                <w:szCs w:val="18"/>
              </w:rPr>
            </w:pPr>
          </w:p>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All persons involved in lifting persons with mobility difficulties in and out of the pool receive training and refresher training in back care and the use of the hoist, slings and other lifting equipment.</w:t>
            </w:r>
          </w:p>
        </w:tc>
        <w:tc>
          <w:tcPr>
            <w:tcW w:w="3262" w:type="dxa"/>
            <w:shd w:val="clear" w:color="auto" w:fill="FFFFFF"/>
          </w:tcPr>
          <w:p w:rsidR="00C07AE3" w:rsidRDefault="00C07AE3">
            <w:pPr>
              <w:jc w:val="center"/>
              <w:rPr>
                <w:sz w:val="18"/>
                <w:szCs w:val="18"/>
              </w:rPr>
            </w:pPr>
          </w:p>
        </w:tc>
      </w:tr>
      <w:tr w:rsidR="00C07AE3">
        <w:tc>
          <w:tcPr>
            <w:tcW w:w="2743" w:type="dxa"/>
            <w:shd w:val="clear" w:color="auto" w:fill="FFFFFF"/>
          </w:tcPr>
          <w:p w:rsidR="00C07AE3" w:rsidRDefault="00C07AE3">
            <w:pPr>
              <w:rPr>
                <w:sz w:val="20"/>
                <w:szCs w:val="20"/>
              </w:rPr>
            </w:pPr>
          </w:p>
          <w:p w:rsidR="00C07AE3" w:rsidRDefault="00C07AE3">
            <w:pPr>
              <w:rPr>
                <w:sz w:val="20"/>
                <w:szCs w:val="20"/>
              </w:rPr>
            </w:pPr>
          </w:p>
        </w:tc>
        <w:tc>
          <w:tcPr>
            <w:tcW w:w="1084" w:type="dxa"/>
            <w:shd w:val="clear" w:color="auto" w:fill="FFFFFF"/>
          </w:tcPr>
          <w:p w:rsidR="00C07AE3" w:rsidRDefault="00C07AE3">
            <w:pPr>
              <w:jc w:val="center"/>
              <w:rPr>
                <w:sz w:val="18"/>
                <w:szCs w:val="18"/>
              </w:rPr>
            </w:pPr>
          </w:p>
        </w:tc>
        <w:tc>
          <w:tcPr>
            <w:tcW w:w="1692" w:type="dxa"/>
            <w:shd w:val="clear" w:color="auto" w:fill="FFFFFF"/>
          </w:tcPr>
          <w:p w:rsidR="00C07AE3" w:rsidRDefault="00C07AE3">
            <w:pPr>
              <w:jc w:val="center"/>
              <w:rPr>
                <w:sz w:val="18"/>
                <w:szCs w:val="18"/>
              </w:rPr>
            </w:pPr>
          </w:p>
        </w:tc>
        <w:tc>
          <w:tcPr>
            <w:tcW w:w="1275" w:type="dxa"/>
            <w:shd w:val="clear" w:color="auto" w:fill="FFFFFF"/>
          </w:tcPr>
          <w:p w:rsidR="00C07AE3" w:rsidRDefault="00C07AE3">
            <w:pPr>
              <w:jc w:val="center"/>
              <w:rPr>
                <w:sz w:val="18"/>
                <w:szCs w:val="18"/>
              </w:rPr>
            </w:pPr>
          </w:p>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All hoists and slings are examined and inspected by a competent person every six months and records of these inspections are kept?</w:t>
            </w:r>
          </w:p>
        </w:tc>
        <w:tc>
          <w:tcPr>
            <w:tcW w:w="3262" w:type="dxa"/>
            <w:shd w:val="clear" w:color="auto" w:fill="FFFFFF"/>
          </w:tcPr>
          <w:p w:rsidR="00C07AE3" w:rsidRDefault="00C07AE3">
            <w:pPr>
              <w:jc w:val="center"/>
              <w:rPr>
                <w:sz w:val="18"/>
                <w:szCs w:val="18"/>
              </w:rPr>
            </w:pPr>
          </w:p>
        </w:tc>
      </w:tr>
      <w:tr w:rsidR="00C07AE3">
        <w:tc>
          <w:tcPr>
            <w:tcW w:w="2743" w:type="dxa"/>
            <w:shd w:val="clear" w:color="auto" w:fill="FFFFFF"/>
          </w:tcPr>
          <w:p w:rsidR="00C07AE3" w:rsidRDefault="00C07AE3">
            <w:pPr>
              <w:rPr>
                <w:sz w:val="20"/>
                <w:szCs w:val="20"/>
              </w:rPr>
            </w:pPr>
          </w:p>
          <w:p w:rsidR="00C07AE3" w:rsidRDefault="00C07AE3">
            <w:pPr>
              <w:rPr>
                <w:sz w:val="20"/>
                <w:szCs w:val="20"/>
              </w:rPr>
            </w:pPr>
          </w:p>
        </w:tc>
        <w:tc>
          <w:tcPr>
            <w:tcW w:w="1084" w:type="dxa"/>
            <w:shd w:val="clear" w:color="auto" w:fill="FFFFFF"/>
          </w:tcPr>
          <w:p w:rsidR="00C07AE3" w:rsidRDefault="00C07AE3">
            <w:pPr>
              <w:jc w:val="center"/>
              <w:rPr>
                <w:sz w:val="18"/>
                <w:szCs w:val="18"/>
              </w:rPr>
            </w:pPr>
          </w:p>
        </w:tc>
        <w:tc>
          <w:tcPr>
            <w:tcW w:w="1692" w:type="dxa"/>
            <w:shd w:val="clear" w:color="auto" w:fill="FFFFFF"/>
          </w:tcPr>
          <w:p w:rsidR="00C07AE3" w:rsidRDefault="00C07AE3">
            <w:pPr>
              <w:jc w:val="center"/>
              <w:rPr>
                <w:sz w:val="18"/>
                <w:szCs w:val="18"/>
              </w:rPr>
            </w:pPr>
          </w:p>
        </w:tc>
        <w:tc>
          <w:tcPr>
            <w:tcW w:w="1275" w:type="dxa"/>
            <w:shd w:val="clear" w:color="auto" w:fill="FFFFFF"/>
          </w:tcPr>
          <w:p w:rsidR="00C07AE3" w:rsidRDefault="00C07AE3">
            <w:pPr>
              <w:jc w:val="center"/>
              <w:rPr>
                <w:sz w:val="18"/>
                <w:szCs w:val="18"/>
              </w:rPr>
            </w:pPr>
          </w:p>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All slings are cleaned and laundered regularly.</w:t>
            </w:r>
          </w:p>
        </w:tc>
        <w:tc>
          <w:tcPr>
            <w:tcW w:w="3262" w:type="dxa"/>
            <w:shd w:val="clear" w:color="auto" w:fill="FFFFFF"/>
          </w:tcPr>
          <w:p w:rsidR="00C07AE3" w:rsidRDefault="00C07AE3">
            <w:pPr>
              <w:jc w:val="center"/>
              <w:rPr>
                <w:sz w:val="18"/>
                <w:szCs w:val="18"/>
              </w:rPr>
            </w:pPr>
          </w:p>
        </w:tc>
      </w:tr>
      <w:tr w:rsidR="00C07AE3">
        <w:tc>
          <w:tcPr>
            <w:tcW w:w="2743" w:type="dxa"/>
            <w:shd w:val="clear" w:color="auto" w:fill="FFFFFF"/>
          </w:tcPr>
          <w:p w:rsidR="00C07AE3" w:rsidRDefault="00190C90">
            <w:pPr>
              <w:rPr>
                <w:sz w:val="20"/>
                <w:szCs w:val="20"/>
              </w:rPr>
            </w:pPr>
            <w:r>
              <w:rPr>
                <w:b/>
                <w:sz w:val="20"/>
                <w:szCs w:val="20"/>
              </w:rPr>
              <w:t>Epilepsy:</w:t>
            </w:r>
          </w:p>
        </w:tc>
        <w:tc>
          <w:tcPr>
            <w:tcW w:w="1084" w:type="dxa"/>
            <w:shd w:val="clear" w:color="auto" w:fill="FFFFFF"/>
          </w:tcPr>
          <w:p w:rsidR="00C07AE3" w:rsidRDefault="00C07AE3">
            <w:pPr>
              <w:jc w:val="center"/>
              <w:rPr>
                <w:sz w:val="18"/>
                <w:szCs w:val="18"/>
              </w:rPr>
            </w:pPr>
          </w:p>
        </w:tc>
        <w:tc>
          <w:tcPr>
            <w:tcW w:w="1692" w:type="dxa"/>
            <w:shd w:val="clear" w:color="auto" w:fill="FFFFFF"/>
          </w:tcPr>
          <w:p w:rsidR="00C07AE3" w:rsidRDefault="00C07AE3">
            <w:pPr>
              <w:jc w:val="center"/>
              <w:rPr>
                <w:sz w:val="18"/>
                <w:szCs w:val="18"/>
              </w:rPr>
            </w:pPr>
          </w:p>
        </w:tc>
        <w:tc>
          <w:tcPr>
            <w:tcW w:w="1275" w:type="dxa"/>
            <w:shd w:val="clear" w:color="auto" w:fill="FFFFFF"/>
          </w:tcPr>
          <w:p w:rsidR="00C07AE3" w:rsidRDefault="00C07AE3">
            <w:pPr>
              <w:jc w:val="center"/>
              <w:rPr>
                <w:sz w:val="18"/>
                <w:szCs w:val="18"/>
              </w:rPr>
            </w:pPr>
          </w:p>
        </w:tc>
        <w:tc>
          <w:tcPr>
            <w:tcW w:w="5557" w:type="dxa"/>
            <w:shd w:val="clear" w:color="auto" w:fill="FFFFFF"/>
          </w:tcPr>
          <w:p w:rsidR="00C07AE3" w:rsidRDefault="00C07AE3">
            <w:pPr>
              <w:rPr>
                <w:sz w:val="20"/>
                <w:szCs w:val="20"/>
              </w:rPr>
            </w:pPr>
          </w:p>
        </w:tc>
        <w:tc>
          <w:tcPr>
            <w:tcW w:w="3262" w:type="dxa"/>
            <w:shd w:val="clear" w:color="auto" w:fill="FFFFFF"/>
          </w:tcPr>
          <w:p w:rsidR="00C07AE3" w:rsidRDefault="00C07AE3">
            <w:pPr>
              <w:jc w:val="center"/>
              <w:rPr>
                <w:sz w:val="18"/>
                <w:szCs w:val="18"/>
              </w:rPr>
            </w:pPr>
          </w:p>
        </w:tc>
      </w:tr>
      <w:tr w:rsidR="00C07AE3">
        <w:tc>
          <w:tcPr>
            <w:tcW w:w="2743" w:type="dxa"/>
            <w:shd w:val="clear" w:color="auto" w:fill="FFFFFF"/>
          </w:tcPr>
          <w:p w:rsidR="00C07AE3" w:rsidRDefault="00C07AE3">
            <w:pPr>
              <w:rPr>
                <w:sz w:val="20"/>
                <w:szCs w:val="20"/>
              </w:rPr>
            </w:pPr>
          </w:p>
          <w:p w:rsidR="00C07AE3" w:rsidRDefault="00C07AE3">
            <w:pPr>
              <w:rPr>
                <w:sz w:val="20"/>
                <w:szCs w:val="20"/>
              </w:rPr>
            </w:pPr>
          </w:p>
        </w:tc>
        <w:tc>
          <w:tcPr>
            <w:tcW w:w="1084" w:type="dxa"/>
            <w:shd w:val="clear" w:color="auto" w:fill="FFFFFF"/>
          </w:tcPr>
          <w:p w:rsidR="00C07AE3" w:rsidRDefault="00C07AE3">
            <w:pPr>
              <w:jc w:val="center"/>
              <w:rPr>
                <w:sz w:val="18"/>
                <w:szCs w:val="18"/>
              </w:rPr>
            </w:pPr>
          </w:p>
        </w:tc>
        <w:tc>
          <w:tcPr>
            <w:tcW w:w="1692" w:type="dxa"/>
            <w:shd w:val="clear" w:color="auto" w:fill="FFFFFF"/>
          </w:tcPr>
          <w:p w:rsidR="00C07AE3" w:rsidRDefault="00C07AE3">
            <w:pPr>
              <w:jc w:val="center"/>
              <w:rPr>
                <w:sz w:val="18"/>
                <w:szCs w:val="18"/>
              </w:rPr>
            </w:pPr>
          </w:p>
        </w:tc>
        <w:tc>
          <w:tcPr>
            <w:tcW w:w="1275" w:type="dxa"/>
            <w:shd w:val="clear" w:color="auto" w:fill="FFFFFF"/>
          </w:tcPr>
          <w:p w:rsidR="00C07AE3" w:rsidRDefault="00C07AE3">
            <w:pPr>
              <w:jc w:val="center"/>
              <w:rPr>
                <w:sz w:val="18"/>
                <w:szCs w:val="18"/>
              </w:rPr>
            </w:pPr>
          </w:p>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The emergency evacuation of this group has been considered and recorded in the Emergency Action Plan?</w:t>
            </w:r>
          </w:p>
        </w:tc>
        <w:tc>
          <w:tcPr>
            <w:tcW w:w="3262" w:type="dxa"/>
            <w:shd w:val="clear" w:color="auto" w:fill="FFFFFF"/>
          </w:tcPr>
          <w:p w:rsidR="00C07AE3" w:rsidRDefault="00C07AE3">
            <w:pPr>
              <w:jc w:val="center"/>
              <w:rPr>
                <w:sz w:val="18"/>
                <w:szCs w:val="18"/>
              </w:rPr>
            </w:pPr>
          </w:p>
        </w:tc>
      </w:tr>
    </w:tbl>
    <w:p w:rsidR="00C07AE3" w:rsidRDefault="00190C90">
      <w:r>
        <w:br w:type="page"/>
      </w:r>
    </w:p>
    <w:tbl>
      <w:tblPr>
        <w:tblStyle w:val="ab"/>
        <w:tblW w:w="15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43"/>
        <w:gridCol w:w="1084"/>
        <w:gridCol w:w="1692"/>
        <w:gridCol w:w="1275"/>
        <w:gridCol w:w="5557"/>
        <w:gridCol w:w="3262"/>
      </w:tblGrid>
      <w:tr w:rsidR="00C07AE3">
        <w:tc>
          <w:tcPr>
            <w:tcW w:w="2743" w:type="dxa"/>
            <w:shd w:val="clear" w:color="auto" w:fill="FFFFFF"/>
          </w:tcPr>
          <w:p w:rsidR="00C07AE3" w:rsidRDefault="00C07AE3">
            <w:pPr>
              <w:rPr>
                <w:sz w:val="20"/>
                <w:szCs w:val="20"/>
              </w:rPr>
            </w:pPr>
          </w:p>
          <w:p w:rsidR="00C07AE3" w:rsidRDefault="00C07AE3">
            <w:pPr>
              <w:rPr>
                <w:sz w:val="20"/>
                <w:szCs w:val="20"/>
              </w:rPr>
            </w:pPr>
          </w:p>
        </w:tc>
        <w:tc>
          <w:tcPr>
            <w:tcW w:w="1084" w:type="dxa"/>
            <w:shd w:val="clear" w:color="auto" w:fill="FFFFFF"/>
          </w:tcPr>
          <w:p w:rsidR="00C07AE3" w:rsidRDefault="00C07AE3">
            <w:pPr>
              <w:jc w:val="center"/>
              <w:rPr>
                <w:sz w:val="18"/>
                <w:szCs w:val="18"/>
              </w:rPr>
            </w:pPr>
          </w:p>
        </w:tc>
        <w:tc>
          <w:tcPr>
            <w:tcW w:w="1692" w:type="dxa"/>
            <w:shd w:val="clear" w:color="auto" w:fill="FFFFFF"/>
          </w:tcPr>
          <w:p w:rsidR="00C07AE3" w:rsidRDefault="00C07AE3">
            <w:pPr>
              <w:jc w:val="center"/>
              <w:rPr>
                <w:sz w:val="18"/>
                <w:szCs w:val="18"/>
              </w:rPr>
            </w:pPr>
          </w:p>
        </w:tc>
        <w:tc>
          <w:tcPr>
            <w:tcW w:w="1275" w:type="dxa"/>
            <w:shd w:val="clear" w:color="auto" w:fill="FFFFFF"/>
          </w:tcPr>
          <w:p w:rsidR="00C07AE3" w:rsidRDefault="00C07AE3">
            <w:pPr>
              <w:jc w:val="center"/>
              <w:rPr>
                <w:sz w:val="18"/>
                <w:szCs w:val="18"/>
              </w:rPr>
            </w:pPr>
          </w:p>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If the pool is used by persons with Epilepsy, is there a documented policy in the Normal Operating Procedure, and the evacuation of this group has been documented in the Emergency Action Plan?</w:t>
            </w:r>
          </w:p>
          <w:p w:rsidR="00C07AE3" w:rsidRDefault="00C07AE3">
            <w:pPr>
              <w:rPr>
                <w:sz w:val="20"/>
                <w:szCs w:val="20"/>
              </w:rPr>
            </w:pPr>
          </w:p>
          <w:p w:rsidR="00C07AE3" w:rsidRDefault="00190C90">
            <w:pPr>
              <w:ind w:left="34"/>
              <w:rPr>
                <w:sz w:val="20"/>
                <w:szCs w:val="20"/>
              </w:rPr>
            </w:pPr>
            <w:r>
              <w:rPr>
                <w:sz w:val="20"/>
                <w:szCs w:val="20"/>
              </w:rPr>
              <w:t>Pupils with epilepsy require careful 1:1 observation, as shimmering water or flickering lights may trigger a seizure - asthma inhalers must be labelled and brought onto poolside by swimmer</w:t>
            </w:r>
          </w:p>
          <w:p w:rsidR="00C07AE3" w:rsidRDefault="00C07AE3">
            <w:pPr>
              <w:rPr>
                <w:sz w:val="20"/>
                <w:szCs w:val="20"/>
              </w:rPr>
            </w:pPr>
          </w:p>
        </w:tc>
        <w:tc>
          <w:tcPr>
            <w:tcW w:w="3262" w:type="dxa"/>
            <w:shd w:val="clear" w:color="auto" w:fill="FFFFFF"/>
          </w:tcPr>
          <w:p w:rsidR="00C07AE3" w:rsidRDefault="00C07AE3">
            <w:pPr>
              <w:jc w:val="center"/>
              <w:rPr>
                <w:sz w:val="18"/>
                <w:szCs w:val="18"/>
              </w:rPr>
            </w:pPr>
          </w:p>
        </w:tc>
      </w:tr>
      <w:tr w:rsidR="00C07AE3">
        <w:tc>
          <w:tcPr>
            <w:tcW w:w="2743" w:type="dxa"/>
            <w:shd w:val="clear" w:color="auto" w:fill="FFFFFF"/>
          </w:tcPr>
          <w:p w:rsidR="00C07AE3" w:rsidRDefault="00190C90">
            <w:pPr>
              <w:tabs>
                <w:tab w:val="center" w:pos="4320"/>
                <w:tab w:val="right" w:pos="8640"/>
              </w:tabs>
              <w:rPr>
                <w:sz w:val="20"/>
                <w:szCs w:val="20"/>
              </w:rPr>
            </w:pPr>
            <w:r>
              <w:rPr>
                <w:b/>
                <w:sz w:val="20"/>
                <w:szCs w:val="20"/>
              </w:rPr>
              <w:t>POOL SECURITY:</w:t>
            </w:r>
          </w:p>
        </w:tc>
        <w:tc>
          <w:tcPr>
            <w:tcW w:w="1084" w:type="dxa"/>
            <w:shd w:val="clear" w:color="auto" w:fill="FFFFFF"/>
          </w:tcPr>
          <w:p w:rsidR="00C07AE3" w:rsidRDefault="00C07AE3">
            <w:pPr>
              <w:rPr>
                <w:color w:val="BFBFBF"/>
                <w:sz w:val="20"/>
                <w:szCs w:val="20"/>
              </w:rPr>
            </w:pPr>
          </w:p>
        </w:tc>
        <w:tc>
          <w:tcPr>
            <w:tcW w:w="1692" w:type="dxa"/>
            <w:shd w:val="clear" w:color="auto" w:fill="FFFFFF"/>
          </w:tcPr>
          <w:p w:rsidR="00C07AE3" w:rsidRDefault="00C07AE3">
            <w:pPr>
              <w:tabs>
                <w:tab w:val="center" w:pos="4320"/>
                <w:tab w:val="right" w:pos="8640"/>
              </w:tabs>
              <w:rPr>
                <w:color w:val="BFBFBF"/>
                <w:sz w:val="20"/>
                <w:szCs w:val="20"/>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190C90">
            <w:pPr>
              <w:tabs>
                <w:tab w:val="center" w:pos="4320"/>
                <w:tab w:val="right" w:pos="8640"/>
              </w:tabs>
              <w:rPr>
                <w:sz w:val="20"/>
                <w:szCs w:val="20"/>
              </w:rPr>
            </w:pPr>
            <w:r>
              <w:rPr>
                <w:b/>
                <w:sz w:val="20"/>
                <w:szCs w:val="20"/>
              </w:rPr>
              <w:t>Indoor pools:</w:t>
            </w:r>
          </w:p>
        </w:tc>
        <w:tc>
          <w:tcPr>
            <w:tcW w:w="3262" w:type="dxa"/>
            <w:shd w:val="clear" w:color="auto" w:fill="FFFFFF"/>
          </w:tcPr>
          <w:p w:rsidR="00C07AE3" w:rsidRDefault="00C07AE3">
            <w:pPr>
              <w:tabs>
                <w:tab w:val="center" w:pos="4320"/>
                <w:tab w:val="right" w:pos="8640"/>
              </w:tabs>
              <w:jc w:val="center"/>
              <w:rPr>
                <w:sz w:val="20"/>
                <w:szCs w:val="20"/>
              </w:rPr>
            </w:pPr>
          </w:p>
        </w:tc>
      </w:tr>
      <w:tr w:rsidR="00C07AE3">
        <w:tc>
          <w:tcPr>
            <w:tcW w:w="2743" w:type="dxa"/>
            <w:shd w:val="clear" w:color="auto" w:fill="FFFFFF"/>
          </w:tcPr>
          <w:p w:rsidR="00C07AE3" w:rsidRDefault="00190C90">
            <w:pPr>
              <w:tabs>
                <w:tab w:val="center" w:pos="4320"/>
                <w:tab w:val="right" w:pos="8640"/>
              </w:tabs>
              <w:rPr>
                <w:sz w:val="20"/>
                <w:szCs w:val="20"/>
              </w:rPr>
            </w:pPr>
            <w:r>
              <w:rPr>
                <w:sz w:val="20"/>
                <w:szCs w:val="20"/>
              </w:rPr>
              <w:t>Can unauthorised persons gain access to the pool, or ancillary areas?</w:t>
            </w:r>
          </w:p>
        </w:tc>
        <w:tc>
          <w:tcPr>
            <w:tcW w:w="1084" w:type="dxa"/>
            <w:shd w:val="clear" w:color="auto" w:fill="FFFFFF"/>
          </w:tcPr>
          <w:p w:rsidR="00C07AE3" w:rsidRDefault="00C07AE3">
            <w:pPr>
              <w:rPr>
                <w:color w:val="BFBFBF"/>
                <w:sz w:val="20"/>
                <w:szCs w:val="20"/>
              </w:rPr>
            </w:pPr>
          </w:p>
        </w:tc>
        <w:tc>
          <w:tcPr>
            <w:tcW w:w="1692" w:type="dxa"/>
            <w:shd w:val="clear" w:color="auto" w:fill="FFFFFF"/>
          </w:tcPr>
          <w:p w:rsidR="00C07AE3" w:rsidRDefault="00C07AE3">
            <w:pPr>
              <w:tabs>
                <w:tab w:val="center" w:pos="4320"/>
                <w:tab w:val="right" w:pos="8640"/>
              </w:tabs>
              <w:rPr>
                <w:color w:val="BFBFBF"/>
                <w:sz w:val="20"/>
                <w:szCs w:val="20"/>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pool hall must be kept locked when not in use.</w:t>
            </w:r>
          </w:p>
          <w:p w:rsidR="00C07AE3" w:rsidRDefault="00C07AE3">
            <w:pPr>
              <w:tabs>
                <w:tab w:val="center" w:pos="4320"/>
                <w:tab w:val="right" w:pos="8640"/>
              </w:tabs>
              <w:rPr>
                <w:sz w:val="20"/>
                <w:szCs w:val="20"/>
              </w:rPr>
            </w:pPr>
          </w:p>
        </w:tc>
        <w:tc>
          <w:tcPr>
            <w:tcW w:w="3262" w:type="dxa"/>
            <w:shd w:val="clear" w:color="auto" w:fill="FFFFFF"/>
          </w:tcPr>
          <w:p w:rsidR="00C07AE3" w:rsidRDefault="00C07AE3">
            <w:pPr>
              <w:tabs>
                <w:tab w:val="center" w:pos="4320"/>
                <w:tab w:val="right" w:pos="8640"/>
              </w:tabs>
              <w:jc w:val="center"/>
              <w:rPr>
                <w:sz w:val="20"/>
                <w:szCs w:val="20"/>
              </w:rPr>
            </w:pPr>
          </w:p>
        </w:tc>
      </w:tr>
      <w:tr w:rsidR="00C07AE3">
        <w:tc>
          <w:tcPr>
            <w:tcW w:w="2743" w:type="dxa"/>
            <w:shd w:val="clear" w:color="auto" w:fill="FFFFFF"/>
          </w:tcPr>
          <w:p w:rsidR="00C07AE3" w:rsidRDefault="00C07AE3">
            <w:pPr>
              <w:tabs>
                <w:tab w:val="center" w:pos="4320"/>
                <w:tab w:val="right" w:pos="8640"/>
              </w:tabs>
              <w:rPr>
                <w:sz w:val="20"/>
                <w:szCs w:val="20"/>
              </w:rPr>
            </w:pPr>
          </w:p>
        </w:tc>
        <w:tc>
          <w:tcPr>
            <w:tcW w:w="1084" w:type="dxa"/>
            <w:shd w:val="clear" w:color="auto" w:fill="FFFFFF"/>
          </w:tcPr>
          <w:p w:rsidR="00C07AE3" w:rsidRDefault="00C07AE3">
            <w:pPr>
              <w:rPr>
                <w:color w:val="BFBFBF"/>
                <w:sz w:val="20"/>
                <w:szCs w:val="20"/>
              </w:rPr>
            </w:pPr>
          </w:p>
        </w:tc>
        <w:tc>
          <w:tcPr>
            <w:tcW w:w="1692" w:type="dxa"/>
            <w:shd w:val="clear" w:color="auto" w:fill="FFFFFF"/>
          </w:tcPr>
          <w:p w:rsidR="00C07AE3" w:rsidRDefault="00C07AE3">
            <w:pPr>
              <w:tabs>
                <w:tab w:val="center" w:pos="4320"/>
                <w:tab w:val="right" w:pos="8640"/>
              </w:tabs>
              <w:rPr>
                <w:color w:val="BFBFBF"/>
                <w:sz w:val="20"/>
                <w:szCs w:val="20"/>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There is a list of authorised key holders and an emergency key kept in a secure location known to authorised persons.</w:t>
            </w:r>
          </w:p>
        </w:tc>
        <w:tc>
          <w:tcPr>
            <w:tcW w:w="3262" w:type="dxa"/>
            <w:shd w:val="clear" w:color="auto" w:fill="FFFFFF"/>
          </w:tcPr>
          <w:p w:rsidR="00C07AE3" w:rsidRDefault="00C07AE3">
            <w:pPr>
              <w:tabs>
                <w:tab w:val="center" w:pos="4320"/>
                <w:tab w:val="right" w:pos="8640"/>
              </w:tabs>
              <w:jc w:val="center"/>
              <w:rPr>
                <w:sz w:val="20"/>
                <w:szCs w:val="20"/>
              </w:rPr>
            </w:pPr>
          </w:p>
        </w:tc>
      </w:tr>
      <w:tr w:rsidR="00C07AE3">
        <w:tc>
          <w:tcPr>
            <w:tcW w:w="2743" w:type="dxa"/>
            <w:shd w:val="clear" w:color="auto" w:fill="FFFFFF"/>
          </w:tcPr>
          <w:p w:rsidR="00C07AE3" w:rsidRDefault="00C07AE3">
            <w:pPr>
              <w:tabs>
                <w:tab w:val="center" w:pos="4320"/>
                <w:tab w:val="right" w:pos="8640"/>
              </w:tabs>
              <w:rPr>
                <w:sz w:val="20"/>
                <w:szCs w:val="20"/>
              </w:rPr>
            </w:pPr>
          </w:p>
        </w:tc>
        <w:tc>
          <w:tcPr>
            <w:tcW w:w="1084" w:type="dxa"/>
            <w:shd w:val="clear" w:color="auto" w:fill="FFFFFF"/>
          </w:tcPr>
          <w:p w:rsidR="00C07AE3" w:rsidRDefault="00C07AE3">
            <w:pPr>
              <w:rPr>
                <w:color w:val="BFBFBF"/>
                <w:sz w:val="20"/>
                <w:szCs w:val="20"/>
              </w:rPr>
            </w:pPr>
          </w:p>
        </w:tc>
        <w:tc>
          <w:tcPr>
            <w:tcW w:w="1692" w:type="dxa"/>
            <w:shd w:val="clear" w:color="auto" w:fill="FFFFFF"/>
          </w:tcPr>
          <w:p w:rsidR="00C07AE3" w:rsidRDefault="00C07AE3">
            <w:pPr>
              <w:tabs>
                <w:tab w:val="center" w:pos="4320"/>
                <w:tab w:val="right" w:pos="8640"/>
              </w:tabs>
              <w:rPr>
                <w:color w:val="BFBFBF"/>
                <w:sz w:val="20"/>
                <w:szCs w:val="20"/>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“Danger Deep Water” signs complying with the Safety Signs and Signals Regulations must be displayed in a visible location.</w:t>
            </w:r>
          </w:p>
        </w:tc>
        <w:tc>
          <w:tcPr>
            <w:tcW w:w="3262" w:type="dxa"/>
            <w:shd w:val="clear" w:color="auto" w:fill="FFFFFF"/>
          </w:tcPr>
          <w:p w:rsidR="00C07AE3" w:rsidRDefault="00C07AE3">
            <w:pPr>
              <w:tabs>
                <w:tab w:val="center" w:pos="4320"/>
                <w:tab w:val="right" w:pos="8640"/>
              </w:tabs>
              <w:jc w:val="center"/>
              <w:rPr>
                <w:sz w:val="20"/>
                <w:szCs w:val="20"/>
              </w:rPr>
            </w:pPr>
          </w:p>
        </w:tc>
      </w:tr>
      <w:tr w:rsidR="00C07AE3">
        <w:tc>
          <w:tcPr>
            <w:tcW w:w="2743" w:type="dxa"/>
            <w:shd w:val="clear" w:color="auto" w:fill="FFFFFF"/>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shd w:val="clear" w:color="auto" w:fill="FFFFFF"/>
          </w:tcPr>
          <w:p w:rsidR="00C07AE3" w:rsidRDefault="00C07AE3">
            <w:pPr>
              <w:rPr>
                <w:color w:val="BFBFBF"/>
                <w:sz w:val="20"/>
                <w:szCs w:val="20"/>
              </w:rPr>
            </w:pPr>
          </w:p>
        </w:tc>
        <w:tc>
          <w:tcPr>
            <w:tcW w:w="1692" w:type="dxa"/>
            <w:shd w:val="clear" w:color="auto" w:fill="FFFFFF"/>
          </w:tcPr>
          <w:p w:rsidR="00C07AE3" w:rsidRDefault="00C07AE3">
            <w:pPr>
              <w:tabs>
                <w:tab w:val="center" w:pos="4320"/>
                <w:tab w:val="right" w:pos="8640"/>
              </w:tabs>
              <w:rPr>
                <w:color w:val="BFBFBF"/>
                <w:sz w:val="20"/>
                <w:szCs w:val="20"/>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pool is protected by a CCTV camera?</w:t>
            </w:r>
          </w:p>
        </w:tc>
        <w:tc>
          <w:tcPr>
            <w:tcW w:w="3262" w:type="dxa"/>
            <w:shd w:val="clear" w:color="auto" w:fill="FFFFFF"/>
          </w:tcPr>
          <w:p w:rsidR="00C07AE3" w:rsidRDefault="00C07AE3">
            <w:pPr>
              <w:tabs>
                <w:tab w:val="center" w:pos="4320"/>
                <w:tab w:val="right" w:pos="8640"/>
              </w:tabs>
              <w:jc w:val="center"/>
              <w:rPr>
                <w:sz w:val="20"/>
                <w:szCs w:val="20"/>
              </w:rPr>
            </w:pPr>
          </w:p>
        </w:tc>
      </w:tr>
      <w:tr w:rsidR="00C07AE3">
        <w:tc>
          <w:tcPr>
            <w:tcW w:w="2743" w:type="dxa"/>
            <w:shd w:val="clear" w:color="auto" w:fill="FFFFFF"/>
          </w:tcPr>
          <w:p w:rsidR="00C07AE3" w:rsidRDefault="00190C90">
            <w:pPr>
              <w:tabs>
                <w:tab w:val="center" w:pos="4320"/>
                <w:tab w:val="right" w:pos="8640"/>
              </w:tabs>
              <w:rPr>
                <w:sz w:val="20"/>
                <w:szCs w:val="20"/>
              </w:rPr>
            </w:pPr>
            <w:r>
              <w:rPr>
                <w:b/>
                <w:sz w:val="20"/>
                <w:szCs w:val="20"/>
              </w:rPr>
              <w:t>POOL SURROUND AND BATHER CIRCULATION:</w:t>
            </w:r>
          </w:p>
        </w:tc>
        <w:tc>
          <w:tcPr>
            <w:tcW w:w="1084" w:type="dxa"/>
            <w:shd w:val="clear" w:color="auto" w:fill="FFFFFF"/>
          </w:tcPr>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tc>
        <w:tc>
          <w:tcPr>
            <w:tcW w:w="3262" w:type="dxa"/>
            <w:shd w:val="clear" w:color="auto" w:fill="FFFFFF"/>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r>
      <w:tr w:rsidR="00C07AE3">
        <w:tc>
          <w:tcPr>
            <w:tcW w:w="2743" w:type="dxa"/>
            <w:shd w:val="clear" w:color="auto" w:fill="FFFFFF"/>
          </w:tcPr>
          <w:p w:rsidR="00C07AE3" w:rsidRDefault="00190C90">
            <w:pPr>
              <w:tabs>
                <w:tab w:val="center" w:pos="4320"/>
                <w:tab w:val="right" w:pos="8640"/>
              </w:tabs>
              <w:rPr>
                <w:sz w:val="20"/>
                <w:szCs w:val="20"/>
              </w:rPr>
            </w:pPr>
            <w:r>
              <w:rPr>
                <w:b/>
                <w:sz w:val="20"/>
                <w:szCs w:val="20"/>
              </w:rPr>
              <w:t>Indoor Pools:</w:t>
            </w:r>
          </w:p>
        </w:tc>
        <w:tc>
          <w:tcPr>
            <w:tcW w:w="1084" w:type="dxa"/>
            <w:shd w:val="clear" w:color="auto" w:fill="FFFFFF"/>
          </w:tcPr>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190C90">
            <w:pPr>
              <w:tabs>
                <w:tab w:val="center" w:pos="4320"/>
                <w:tab w:val="right" w:pos="8640"/>
              </w:tabs>
              <w:rPr>
                <w:sz w:val="20"/>
                <w:szCs w:val="20"/>
              </w:rPr>
            </w:pPr>
            <w:r>
              <w:rPr>
                <w:b/>
                <w:sz w:val="20"/>
                <w:szCs w:val="20"/>
              </w:rPr>
              <w:t>Indoor Pools:</w:t>
            </w:r>
          </w:p>
        </w:tc>
        <w:tc>
          <w:tcPr>
            <w:tcW w:w="3262" w:type="dxa"/>
            <w:shd w:val="clear" w:color="auto" w:fill="FFFFFF"/>
          </w:tcPr>
          <w:p w:rsidR="00C07AE3" w:rsidRDefault="00C07AE3">
            <w:pPr>
              <w:tabs>
                <w:tab w:val="center" w:pos="4320"/>
                <w:tab w:val="right" w:pos="8640"/>
              </w:tabs>
              <w:rPr>
                <w:sz w:val="20"/>
                <w:szCs w:val="20"/>
              </w:rPr>
            </w:pPr>
          </w:p>
        </w:tc>
      </w:tr>
      <w:tr w:rsidR="00C07AE3">
        <w:tc>
          <w:tcPr>
            <w:tcW w:w="2743"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Are there any structural or design conditions that could become hazardous?</w:t>
            </w:r>
          </w:p>
          <w:p w:rsidR="00C07AE3" w:rsidRDefault="00C07AE3">
            <w:pPr>
              <w:tabs>
                <w:tab w:val="center" w:pos="4320"/>
                <w:tab w:val="right" w:pos="8640"/>
              </w:tabs>
              <w:rPr>
                <w:sz w:val="20"/>
                <w:szCs w:val="20"/>
              </w:rPr>
            </w:pPr>
          </w:p>
        </w:tc>
        <w:tc>
          <w:tcPr>
            <w:tcW w:w="1084" w:type="dxa"/>
            <w:shd w:val="clear" w:color="auto" w:fill="FFFFFF"/>
          </w:tcPr>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Where access to the pool hall or pool area is located close to deep water (deeper than 1.2 metres) a barrier is in place to minimise the risk of non-swimmers falling or jumping into deep water?</w:t>
            </w:r>
          </w:p>
        </w:tc>
        <w:tc>
          <w:tcPr>
            <w:tcW w:w="3262" w:type="dxa"/>
            <w:shd w:val="clear" w:color="auto" w:fill="FFFFFF"/>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ceiling is in a sound condition with no loose mater</w:t>
            </w:r>
            <w:r>
              <w:rPr>
                <w:sz w:val="20"/>
                <w:szCs w:val="20"/>
              </w:rPr>
              <w:t>ial?</w:t>
            </w:r>
          </w:p>
        </w:tc>
        <w:tc>
          <w:tcPr>
            <w:tcW w:w="3262"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r>
    </w:tbl>
    <w:p w:rsidR="00C07AE3" w:rsidRDefault="00190C90">
      <w:r>
        <w:br w:type="page"/>
      </w:r>
    </w:p>
    <w:tbl>
      <w:tblPr>
        <w:tblStyle w:val="ac"/>
        <w:tblW w:w="15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43"/>
        <w:gridCol w:w="1084"/>
        <w:gridCol w:w="1692"/>
        <w:gridCol w:w="1275"/>
        <w:gridCol w:w="5557"/>
        <w:gridCol w:w="3262"/>
      </w:tblGrid>
      <w:tr w:rsidR="00C07AE3">
        <w:tc>
          <w:tcPr>
            <w:tcW w:w="2743"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Safety signs are in appropriate positions and unobstructed. Where there are any sudden changes in depth, these are clearly marked, especially at shallow and deep ends. Any areas where it is unsafe to swim or dive should be clearly marked.</w:t>
            </w:r>
          </w:p>
          <w:p w:rsidR="00C07AE3" w:rsidRDefault="00C07AE3">
            <w:pPr>
              <w:tabs>
                <w:tab w:val="center" w:pos="4320"/>
                <w:tab w:val="right" w:pos="8640"/>
              </w:tabs>
              <w:ind w:left="180"/>
              <w:rPr>
                <w:sz w:val="20"/>
                <w:szCs w:val="20"/>
              </w:rPr>
            </w:pPr>
          </w:p>
          <w:p w:rsidR="00C07AE3" w:rsidRDefault="00190C90">
            <w:pPr>
              <w:tabs>
                <w:tab w:val="center" w:pos="4320"/>
                <w:tab w:val="right" w:pos="8640"/>
              </w:tabs>
              <w:ind w:left="34"/>
              <w:rPr>
                <w:sz w:val="20"/>
                <w:szCs w:val="20"/>
              </w:rPr>
            </w:pPr>
            <w:r>
              <w:rPr>
                <w:sz w:val="20"/>
                <w:szCs w:val="20"/>
              </w:rPr>
              <w:t>“Danger Deep Water” signs complying with the Safety Signs and Signals Regulations are displayed on the pool hall walls.</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Is there adequate lighting?</w:t>
            </w: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There is an adequate mix of natural and artificial lighting.</w:t>
            </w:r>
          </w:p>
          <w:p w:rsidR="00C07AE3" w:rsidRDefault="00190C90">
            <w:pPr>
              <w:tabs>
                <w:tab w:val="center" w:pos="4320"/>
                <w:tab w:val="right" w:pos="8640"/>
              </w:tabs>
              <w:rPr>
                <w:sz w:val="20"/>
                <w:szCs w:val="20"/>
              </w:rPr>
            </w:pPr>
            <w:r>
              <w:rPr>
                <w:sz w:val="20"/>
                <w:szCs w:val="20"/>
              </w:rPr>
              <w:t>Automatic emergency lighting, powered by an independent source, should be provided where sudden loss of light would create a risk, for example during a power failure, so that emergency evacuation procedures can be carried out safely.</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pool surfa</w:t>
            </w:r>
            <w:r>
              <w:rPr>
                <w:sz w:val="20"/>
                <w:szCs w:val="20"/>
              </w:rPr>
              <w:t>ce is free of glare from either natural or artificial lighting.</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All lighting units are appropriate for use in a pool area, and are adequately protected against moisture.</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Are bathers exposed to any hazards in the pool hall?</w:t>
            </w: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pool hall walls adjacent to wet circulation areas up to 2m above the floor are in sound condition and free of sharp or abrasive areas.</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Any pool equipment which might cause injury to bathers is stored safely at all times.</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Is there any possibility of scalds or burns to bathers?</w:t>
            </w: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Any low level radiators or heating pipes below 2m around the perimeter of the pool which could cause burns or scalds are protected.</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Are there any trip hazards?</w:t>
            </w: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pool surround is of adequate width and unobstructed.</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Any steps in the pool hall (indoor pools), are clearly defined and in sound condition.</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lastRenderedPageBreak/>
              <w:t>Any flights of steps in the pool hall are provided with appropriate handrails.</w:t>
            </w:r>
          </w:p>
        </w:tc>
        <w:tc>
          <w:tcPr>
            <w:tcW w:w="3262"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Any ramps in the pool hall should not have a gradient of less than 1 in 15.</w:t>
            </w:r>
          </w:p>
        </w:tc>
        <w:tc>
          <w:tcPr>
            <w:tcW w:w="3262" w:type="dxa"/>
          </w:tcPr>
          <w:p w:rsidR="00C07AE3" w:rsidRDefault="00C07AE3">
            <w:pPr>
              <w:tabs>
                <w:tab w:val="center" w:pos="4320"/>
                <w:tab w:val="right" w:pos="8640"/>
              </w:tabs>
              <w:rPr>
                <w:sz w:val="20"/>
                <w:szCs w:val="20"/>
              </w:rPr>
            </w:pPr>
          </w:p>
        </w:tc>
      </w:tr>
      <w:tr w:rsidR="00C07AE3">
        <w:tc>
          <w:tcPr>
            <w:tcW w:w="2743"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b/>
                <w:i/>
                <w:sz w:val="20"/>
                <w:szCs w:val="20"/>
              </w:rPr>
              <w:t>Pool Signage:</w:t>
            </w:r>
            <w:r>
              <w:rPr>
                <w:i/>
                <w:sz w:val="20"/>
                <w:szCs w:val="20"/>
              </w:rPr>
              <w:t xml:space="preserve">  All safety signage must comply with the Health and Safety (Safety Signs and Signals) Regulations 1996 and made of robust weather resistant material. They should also be of an appropriate size to be visible from any position in the pool compound including</w:t>
            </w:r>
            <w:r>
              <w:rPr>
                <w:i/>
                <w:sz w:val="20"/>
                <w:szCs w:val="20"/>
              </w:rPr>
              <w:t xml:space="preserve"> to people with visual impairment.</w:t>
            </w: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exit from the pool hall is clearly signed with an approved sign.</w:t>
            </w:r>
          </w:p>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fire exit(s) from the pool hall are clearly signed, with approved illuminated signs (indoor pools).</w:t>
            </w:r>
          </w:p>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In pool halls which are used after lighting up time, emergency lighting is provided and is regularly checked.</w:t>
            </w: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3262" w:type="dxa"/>
          </w:tcPr>
          <w:p w:rsidR="00C07AE3" w:rsidRDefault="00C07AE3">
            <w:pPr>
              <w:tabs>
                <w:tab w:val="center" w:pos="4320"/>
                <w:tab w:val="right" w:pos="8640"/>
              </w:tabs>
            </w:pPr>
          </w:p>
        </w:tc>
      </w:tr>
      <w:tr w:rsidR="00C07AE3">
        <w:tc>
          <w:tcPr>
            <w:tcW w:w="2743"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following signs are prominently displayed in the pool hall/compound:-</w:t>
            </w:r>
          </w:p>
          <w:p w:rsidR="00C07AE3" w:rsidRDefault="00C07AE3">
            <w:pPr>
              <w:tabs>
                <w:tab w:val="center" w:pos="4320"/>
                <w:tab w:val="right" w:pos="8640"/>
              </w:tabs>
              <w:rPr>
                <w:sz w:val="20"/>
                <w:szCs w:val="20"/>
              </w:rPr>
            </w:pPr>
          </w:p>
          <w:tbl>
            <w:tblPr>
              <w:tblStyle w:val="ad"/>
              <w:tblW w:w="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6"/>
              <w:gridCol w:w="1777"/>
              <w:gridCol w:w="1777"/>
            </w:tblGrid>
            <w:tr w:rsidR="00C07AE3">
              <w:tc>
                <w:tcPr>
                  <w:tcW w:w="1777" w:type="dxa"/>
                </w:tcPr>
                <w:p w:rsidR="00C07AE3" w:rsidRDefault="00190C90">
                  <w:pPr>
                    <w:tabs>
                      <w:tab w:val="center" w:pos="4320"/>
                      <w:tab w:val="right" w:pos="8640"/>
                    </w:tabs>
                    <w:rPr>
                      <w:sz w:val="20"/>
                      <w:szCs w:val="20"/>
                    </w:rPr>
                  </w:pPr>
                  <w:r>
                    <w:rPr>
                      <w:sz w:val="20"/>
                      <w:szCs w:val="20"/>
                    </w:rPr>
                    <w:t>“No Diving”</w:t>
                  </w:r>
                </w:p>
              </w:tc>
              <w:tc>
                <w:tcPr>
                  <w:tcW w:w="1777" w:type="dxa"/>
                </w:tcPr>
                <w:p w:rsidR="00C07AE3" w:rsidRDefault="00190C90">
                  <w:pPr>
                    <w:tabs>
                      <w:tab w:val="center" w:pos="4320"/>
                      <w:tab w:val="right" w:pos="8640"/>
                    </w:tabs>
                    <w:rPr>
                      <w:sz w:val="20"/>
                      <w:szCs w:val="20"/>
                    </w:rPr>
                  </w:pPr>
                  <w:r>
                    <w:rPr>
                      <w:sz w:val="20"/>
                      <w:szCs w:val="20"/>
                    </w:rPr>
                    <w:t>“No Bombing”</w:t>
                  </w:r>
                </w:p>
              </w:tc>
              <w:tc>
                <w:tcPr>
                  <w:tcW w:w="1777" w:type="dxa"/>
                </w:tcPr>
                <w:p w:rsidR="00C07AE3" w:rsidRDefault="00190C90">
                  <w:pPr>
                    <w:tabs>
                      <w:tab w:val="center" w:pos="4320"/>
                      <w:tab w:val="right" w:pos="8640"/>
                    </w:tabs>
                    <w:rPr>
                      <w:sz w:val="20"/>
                      <w:szCs w:val="20"/>
                    </w:rPr>
                  </w:pPr>
                  <w:r>
                    <w:rPr>
                      <w:sz w:val="20"/>
                      <w:szCs w:val="20"/>
                    </w:rPr>
                    <w:t>“No Running”</w:t>
                  </w:r>
                </w:p>
              </w:tc>
            </w:tr>
            <w:tr w:rsidR="00C07AE3">
              <w:tc>
                <w:tcPr>
                  <w:tcW w:w="1777" w:type="dxa"/>
                </w:tcPr>
                <w:p w:rsidR="00C07AE3" w:rsidRDefault="00190C90">
                  <w:pPr>
                    <w:tabs>
                      <w:tab w:val="center" w:pos="4320"/>
                      <w:tab w:val="right" w:pos="8640"/>
                    </w:tabs>
                    <w:rPr>
                      <w:sz w:val="20"/>
                      <w:szCs w:val="20"/>
                    </w:rPr>
                  </w:pPr>
                  <w:r>
                    <w:rPr>
                      <w:sz w:val="20"/>
                      <w:szCs w:val="20"/>
                    </w:rPr>
                    <w:t>“Shallow End”</w:t>
                  </w:r>
                </w:p>
              </w:tc>
              <w:tc>
                <w:tcPr>
                  <w:tcW w:w="1777" w:type="dxa"/>
                </w:tcPr>
                <w:p w:rsidR="00C07AE3" w:rsidRDefault="00190C90">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r>
                    <w:rPr>
                      <w:sz w:val="20"/>
                      <w:szCs w:val="20"/>
                    </w:rPr>
                    <w:t>“Deep End”</w:t>
                  </w:r>
                </w:p>
              </w:tc>
              <w:tc>
                <w:tcPr>
                  <w:tcW w:w="1777" w:type="dxa"/>
                </w:tcPr>
                <w:p w:rsidR="00C07AE3" w:rsidRDefault="00190C90">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r>
                    <w:rPr>
                      <w:sz w:val="20"/>
                      <w:szCs w:val="20"/>
                    </w:rPr>
                    <w:t>Pool water depth</w:t>
                  </w:r>
                </w:p>
              </w:tc>
            </w:tr>
          </w:tbl>
          <w:p w:rsidR="00C07AE3" w:rsidRDefault="00190C90">
            <w:pPr>
              <w:tabs>
                <w:tab w:val="center" w:pos="4320"/>
                <w:tab w:val="right" w:pos="8640"/>
              </w:tabs>
              <w:rPr>
                <w:sz w:val="20"/>
                <w:szCs w:val="20"/>
              </w:rPr>
            </w:pPr>
            <w:r>
              <w:rPr>
                <w:sz w:val="20"/>
                <w:szCs w:val="20"/>
              </w:rPr>
              <w:t xml:space="preserve"> </w:t>
            </w:r>
          </w:p>
        </w:tc>
        <w:tc>
          <w:tcPr>
            <w:tcW w:w="3262" w:type="dxa"/>
          </w:tcPr>
          <w:p w:rsidR="00C07AE3" w:rsidRDefault="00C07AE3">
            <w:pPr>
              <w:tabs>
                <w:tab w:val="center" w:pos="4320"/>
                <w:tab w:val="right" w:pos="8640"/>
              </w:tabs>
            </w:pPr>
          </w:p>
        </w:tc>
      </w:tr>
      <w:tr w:rsidR="00C07AE3">
        <w:tc>
          <w:tcPr>
            <w:tcW w:w="2743" w:type="dxa"/>
            <w:shd w:val="clear" w:color="auto" w:fill="FFFFFF"/>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shd w:val="clear" w:color="auto" w:fill="FFFFFF"/>
          </w:tcPr>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In the case of a deep water pool, of variable depth and/or sudden slopes, a pool profile is clearly displayed at the side(s) of the pool with depths indicated.</w:t>
            </w:r>
          </w:p>
        </w:tc>
        <w:tc>
          <w:tcPr>
            <w:tcW w:w="3262" w:type="dxa"/>
            <w:shd w:val="clear" w:color="auto" w:fill="FFFFFF"/>
          </w:tcPr>
          <w:p w:rsidR="00C07AE3" w:rsidRDefault="00C07AE3">
            <w:pPr>
              <w:tabs>
                <w:tab w:val="center" w:pos="4320"/>
                <w:tab w:val="right" w:pos="8640"/>
              </w:tabs>
            </w:pPr>
          </w:p>
        </w:tc>
      </w:tr>
      <w:tr w:rsidR="00C07AE3">
        <w:tc>
          <w:tcPr>
            <w:tcW w:w="2743" w:type="dxa"/>
            <w:shd w:val="clear" w:color="auto" w:fill="FFFFFF"/>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shd w:val="clear" w:color="auto" w:fill="FFFFFF"/>
          </w:tcPr>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deep water area is clearly indicated to non-swimmers.</w:t>
            </w:r>
          </w:p>
        </w:tc>
        <w:tc>
          <w:tcPr>
            <w:tcW w:w="3262" w:type="dxa"/>
            <w:shd w:val="clear" w:color="auto" w:fill="FFFFFF"/>
          </w:tcPr>
          <w:p w:rsidR="00C07AE3" w:rsidRDefault="00C07AE3">
            <w:pPr>
              <w:tabs>
                <w:tab w:val="center" w:pos="4320"/>
                <w:tab w:val="right" w:pos="8640"/>
              </w:tabs>
            </w:pPr>
          </w:p>
        </w:tc>
      </w:tr>
      <w:tr w:rsidR="00C07AE3">
        <w:tc>
          <w:tcPr>
            <w:tcW w:w="2743" w:type="dxa"/>
            <w:shd w:val="clear" w:color="auto" w:fill="FFFFFF"/>
          </w:tcPr>
          <w:p w:rsidR="00C07AE3" w:rsidRDefault="00190C90">
            <w:pPr>
              <w:tabs>
                <w:tab w:val="center" w:pos="4320"/>
                <w:tab w:val="right" w:pos="8640"/>
              </w:tabs>
              <w:rPr>
                <w:sz w:val="20"/>
                <w:szCs w:val="20"/>
              </w:rPr>
            </w:pPr>
            <w:r>
              <w:rPr>
                <w:b/>
                <w:sz w:val="20"/>
                <w:szCs w:val="20"/>
              </w:rPr>
              <w:t>Pool Outlets:</w:t>
            </w:r>
          </w:p>
        </w:tc>
        <w:tc>
          <w:tcPr>
            <w:tcW w:w="1084" w:type="dxa"/>
            <w:shd w:val="clear" w:color="auto" w:fill="FFFFFF"/>
          </w:tcPr>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tc>
        <w:tc>
          <w:tcPr>
            <w:tcW w:w="3262" w:type="dxa"/>
            <w:shd w:val="clear" w:color="auto" w:fill="FFFFFF"/>
          </w:tcPr>
          <w:p w:rsidR="00C07AE3" w:rsidRDefault="00C07AE3">
            <w:pPr>
              <w:tabs>
                <w:tab w:val="center" w:pos="4320"/>
                <w:tab w:val="right" w:pos="8640"/>
              </w:tabs>
              <w:jc w:val="center"/>
              <w:rPr>
                <w:sz w:val="20"/>
                <w:szCs w:val="20"/>
              </w:rPr>
            </w:pPr>
          </w:p>
        </w:tc>
      </w:tr>
      <w:tr w:rsidR="00C07AE3">
        <w:tc>
          <w:tcPr>
            <w:tcW w:w="2743"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Is there a possibility of entrapment, or vortex formation?</w:t>
            </w:r>
          </w:p>
        </w:tc>
        <w:tc>
          <w:tcPr>
            <w:tcW w:w="1084" w:type="dxa"/>
            <w:shd w:val="clear" w:color="auto" w:fill="FFFFFF"/>
          </w:tcPr>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All outlets are protected by a grille with a mesh size of less than 8mm to prevent entrapment and are securely fixed to the outlet so that it cannot be removed.</w:t>
            </w:r>
          </w:p>
        </w:tc>
        <w:tc>
          <w:tcPr>
            <w:tcW w:w="3262" w:type="dxa"/>
            <w:shd w:val="clear" w:color="auto" w:fill="FFFFFF"/>
          </w:tcPr>
          <w:p w:rsidR="00C07AE3" w:rsidRDefault="00C07AE3">
            <w:pPr>
              <w:tabs>
                <w:tab w:val="center" w:pos="4320"/>
                <w:tab w:val="right" w:pos="8640"/>
              </w:tabs>
              <w:jc w:val="center"/>
              <w:rPr>
                <w:sz w:val="20"/>
                <w:szCs w:val="20"/>
              </w:rPr>
            </w:pPr>
          </w:p>
        </w:tc>
      </w:tr>
    </w:tbl>
    <w:p w:rsidR="00C07AE3" w:rsidRDefault="00190C90">
      <w:r>
        <w:br w:type="page"/>
      </w:r>
    </w:p>
    <w:tbl>
      <w:tblPr>
        <w:tblStyle w:val="ae"/>
        <w:tblW w:w="15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43"/>
        <w:gridCol w:w="1084"/>
        <w:gridCol w:w="1692"/>
        <w:gridCol w:w="1275"/>
        <w:gridCol w:w="5557"/>
        <w:gridCol w:w="3262"/>
      </w:tblGrid>
      <w:tr w:rsidR="00C07AE3">
        <w:tc>
          <w:tcPr>
            <w:tcW w:w="2743" w:type="dxa"/>
          </w:tcPr>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There are at least two outlet grilles on each suction line to prevent excessive pressure causing entrapment if one is covered.</w:t>
            </w:r>
          </w:p>
        </w:tc>
        <w:tc>
          <w:tcPr>
            <w:tcW w:w="3262" w:type="dxa"/>
          </w:tcPr>
          <w:p w:rsidR="00C07AE3" w:rsidRDefault="00C07AE3">
            <w:pPr>
              <w:tabs>
                <w:tab w:val="center" w:pos="4320"/>
                <w:tab w:val="right" w:pos="8640"/>
              </w:tabs>
              <w:jc w:val="center"/>
              <w:rPr>
                <w:sz w:val="20"/>
                <w:szCs w:val="20"/>
              </w:rPr>
            </w:pPr>
          </w:p>
        </w:tc>
      </w:tr>
      <w:tr w:rsidR="00C07AE3">
        <w:tc>
          <w:tcPr>
            <w:tcW w:w="2743" w:type="dxa"/>
          </w:tcPr>
          <w:p w:rsidR="00C07AE3" w:rsidRDefault="00C07AE3">
            <w:pPr>
              <w:tabs>
                <w:tab w:val="center" w:pos="4320"/>
                <w:tab w:val="right" w:pos="8640"/>
              </w:tabs>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tabs>
                <w:tab w:val="center" w:pos="4320"/>
                <w:tab w:val="right" w:pos="8640"/>
              </w:tabs>
              <w:jc w:val="cente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 xml:space="preserve">If there is only one outlet grille on a suction line, it is covered with a suitable grille to prevent entrapment and </w:t>
            </w:r>
          </w:p>
          <w:p w:rsidR="00C07AE3" w:rsidRDefault="00190C90">
            <w:pPr>
              <w:tabs>
                <w:tab w:val="center" w:pos="4320"/>
                <w:tab w:val="right" w:pos="8640"/>
              </w:tabs>
              <w:rPr>
                <w:sz w:val="20"/>
                <w:szCs w:val="20"/>
              </w:rPr>
            </w:pPr>
            <w:r>
              <w:rPr>
                <w:sz w:val="20"/>
                <w:szCs w:val="20"/>
              </w:rPr>
              <w:t>vortex formation if it is covered by a person’s body. It has been tested in accordance with PAS 39: 2003, to ensure that there is no risk of hair entanglement.</w:t>
            </w:r>
          </w:p>
        </w:tc>
        <w:tc>
          <w:tcPr>
            <w:tcW w:w="3262" w:type="dxa"/>
          </w:tcPr>
          <w:p w:rsidR="00C07AE3" w:rsidRDefault="00C07AE3">
            <w:pPr>
              <w:tabs>
                <w:tab w:val="center" w:pos="4320"/>
                <w:tab w:val="right" w:pos="8640"/>
              </w:tabs>
              <w:jc w:val="center"/>
              <w:rPr>
                <w:sz w:val="20"/>
                <w:szCs w:val="20"/>
              </w:rPr>
            </w:pPr>
          </w:p>
        </w:tc>
      </w:tr>
      <w:tr w:rsidR="00C07AE3">
        <w:tc>
          <w:tcPr>
            <w:tcW w:w="2743" w:type="dxa"/>
            <w:shd w:val="clear" w:color="auto" w:fill="FFFFFF"/>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084" w:type="dxa"/>
            <w:shd w:val="clear" w:color="auto" w:fill="FFFFFF"/>
          </w:tcPr>
          <w:p w:rsidR="00C07AE3" w:rsidRDefault="00C07AE3">
            <w:pPr>
              <w:rPr>
                <w:color w:val="BFBFBF"/>
                <w:sz w:val="18"/>
                <w:szCs w:val="18"/>
              </w:rPr>
            </w:pP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jc w:val="cente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water velocity at the outlets is less than 0.5 metre/second.</w:t>
            </w:r>
          </w:p>
        </w:tc>
        <w:tc>
          <w:tcPr>
            <w:tcW w:w="3262" w:type="dxa"/>
            <w:shd w:val="clear" w:color="auto" w:fill="FFFFFF"/>
          </w:tcPr>
          <w:p w:rsidR="00C07AE3" w:rsidRDefault="00C07AE3">
            <w:pPr>
              <w:tabs>
                <w:tab w:val="center" w:pos="4320"/>
                <w:tab w:val="right" w:pos="8640"/>
              </w:tabs>
              <w:jc w:val="center"/>
              <w:rPr>
                <w:sz w:val="20"/>
                <w:szCs w:val="20"/>
              </w:rPr>
            </w:pPr>
          </w:p>
        </w:tc>
      </w:tr>
      <w:tr w:rsidR="00C07AE3">
        <w:tc>
          <w:tcPr>
            <w:tcW w:w="2743" w:type="dxa"/>
            <w:shd w:val="clear" w:color="auto" w:fill="FFFFFF"/>
          </w:tcPr>
          <w:p w:rsidR="00C07AE3" w:rsidRDefault="00190C90">
            <w:pPr>
              <w:rPr>
                <w:sz w:val="20"/>
                <w:szCs w:val="20"/>
              </w:rPr>
            </w:pPr>
            <w:r>
              <w:rPr>
                <w:b/>
                <w:sz w:val="20"/>
                <w:szCs w:val="20"/>
              </w:rPr>
              <w:t>PHYSICAL STRUCTURE:</w:t>
            </w:r>
          </w:p>
          <w:p w:rsidR="00C07AE3" w:rsidRDefault="00190C90">
            <w:pPr>
              <w:rPr>
                <w:sz w:val="20"/>
                <w:szCs w:val="20"/>
              </w:rPr>
            </w:pPr>
            <w:r>
              <w:rPr>
                <w:sz w:val="20"/>
                <w:szCs w:val="20"/>
              </w:rPr>
              <w:t>Pool Interior (Flooring/Lining)</w:t>
            </w:r>
          </w:p>
        </w:tc>
        <w:tc>
          <w:tcPr>
            <w:tcW w:w="1084" w:type="dxa"/>
            <w:shd w:val="clear" w:color="auto" w:fill="FFFFFF"/>
          </w:tcPr>
          <w:p w:rsidR="00C07AE3" w:rsidRDefault="00C07AE3">
            <w:pPr>
              <w:rPr>
                <w:color w:val="BFBFBF"/>
                <w:sz w:val="18"/>
                <w:szCs w:val="18"/>
              </w:rPr>
            </w:pPr>
          </w:p>
          <w:p w:rsidR="00C07AE3" w:rsidRDefault="00190C90">
            <w:pPr>
              <w:rPr>
                <w:color w:val="BFBFBF"/>
                <w:sz w:val="18"/>
                <w:szCs w:val="18"/>
              </w:rPr>
            </w:pPr>
            <w:r>
              <w:rPr>
                <w:color w:val="BFBFBF"/>
                <w:sz w:val="18"/>
                <w:szCs w:val="18"/>
              </w:rPr>
              <w:t xml:space="preserve"> </w:t>
            </w:r>
          </w:p>
        </w:tc>
        <w:tc>
          <w:tcPr>
            <w:tcW w:w="1692"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rPr>
                <w:sz w:val="20"/>
                <w:szCs w:val="20"/>
              </w:rPr>
            </w:pPr>
          </w:p>
        </w:tc>
        <w:tc>
          <w:tcPr>
            <w:tcW w:w="3262" w:type="dxa"/>
            <w:shd w:val="clear" w:color="auto" w:fill="FFFFFF"/>
          </w:tcPr>
          <w:p w:rsidR="00C07AE3" w:rsidRDefault="00C07AE3">
            <w:pPr>
              <w:rPr>
                <w:sz w:val="18"/>
                <w:szCs w:val="18"/>
              </w:rPr>
            </w:pPr>
          </w:p>
        </w:tc>
      </w:tr>
      <w:tr w:rsidR="00C07AE3">
        <w:tc>
          <w:tcPr>
            <w:tcW w:w="2743" w:type="dxa"/>
          </w:tcPr>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190C90">
            <w:pPr>
              <w:rPr>
                <w:sz w:val="20"/>
                <w:szCs w:val="20"/>
              </w:rPr>
            </w:pPr>
            <w:r>
              <w:rPr>
                <w:sz w:val="20"/>
                <w:szCs w:val="20"/>
              </w:rPr>
              <w:t>There are no sharp or exposed edges to the tiled finish; nor broken or missing tiles, including at tile expansion joint positions.</w:t>
            </w:r>
          </w:p>
        </w:tc>
        <w:tc>
          <w:tcPr>
            <w:tcW w:w="3262" w:type="dxa"/>
          </w:tcPr>
          <w:p w:rsidR="00C07AE3" w:rsidRDefault="00C07AE3">
            <w:pPr>
              <w:rPr>
                <w:sz w:val="20"/>
                <w:szCs w:val="20"/>
              </w:rPr>
            </w:pPr>
          </w:p>
        </w:tc>
      </w:tr>
      <w:tr w:rsidR="00C07AE3">
        <w:tc>
          <w:tcPr>
            <w:tcW w:w="2743" w:type="dxa"/>
          </w:tcPr>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The pool floor is in sound condition, free from abrasive surfaces, sharp edges and is not slippery</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p w:rsidR="00C07AE3" w:rsidRDefault="00190C90">
            <w:pPr>
              <w:rPr>
                <w:sz w:val="20"/>
                <w:szCs w:val="20"/>
              </w:rPr>
            </w:pPr>
            <w:r>
              <w:rPr>
                <w:sz w:val="20"/>
                <w:szCs w:val="20"/>
              </w:rPr>
              <w:t>Pool Edge Definition:</w:t>
            </w:r>
          </w:p>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The pool edge is well defined and colour contrasted with the pool surround or pool tank edge.</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p w:rsidR="00C07AE3" w:rsidRDefault="00190C90">
            <w:pPr>
              <w:rPr>
                <w:sz w:val="20"/>
                <w:szCs w:val="20"/>
              </w:rPr>
            </w:pPr>
            <w:r>
              <w:rPr>
                <w:sz w:val="20"/>
                <w:szCs w:val="20"/>
              </w:rPr>
              <w:t>Handrails and Rest Ledges:</w:t>
            </w:r>
          </w:p>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Any rest ledges or handrails are secure and free from risk of limb entrapment</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p w:rsidR="00C07AE3" w:rsidRDefault="00190C90">
            <w:pPr>
              <w:rPr>
                <w:sz w:val="20"/>
                <w:szCs w:val="20"/>
              </w:rPr>
            </w:pPr>
            <w:r>
              <w:rPr>
                <w:sz w:val="20"/>
                <w:szCs w:val="20"/>
              </w:rPr>
              <w:t>Pool Access Steps/Ladders:</w:t>
            </w:r>
          </w:p>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Pool access ladders are securely mounted, free of excessive movement or gaps in which limbs could be trapped.</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The ladders are positioned to prevent risk of entrapment between the ladder and the poolside</w:t>
            </w:r>
          </w:p>
        </w:tc>
        <w:tc>
          <w:tcPr>
            <w:tcW w:w="3262" w:type="dxa"/>
          </w:tcPr>
          <w:p w:rsidR="00C07AE3" w:rsidRDefault="00C07AE3">
            <w:pPr>
              <w:rPr>
                <w:sz w:val="18"/>
                <w:szCs w:val="18"/>
              </w:rPr>
            </w:pPr>
          </w:p>
        </w:tc>
      </w:tr>
      <w:tr w:rsidR="00C07AE3">
        <w:tc>
          <w:tcPr>
            <w:tcW w:w="2743" w:type="dxa"/>
          </w:tcPr>
          <w:p w:rsidR="00C07AE3" w:rsidRDefault="00C07AE3">
            <w:pPr>
              <w:rPr>
                <w:sz w:val="20"/>
                <w:szCs w:val="20"/>
              </w:rPr>
            </w:pPr>
          </w:p>
          <w:p w:rsidR="00C07AE3" w:rsidRDefault="00190C90">
            <w:pPr>
              <w:rPr>
                <w:sz w:val="20"/>
                <w:szCs w:val="20"/>
              </w:rPr>
            </w:pPr>
            <w:r>
              <w:rPr>
                <w:sz w:val="20"/>
                <w:szCs w:val="20"/>
              </w:rPr>
              <w:t>Blind Spots:</w:t>
            </w:r>
          </w:p>
          <w:p w:rsidR="00C07AE3" w:rsidRDefault="00C07AE3">
            <w:pPr>
              <w:rPr>
                <w:sz w:val="20"/>
                <w:szCs w:val="20"/>
              </w:rPr>
            </w:pPr>
          </w:p>
        </w:tc>
        <w:tc>
          <w:tcPr>
            <w:tcW w:w="1084" w:type="dxa"/>
          </w:tcPr>
          <w:p w:rsidR="00C07AE3" w:rsidRDefault="00C07AE3">
            <w:pPr>
              <w:rPr>
                <w:color w:val="BFBFBF"/>
                <w:sz w:val="18"/>
                <w:szCs w:val="18"/>
              </w:rPr>
            </w:pPr>
          </w:p>
        </w:tc>
        <w:tc>
          <w:tcPr>
            <w:tcW w:w="1692"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Any concealed areas or blind spots are covered by existing lifeguard positions.</w:t>
            </w:r>
          </w:p>
        </w:tc>
        <w:tc>
          <w:tcPr>
            <w:tcW w:w="3262" w:type="dxa"/>
          </w:tcPr>
          <w:p w:rsidR="00C07AE3" w:rsidRDefault="00C07AE3">
            <w:pPr>
              <w:rPr>
                <w:sz w:val="18"/>
                <w:szCs w:val="18"/>
              </w:rPr>
            </w:pPr>
          </w:p>
        </w:tc>
      </w:tr>
    </w:tbl>
    <w:p w:rsidR="00C07AE3" w:rsidRDefault="00C07AE3"/>
    <w:tbl>
      <w:tblPr>
        <w:tblStyle w:val="af"/>
        <w:tblW w:w="15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84"/>
        <w:gridCol w:w="1134"/>
        <w:gridCol w:w="1701"/>
        <w:gridCol w:w="1275"/>
        <w:gridCol w:w="5557"/>
        <w:gridCol w:w="3262"/>
      </w:tblGrid>
      <w:tr w:rsidR="00C07AE3">
        <w:tc>
          <w:tcPr>
            <w:tcW w:w="2684" w:type="dxa"/>
            <w:shd w:val="clear" w:color="auto" w:fill="FFFFFF"/>
          </w:tcPr>
          <w:p w:rsidR="00C07AE3" w:rsidRDefault="00C07AE3">
            <w:pPr>
              <w:rPr>
                <w:sz w:val="20"/>
                <w:szCs w:val="20"/>
              </w:rPr>
            </w:pP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rPr>
                <w:sz w:val="8"/>
                <w:szCs w:val="8"/>
              </w:rPr>
            </w:pPr>
          </w:p>
          <w:p w:rsidR="00C07AE3" w:rsidRDefault="00190C90">
            <w:pPr>
              <w:rPr>
                <w:sz w:val="20"/>
                <w:szCs w:val="20"/>
              </w:rPr>
            </w:pPr>
            <w:r>
              <w:rPr>
                <w:sz w:val="20"/>
                <w:szCs w:val="20"/>
              </w:rPr>
              <w:t>Where permanent starting platforms or underwater projecting features or fittings are fitted, adequate supervision and controls are in place.</w:t>
            </w: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190C90">
            <w:pPr>
              <w:tabs>
                <w:tab w:val="center" w:pos="4320"/>
                <w:tab w:val="right" w:pos="8640"/>
              </w:tabs>
              <w:rPr>
                <w:sz w:val="20"/>
                <w:szCs w:val="20"/>
              </w:rPr>
            </w:pPr>
            <w:r>
              <w:rPr>
                <w:b/>
                <w:sz w:val="20"/>
                <w:szCs w:val="20"/>
              </w:rPr>
              <w:t>WATER TREATMENT SYSTEMS:</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b/>
                <w:sz w:val="20"/>
                <w:szCs w:val="20"/>
              </w:rPr>
              <w:t>Pool Plant Room Security</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rPr>
                <w:sz w:val="22"/>
                <w:szCs w:val="22"/>
              </w:rPr>
            </w:pPr>
          </w:p>
        </w:tc>
        <w:tc>
          <w:tcPr>
            <w:tcW w:w="5557" w:type="dxa"/>
            <w:shd w:val="clear" w:color="auto" w:fill="FFFFFF"/>
          </w:tcPr>
          <w:p w:rsidR="00C07AE3" w:rsidRDefault="00C07AE3">
            <w:pPr>
              <w:tabs>
                <w:tab w:val="center" w:pos="4320"/>
                <w:tab w:val="right" w:pos="8640"/>
              </w:tabs>
              <w:rPr>
                <w:sz w:val="20"/>
                <w:szCs w:val="20"/>
              </w:rPr>
            </w:pP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Is the plant room adequately ventilated?</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tabs>
                <w:tab w:val="center" w:pos="4320"/>
                <w:tab w:val="right" w:pos="8640"/>
              </w:tabs>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plant room is well ventilated either by air bricks, grilles or by louvres in the door itself.</w:t>
            </w: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Can the plant room be accessed by unauthorised persons?</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The plant room door is robust and secure.</w:t>
            </w:r>
          </w:p>
          <w:p w:rsidR="00C07AE3" w:rsidRDefault="00C07AE3">
            <w:pPr>
              <w:tabs>
                <w:tab w:val="center" w:pos="4320"/>
                <w:tab w:val="right" w:pos="8640"/>
              </w:tabs>
              <w:rPr>
                <w:sz w:val="20"/>
                <w:szCs w:val="20"/>
              </w:rPr>
            </w:pP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Is the plant room safe and secure?</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There is a list of authorised key holders, and there is an emergency key kept in a secure location, known only to authorised persons.</w:t>
            </w: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20"/>
                <w:szCs w:val="20"/>
              </w:rPr>
            </w:pP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 xml:space="preserve">The plant room floor is in sound condition, level, not slippery, unobstructed and clean.  Any changes in level are </w:t>
            </w:r>
            <w:r>
              <w:rPr>
                <w:sz w:val="20"/>
                <w:szCs w:val="20"/>
              </w:rPr>
              <w:t>clearly indicated?</w:t>
            </w: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20"/>
                <w:szCs w:val="20"/>
              </w:rPr>
            </w:pP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The doorstep to the plant room is in sound condition and marked with yellow non-slip paint to make it clearly visible.</w:t>
            </w: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20"/>
                <w:szCs w:val="20"/>
              </w:rPr>
            </w:pP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The door to the plant room can be fastened open, when in use, to facilitate good ventilation</w:t>
            </w: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The plant room is lit with corrosion, damp resistant lighting, and is decorated with a light coloured paint to enhance visibility.</w:t>
            </w: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190C90">
            <w:pPr>
              <w:tabs>
                <w:tab w:val="center" w:pos="4320"/>
                <w:tab w:val="right" w:pos="8640"/>
              </w:tabs>
              <w:rPr>
                <w:sz w:val="20"/>
                <w:szCs w:val="20"/>
              </w:rPr>
            </w:pPr>
            <w:r>
              <w:rPr>
                <w:b/>
                <w:sz w:val="20"/>
                <w:szCs w:val="20"/>
              </w:rPr>
              <w:t>Plant Room Procedures:</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20"/>
                <w:szCs w:val="20"/>
              </w:rPr>
            </w:pP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Is there any form of communication whilst in the plant room?</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10"/>
                <w:szCs w:val="10"/>
              </w:rPr>
            </w:pPr>
          </w:p>
          <w:p w:rsidR="00C07AE3" w:rsidRDefault="00190C90">
            <w:pPr>
              <w:tabs>
                <w:tab w:val="center" w:pos="4320"/>
                <w:tab w:val="right" w:pos="8640"/>
              </w:tabs>
              <w:rPr>
                <w:sz w:val="20"/>
                <w:szCs w:val="20"/>
              </w:rPr>
            </w:pPr>
            <w:r>
              <w:rPr>
                <w:sz w:val="20"/>
                <w:szCs w:val="20"/>
              </w:rPr>
              <w:t>Emergency communication is available so that help can be summoned in an emergency.</w:t>
            </w:r>
          </w:p>
        </w:tc>
        <w:tc>
          <w:tcPr>
            <w:tcW w:w="3262" w:type="dxa"/>
            <w:shd w:val="clear" w:color="auto" w:fill="FFFFFF"/>
          </w:tcPr>
          <w:p w:rsidR="00C07AE3" w:rsidRDefault="00C07AE3">
            <w:pPr>
              <w:rPr>
                <w:sz w:val="18"/>
                <w:szCs w:val="18"/>
              </w:rPr>
            </w:pPr>
          </w:p>
        </w:tc>
      </w:tr>
    </w:tbl>
    <w:p w:rsidR="00C07AE3" w:rsidRDefault="00190C90">
      <w:r>
        <w:br w:type="page"/>
      </w:r>
    </w:p>
    <w:tbl>
      <w:tblPr>
        <w:tblStyle w:val="af0"/>
        <w:tblW w:w="15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84"/>
        <w:gridCol w:w="1134"/>
        <w:gridCol w:w="1701"/>
        <w:gridCol w:w="1275"/>
        <w:gridCol w:w="5557"/>
        <w:gridCol w:w="3262"/>
      </w:tblGrid>
      <w:tr w:rsidR="00C07AE3">
        <w:tc>
          <w:tcPr>
            <w:tcW w:w="2684"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Are the operators protected from electricity and chemicals?</w:t>
            </w: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electrical supply to the plant room has been tested within the past year and a current test certificate or sticker available.</w:t>
            </w:r>
          </w:p>
        </w:tc>
        <w:tc>
          <w:tcPr>
            <w:tcW w:w="3262" w:type="dxa"/>
          </w:tcPr>
          <w:p w:rsidR="00C07AE3" w:rsidRDefault="00C07AE3">
            <w:pPr>
              <w:rPr>
                <w:sz w:val="18"/>
                <w:szCs w:val="18"/>
              </w:rPr>
            </w:pPr>
          </w:p>
          <w:p w:rsidR="00C07AE3" w:rsidRDefault="00C07AE3">
            <w:pPr>
              <w:rPr>
                <w:sz w:val="18"/>
                <w:szCs w:val="18"/>
              </w:rPr>
            </w:pPr>
          </w:p>
          <w:p w:rsidR="00C07AE3" w:rsidRDefault="00C07AE3">
            <w:pPr>
              <w:rPr>
                <w:sz w:val="18"/>
                <w:szCs w:val="18"/>
              </w:rPr>
            </w:pPr>
          </w:p>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All electrical switchgear and cable is protected from damage.</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 chemical spill kit is available in a holdall in an easily accessible location. A dustpan and brush for solids and a container with lid to place spills in after clean-up is available.</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Filter backwashing is only carried out at the end of the day whe</w:t>
            </w:r>
            <w:r>
              <w:rPr>
                <w:sz w:val="20"/>
                <w:szCs w:val="20"/>
              </w:rPr>
              <w:t>n there are no implications for bathers and the bed has a chance to settle.</w:t>
            </w:r>
          </w:p>
        </w:tc>
        <w:tc>
          <w:tcPr>
            <w:tcW w:w="3262" w:type="dxa"/>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20"/>
                <w:szCs w:val="20"/>
              </w:rPr>
            </w:pP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There are written procedures for changing the strainer baskets, and the full backwash procedure displayed on the plant room wall?</w:t>
            </w:r>
          </w:p>
        </w:tc>
        <w:tc>
          <w:tcPr>
            <w:tcW w:w="3262" w:type="dxa"/>
            <w:shd w:val="clear" w:color="auto" w:fill="FFFFFF"/>
          </w:tcPr>
          <w:p w:rsidR="00C07AE3" w:rsidRDefault="00C07AE3">
            <w:pPr>
              <w:rPr>
                <w:sz w:val="18"/>
                <w:szCs w:val="18"/>
              </w:rPr>
            </w:pPr>
          </w:p>
        </w:tc>
      </w:tr>
      <w:tr w:rsidR="00C07AE3">
        <w:trPr>
          <w:trHeight w:val="493"/>
        </w:trPr>
        <w:tc>
          <w:tcPr>
            <w:tcW w:w="2684" w:type="dxa"/>
            <w:shd w:val="clear" w:color="auto" w:fill="FFFFFF"/>
          </w:tcPr>
          <w:p w:rsidR="00C07AE3" w:rsidRDefault="00190C90">
            <w:pPr>
              <w:tabs>
                <w:tab w:val="center" w:pos="4320"/>
                <w:tab w:val="right" w:pos="8640"/>
              </w:tabs>
              <w:rPr>
                <w:sz w:val="20"/>
                <w:szCs w:val="20"/>
              </w:rPr>
            </w:pPr>
            <w:r>
              <w:rPr>
                <w:b/>
                <w:sz w:val="20"/>
                <w:szCs w:val="20"/>
              </w:rPr>
              <w:t>Water Treatment Standards:</w:t>
            </w:r>
          </w:p>
        </w:tc>
        <w:tc>
          <w:tcPr>
            <w:tcW w:w="1134" w:type="dxa"/>
            <w:shd w:val="clear" w:color="auto" w:fill="FFFFFF"/>
          </w:tcPr>
          <w:p w:rsidR="00C07AE3" w:rsidRDefault="00C07AE3"/>
        </w:tc>
        <w:tc>
          <w:tcPr>
            <w:tcW w:w="1701" w:type="dxa"/>
            <w:shd w:val="clear" w:color="auto" w:fill="FFFFFF"/>
          </w:tcPr>
          <w:p w:rsidR="00C07AE3" w:rsidRDefault="00C07AE3"/>
        </w:tc>
        <w:tc>
          <w:tcPr>
            <w:tcW w:w="1275" w:type="dxa"/>
            <w:shd w:val="clear" w:color="auto" w:fill="FFFFFF"/>
          </w:tcPr>
          <w:p w:rsidR="00C07AE3" w:rsidRDefault="00C07AE3"/>
        </w:tc>
        <w:tc>
          <w:tcPr>
            <w:tcW w:w="5557" w:type="dxa"/>
            <w:shd w:val="clear" w:color="auto" w:fill="FFFFFF"/>
          </w:tcPr>
          <w:p w:rsidR="00C07AE3" w:rsidRDefault="00C07AE3">
            <w:pPr>
              <w:rPr>
                <w:sz w:val="20"/>
                <w:szCs w:val="20"/>
              </w:rPr>
            </w:pPr>
          </w:p>
          <w:p w:rsidR="00C07AE3" w:rsidRDefault="00C07AE3">
            <w:pPr>
              <w:tabs>
                <w:tab w:val="center" w:pos="317"/>
              </w:tabs>
              <w:jc w:val="both"/>
              <w:rPr>
                <w:sz w:val="20"/>
                <w:szCs w:val="20"/>
              </w:rPr>
            </w:pPr>
          </w:p>
        </w:tc>
        <w:tc>
          <w:tcPr>
            <w:tcW w:w="3262" w:type="dxa"/>
            <w:shd w:val="clear" w:color="auto" w:fill="FFFFFF"/>
          </w:tcPr>
          <w:p w:rsidR="00C07AE3" w:rsidRDefault="00C07AE3"/>
        </w:tc>
      </w:tr>
      <w:tr w:rsidR="00C07AE3">
        <w:tc>
          <w:tcPr>
            <w:tcW w:w="2684"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Chemical safety</w:t>
            </w:r>
          </w:p>
          <w:p w:rsidR="00C07AE3" w:rsidRDefault="00C07AE3">
            <w:pPr>
              <w:tabs>
                <w:tab w:val="center" w:pos="4320"/>
                <w:tab w:val="right" w:pos="8640"/>
              </w:tabs>
              <w:rPr>
                <w:sz w:val="20"/>
                <w:szCs w:val="20"/>
              </w:rPr>
            </w:pPr>
          </w:p>
        </w:tc>
        <w:tc>
          <w:tcPr>
            <w:tcW w:w="1134" w:type="dxa"/>
            <w:shd w:val="clear" w:color="auto" w:fill="FFFFFF"/>
          </w:tcPr>
          <w:p w:rsidR="00C07AE3" w:rsidRDefault="00C07AE3"/>
        </w:tc>
        <w:tc>
          <w:tcPr>
            <w:tcW w:w="1701" w:type="dxa"/>
            <w:shd w:val="clear" w:color="auto" w:fill="FFFFFF"/>
          </w:tcPr>
          <w:p w:rsidR="00C07AE3" w:rsidRDefault="00C07AE3"/>
        </w:tc>
        <w:tc>
          <w:tcPr>
            <w:tcW w:w="1275" w:type="dxa"/>
            <w:shd w:val="clear" w:color="auto" w:fill="FFFFFF"/>
          </w:tcPr>
          <w:p w:rsidR="00C07AE3" w:rsidRDefault="00C07AE3"/>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Chemical injection points and lines are clearly labelled and protected where appropriate.</w:t>
            </w:r>
          </w:p>
        </w:tc>
        <w:tc>
          <w:tcPr>
            <w:tcW w:w="3262" w:type="dxa"/>
            <w:shd w:val="clear" w:color="auto" w:fill="FFFFFF"/>
          </w:tcPr>
          <w:p w:rsidR="00C07AE3" w:rsidRDefault="00C07AE3"/>
        </w:tc>
      </w:tr>
      <w:tr w:rsidR="00C07AE3">
        <w:trPr>
          <w:trHeight w:val="720"/>
        </w:trPr>
        <w:tc>
          <w:tcPr>
            <w:tcW w:w="2684" w:type="dxa"/>
            <w:shd w:val="clear" w:color="auto" w:fill="FFFFFF"/>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134" w:type="dxa"/>
            <w:shd w:val="clear" w:color="auto" w:fill="FFFFFF"/>
          </w:tcPr>
          <w:p w:rsidR="00C07AE3" w:rsidRDefault="00C07AE3"/>
        </w:tc>
        <w:tc>
          <w:tcPr>
            <w:tcW w:w="1701" w:type="dxa"/>
            <w:shd w:val="clear" w:color="auto" w:fill="FFFFFF"/>
          </w:tcPr>
          <w:p w:rsidR="00C07AE3" w:rsidRDefault="00C07AE3"/>
        </w:tc>
        <w:tc>
          <w:tcPr>
            <w:tcW w:w="1275" w:type="dxa"/>
            <w:shd w:val="clear" w:color="auto" w:fill="FFFFFF"/>
          </w:tcPr>
          <w:p w:rsidR="00C07AE3" w:rsidRDefault="00C07AE3"/>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Acid and disinfectant points are a minimum distance of 1.5m apart.</w:t>
            </w:r>
          </w:p>
        </w:tc>
        <w:tc>
          <w:tcPr>
            <w:tcW w:w="3262" w:type="dxa"/>
            <w:shd w:val="clear" w:color="auto" w:fill="FFFFFF"/>
          </w:tcPr>
          <w:p w:rsidR="00C07AE3" w:rsidRDefault="00C07AE3"/>
        </w:tc>
      </w:tr>
      <w:tr w:rsidR="00C07AE3">
        <w:trPr>
          <w:trHeight w:val="740"/>
        </w:trPr>
        <w:tc>
          <w:tcPr>
            <w:tcW w:w="2684" w:type="dxa"/>
            <w:tcBorders>
              <w:top w:val="single" w:sz="8" w:space="0" w:color="000000"/>
            </w:tcBorders>
          </w:tcPr>
          <w:p w:rsidR="00C07AE3" w:rsidRDefault="00C07AE3">
            <w:pPr>
              <w:tabs>
                <w:tab w:val="center" w:pos="4320"/>
                <w:tab w:val="right" w:pos="8640"/>
              </w:tabs>
              <w:rPr>
                <w:sz w:val="20"/>
                <w:szCs w:val="20"/>
              </w:rPr>
            </w:pPr>
          </w:p>
        </w:tc>
        <w:tc>
          <w:tcPr>
            <w:tcW w:w="1134" w:type="dxa"/>
            <w:tcBorders>
              <w:top w:val="single" w:sz="8" w:space="0" w:color="000000"/>
            </w:tcBorders>
          </w:tcPr>
          <w:p w:rsidR="00C07AE3" w:rsidRDefault="00C07AE3"/>
        </w:tc>
        <w:tc>
          <w:tcPr>
            <w:tcW w:w="1701" w:type="dxa"/>
            <w:tcBorders>
              <w:top w:val="single" w:sz="8" w:space="0" w:color="000000"/>
            </w:tcBorders>
          </w:tcPr>
          <w:p w:rsidR="00C07AE3" w:rsidRDefault="00C07AE3"/>
        </w:tc>
        <w:tc>
          <w:tcPr>
            <w:tcW w:w="1275" w:type="dxa"/>
            <w:tcBorders>
              <w:top w:val="single" w:sz="8" w:space="0" w:color="000000"/>
            </w:tcBorders>
          </w:tcPr>
          <w:p w:rsidR="00C07AE3" w:rsidRDefault="00C07AE3"/>
        </w:tc>
        <w:tc>
          <w:tcPr>
            <w:tcW w:w="5557" w:type="dxa"/>
            <w:tcBorders>
              <w:top w:val="single" w:sz="8" w:space="0" w:color="000000"/>
            </w:tcBorders>
          </w:tcPr>
          <w:p w:rsidR="00C07AE3" w:rsidRDefault="00C07AE3">
            <w:pPr>
              <w:rPr>
                <w:sz w:val="20"/>
                <w:szCs w:val="20"/>
              </w:rPr>
            </w:pPr>
          </w:p>
          <w:p w:rsidR="00C07AE3" w:rsidRDefault="00190C90">
            <w:pPr>
              <w:rPr>
                <w:sz w:val="20"/>
                <w:szCs w:val="20"/>
              </w:rPr>
            </w:pPr>
            <w:r>
              <w:rPr>
                <w:sz w:val="20"/>
                <w:szCs w:val="20"/>
              </w:rPr>
              <w:t>A water test is taken at least once every three hours each day. The first water test is taken prior to use of the pool every day.</w:t>
            </w:r>
          </w:p>
        </w:tc>
        <w:tc>
          <w:tcPr>
            <w:tcW w:w="3262" w:type="dxa"/>
            <w:tcBorders>
              <w:top w:val="single" w:sz="8" w:space="0" w:color="000000"/>
            </w:tcBorders>
          </w:tcPr>
          <w:p w:rsidR="00C07AE3" w:rsidRDefault="00C07AE3"/>
        </w:tc>
      </w:tr>
      <w:tr w:rsidR="00C07AE3">
        <w:tc>
          <w:tcPr>
            <w:tcW w:w="2684"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Ensuring the quality of pool water is fit for use.</w:t>
            </w:r>
          </w:p>
        </w:tc>
        <w:tc>
          <w:tcPr>
            <w:tcW w:w="1134" w:type="dxa"/>
            <w:tcBorders>
              <w:top w:val="single" w:sz="8" w:space="0" w:color="000000"/>
            </w:tcBorders>
          </w:tcPr>
          <w:p w:rsidR="00C07AE3" w:rsidRDefault="00C07AE3"/>
        </w:tc>
        <w:tc>
          <w:tcPr>
            <w:tcW w:w="1701" w:type="dxa"/>
          </w:tcPr>
          <w:p w:rsidR="00C07AE3" w:rsidRDefault="00C07AE3"/>
        </w:tc>
        <w:tc>
          <w:tcPr>
            <w:tcW w:w="1275" w:type="dxa"/>
          </w:tcPr>
          <w:p w:rsidR="00C07AE3" w:rsidRDefault="00C07AE3"/>
        </w:tc>
        <w:tc>
          <w:tcPr>
            <w:tcW w:w="5557" w:type="dxa"/>
          </w:tcPr>
          <w:p w:rsidR="00C07AE3" w:rsidRDefault="00C07AE3">
            <w:pPr>
              <w:rPr>
                <w:sz w:val="20"/>
                <w:szCs w:val="20"/>
              </w:rPr>
            </w:pPr>
          </w:p>
          <w:p w:rsidR="00C07AE3" w:rsidRDefault="00190C90">
            <w:pPr>
              <w:rPr>
                <w:sz w:val="20"/>
                <w:szCs w:val="20"/>
              </w:rPr>
            </w:pPr>
            <w:r>
              <w:rPr>
                <w:sz w:val="20"/>
                <w:szCs w:val="20"/>
              </w:rPr>
              <w:t>Chemical levels are maintained in accordance with PWTAG recommendations.</w:t>
            </w:r>
          </w:p>
        </w:tc>
        <w:tc>
          <w:tcPr>
            <w:tcW w:w="3262" w:type="dxa"/>
          </w:tcPr>
          <w:p w:rsidR="00C07AE3" w:rsidRDefault="00C07AE3"/>
        </w:tc>
      </w:tr>
    </w:tbl>
    <w:p w:rsidR="00C07AE3" w:rsidRDefault="00190C90">
      <w:r>
        <w:br w:type="page"/>
      </w:r>
    </w:p>
    <w:tbl>
      <w:tblPr>
        <w:tblStyle w:val="af1"/>
        <w:tblW w:w="15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84"/>
        <w:gridCol w:w="1134"/>
        <w:gridCol w:w="1701"/>
        <w:gridCol w:w="1275"/>
        <w:gridCol w:w="5557"/>
        <w:gridCol w:w="3262"/>
      </w:tblGrid>
      <w:tr w:rsidR="00C07AE3">
        <w:tc>
          <w:tcPr>
            <w:tcW w:w="2684"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Bacteriological safety</w:t>
            </w:r>
          </w:p>
          <w:p w:rsidR="00C07AE3" w:rsidRDefault="00C07AE3">
            <w:pPr>
              <w:tabs>
                <w:tab w:val="center" w:pos="4320"/>
                <w:tab w:val="right" w:pos="8640"/>
              </w:tabs>
              <w:rPr>
                <w:sz w:val="20"/>
                <w:szCs w:val="20"/>
              </w:rPr>
            </w:pPr>
          </w:p>
        </w:tc>
        <w:tc>
          <w:tcPr>
            <w:tcW w:w="1134" w:type="dxa"/>
            <w:shd w:val="clear" w:color="auto" w:fill="FFFFFF"/>
          </w:tcPr>
          <w:p w:rsidR="00C07AE3" w:rsidRDefault="00C07AE3"/>
        </w:tc>
        <w:tc>
          <w:tcPr>
            <w:tcW w:w="1701" w:type="dxa"/>
            <w:shd w:val="clear" w:color="auto" w:fill="FFFFFF"/>
          </w:tcPr>
          <w:p w:rsidR="00C07AE3" w:rsidRDefault="00C07AE3"/>
        </w:tc>
        <w:tc>
          <w:tcPr>
            <w:tcW w:w="1275" w:type="dxa"/>
            <w:shd w:val="clear" w:color="auto" w:fill="FFFFFF"/>
          </w:tcPr>
          <w:p w:rsidR="00C07AE3" w:rsidRDefault="00C07AE3"/>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Bacteriological testing of the pool water takes place to prevent risks from microorganisms, in accordance with PWTAG recommendations</w:t>
            </w:r>
            <w:r>
              <w:t>.</w:t>
            </w:r>
          </w:p>
        </w:tc>
        <w:tc>
          <w:tcPr>
            <w:tcW w:w="3262" w:type="dxa"/>
            <w:shd w:val="clear" w:color="auto" w:fill="FFFFFF"/>
          </w:tcPr>
          <w:p w:rsidR="00C07AE3" w:rsidRDefault="00C07AE3"/>
        </w:tc>
      </w:tr>
      <w:tr w:rsidR="00C07AE3">
        <w:tc>
          <w:tcPr>
            <w:tcW w:w="2684" w:type="dxa"/>
            <w:shd w:val="clear" w:color="auto" w:fill="FFFFFF"/>
          </w:tcPr>
          <w:p w:rsidR="00C07AE3" w:rsidRDefault="00190C90">
            <w:pPr>
              <w:tabs>
                <w:tab w:val="center" w:pos="4320"/>
                <w:tab w:val="right" w:pos="8640"/>
              </w:tabs>
              <w:rPr>
                <w:sz w:val="20"/>
                <w:szCs w:val="20"/>
              </w:rPr>
            </w:pPr>
            <w:r>
              <w:rPr>
                <w:b/>
                <w:sz w:val="20"/>
                <w:szCs w:val="20"/>
              </w:rPr>
              <w:t>Personal Protective Equipment:</w:t>
            </w:r>
          </w:p>
        </w:tc>
        <w:tc>
          <w:tcPr>
            <w:tcW w:w="1134" w:type="dxa"/>
            <w:shd w:val="clear" w:color="auto" w:fill="FFFFFF"/>
          </w:tcPr>
          <w:p w:rsidR="00C07AE3" w:rsidRDefault="00C07AE3"/>
        </w:tc>
        <w:tc>
          <w:tcPr>
            <w:tcW w:w="1701" w:type="dxa"/>
            <w:shd w:val="clear" w:color="auto" w:fill="FFFFFF"/>
          </w:tcPr>
          <w:p w:rsidR="00C07AE3" w:rsidRDefault="00C07AE3"/>
        </w:tc>
        <w:tc>
          <w:tcPr>
            <w:tcW w:w="1275" w:type="dxa"/>
            <w:shd w:val="clear" w:color="auto" w:fill="FFFFFF"/>
          </w:tcPr>
          <w:p w:rsidR="00C07AE3" w:rsidRDefault="00C07AE3"/>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 holdall is provided for each pool operator to store their personal protective equipment.</w:t>
            </w:r>
          </w:p>
        </w:tc>
        <w:tc>
          <w:tcPr>
            <w:tcW w:w="3262" w:type="dxa"/>
            <w:shd w:val="clear" w:color="auto" w:fill="FFFFFF"/>
          </w:tcPr>
          <w:p w:rsidR="00C07AE3" w:rsidRDefault="00C07AE3"/>
        </w:tc>
      </w:tr>
      <w:tr w:rsidR="00C07AE3">
        <w:tc>
          <w:tcPr>
            <w:tcW w:w="2684" w:type="dxa"/>
            <w:shd w:val="clear" w:color="auto" w:fill="FFFFFF"/>
          </w:tcPr>
          <w:p w:rsidR="00C07AE3" w:rsidRDefault="00C07AE3">
            <w:pPr>
              <w:tabs>
                <w:tab w:val="center" w:pos="4320"/>
                <w:tab w:val="right" w:pos="8640"/>
              </w:tabs>
              <w:rPr>
                <w:sz w:val="20"/>
                <w:szCs w:val="20"/>
              </w:rPr>
            </w:pPr>
          </w:p>
        </w:tc>
        <w:tc>
          <w:tcPr>
            <w:tcW w:w="1134" w:type="dxa"/>
            <w:shd w:val="clear" w:color="auto" w:fill="FFFFFF"/>
          </w:tcPr>
          <w:p w:rsidR="00C07AE3" w:rsidRDefault="00C07AE3"/>
        </w:tc>
        <w:tc>
          <w:tcPr>
            <w:tcW w:w="1701" w:type="dxa"/>
            <w:shd w:val="clear" w:color="auto" w:fill="FFFFFF"/>
          </w:tcPr>
          <w:p w:rsidR="00C07AE3" w:rsidRDefault="00C07AE3"/>
        </w:tc>
        <w:tc>
          <w:tcPr>
            <w:tcW w:w="1275" w:type="dxa"/>
            <w:shd w:val="clear" w:color="auto" w:fill="FFFFFF"/>
          </w:tcPr>
          <w:p w:rsidR="00C07AE3" w:rsidRDefault="00C07AE3"/>
        </w:tc>
        <w:tc>
          <w:tcPr>
            <w:tcW w:w="5557" w:type="dxa"/>
            <w:shd w:val="clear" w:color="auto" w:fill="FFFFFF"/>
          </w:tcPr>
          <w:p w:rsidR="00C07AE3" w:rsidRDefault="00190C90">
            <w:pPr>
              <w:tabs>
                <w:tab w:val="center" w:pos="4320"/>
                <w:tab w:val="right" w:pos="8640"/>
              </w:tabs>
              <w:rPr>
                <w:sz w:val="20"/>
                <w:szCs w:val="20"/>
              </w:rPr>
            </w:pPr>
            <w:r>
              <w:rPr>
                <w:sz w:val="20"/>
                <w:szCs w:val="20"/>
              </w:rPr>
              <w:t xml:space="preserve">The following items of PPE are available to the pool operator:- </w:t>
            </w:r>
          </w:p>
          <w:p w:rsidR="00C07AE3" w:rsidRDefault="00190C90">
            <w:pPr>
              <w:numPr>
                <w:ilvl w:val="0"/>
                <w:numId w:val="1"/>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A full face mask respirator, with (A2, B2, E2, K2 P3) cartridge(s) in good condition, still effective and in date.</w:t>
            </w:r>
          </w:p>
          <w:p w:rsidR="00C07AE3" w:rsidRDefault="00190C90">
            <w:pPr>
              <w:numPr>
                <w:ilvl w:val="0"/>
                <w:numId w:val="1"/>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PVC gauntlets which fit the operator, in good condition, without holes and clean.</w:t>
            </w:r>
          </w:p>
          <w:p w:rsidR="00C07AE3" w:rsidRDefault="00190C90">
            <w:pPr>
              <w:numPr>
                <w:ilvl w:val="0"/>
                <w:numId w:val="1"/>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Clean/transparent chemical goggles in good condition.</w:t>
            </w:r>
          </w:p>
          <w:p w:rsidR="00C07AE3" w:rsidRDefault="00190C90">
            <w:pPr>
              <w:numPr>
                <w:ilvl w:val="0"/>
                <w:numId w:val="1"/>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A cle</w:t>
            </w:r>
            <w:r>
              <w:rPr>
                <w:color w:val="000000"/>
                <w:sz w:val="20"/>
                <w:szCs w:val="20"/>
              </w:rPr>
              <w:t>an chemical proof apron or overall.</w:t>
            </w:r>
          </w:p>
          <w:p w:rsidR="00C07AE3" w:rsidRDefault="00190C90">
            <w:pPr>
              <w:numPr>
                <w:ilvl w:val="0"/>
                <w:numId w:val="1"/>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Wellington boots that fit the pool carer.</w:t>
            </w:r>
          </w:p>
          <w:p w:rsidR="00C07AE3" w:rsidRDefault="00190C90">
            <w:pPr>
              <w:numPr>
                <w:ilvl w:val="0"/>
                <w:numId w:val="1"/>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EN 149 2001 FFP2 toxic disposable toxic dust masks.</w:t>
            </w:r>
          </w:p>
          <w:p w:rsidR="00C07AE3" w:rsidRDefault="00190C90">
            <w:pPr>
              <w:numPr>
                <w:ilvl w:val="0"/>
                <w:numId w:val="1"/>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Ear defenders are available</w:t>
            </w:r>
            <w:r>
              <w:rPr>
                <w:color w:val="000000"/>
              </w:rPr>
              <w:t>.</w:t>
            </w:r>
          </w:p>
          <w:p w:rsidR="00C07AE3" w:rsidRDefault="00190C90">
            <w:pPr>
              <w:numPr>
                <w:ilvl w:val="0"/>
                <w:numId w:val="1"/>
              </w:numPr>
              <w:tabs>
                <w:tab w:val="center" w:pos="311"/>
              </w:tabs>
              <w:ind w:left="318" w:hanging="284"/>
              <w:rPr>
                <w:sz w:val="20"/>
                <w:szCs w:val="20"/>
              </w:rPr>
            </w:pPr>
            <w:r>
              <w:rPr>
                <w:sz w:val="20"/>
                <w:szCs w:val="20"/>
              </w:rPr>
              <w:t xml:space="preserve">A first aid box is available in a prominent and readily </w:t>
            </w:r>
          </w:p>
          <w:p w:rsidR="00C07AE3" w:rsidRDefault="00190C90">
            <w:pPr>
              <w:tabs>
                <w:tab w:val="center" w:pos="311"/>
              </w:tabs>
              <w:rPr>
                <w:sz w:val="20"/>
                <w:szCs w:val="20"/>
              </w:rPr>
            </w:pPr>
            <w:r>
              <w:rPr>
                <w:sz w:val="20"/>
                <w:szCs w:val="20"/>
              </w:rPr>
              <w:t xml:space="preserve">     accessible position and is adequately stocked with    </w:t>
            </w:r>
          </w:p>
          <w:p w:rsidR="00C07AE3" w:rsidRDefault="00190C90">
            <w:pPr>
              <w:tabs>
                <w:tab w:val="center" w:pos="4320"/>
                <w:tab w:val="right" w:pos="8640"/>
              </w:tabs>
              <w:rPr>
                <w:sz w:val="20"/>
                <w:szCs w:val="20"/>
              </w:rPr>
            </w:pPr>
            <w:r>
              <w:rPr>
                <w:sz w:val="20"/>
                <w:szCs w:val="20"/>
              </w:rPr>
              <w:t xml:space="preserve">     supplies that are in date.</w:t>
            </w:r>
          </w:p>
          <w:p w:rsidR="00C07AE3" w:rsidRDefault="00190C90">
            <w:pPr>
              <w:numPr>
                <w:ilvl w:val="0"/>
                <w:numId w:val="5"/>
              </w:numPr>
              <w:ind w:left="315" w:hanging="285"/>
              <w:rPr>
                <w:sz w:val="20"/>
                <w:szCs w:val="20"/>
              </w:rPr>
            </w:pPr>
            <w:r>
              <w:rPr>
                <w:sz w:val="20"/>
                <w:szCs w:val="20"/>
              </w:rPr>
              <w:t xml:space="preserve">An eyewash station, readily accessible to the plant </w:t>
            </w:r>
          </w:p>
          <w:p w:rsidR="00C07AE3" w:rsidRDefault="00190C90">
            <w:pPr>
              <w:rPr>
                <w:sz w:val="20"/>
                <w:szCs w:val="20"/>
              </w:rPr>
            </w:pPr>
            <w:r>
              <w:rPr>
                <w:sz w:val="20"/>
                <w:szCs w:val="20"/>
              </w:rPr>
              <w:t xml:space="preserve">      operator, with eyewash bottles that are unopened and  </w:t>
            </w:r>
          </w:p>
          <w:p w:rsidR="00C07AE3" w:rsidRDefault="00190C90">
            <w:pPr>
              <w:tabs>
                <w:tab w:val="center" w:pos="4320"/>
                <w:tab w:val="right" w:pos="8640"/>
              </w:tabs>
              <w:rPr>
                <w:sz w:val="20"/>
                <w:szCs w:val="20"/>
              </w:rPr>
            </w:pPr>
            <w:r>
              <w:rPr>
                <w:sz w:val="20"/>
                <w:szCs w:val="20"/>
              </w:rPr>
              <w:t xml:space="preserve">      in date.</w:t>
            </w:r>
          </w:p>
        </w:tc>
        <w:tc>
          <w:tcPr>
            <w:tcW w:w="3262" w:type="dxa"/>
            <w:shd w:val="clear" w:color="auto" w:fill="FFFFFF"/>
          </w:tcPr>
          <w:p w:rsidR="00C07AE3" w:rsidRDefault="00C07AE3"/>
        </w:tc>
      </w:tr>
      <w:tr w:rsidR="00C07AE3">
        <w:tc>
          <w:tcPr>
            <w:tcW w:w="2684" w:type="dxa"/>
            <w:shd w:val="clear" w:color="auto" w:fill="FFFFFF"/>
          </w:tcPr>
          <w:p w:rsidR="00C07AE3" w:rsidRDefault="00190C90">
            <w:pPr>
              <w:tabs>
                <w:tab w:val="center" w:pos="4320"/>
                <w:tab w:val="right" w:pos="8640"/>
              </w:tabs>
              <w:rPr>
                <w:sz w:val="20"/>
                <w:szCs w:val="20"/>
              </w:rPr>
            </w:pPr>
            <w:r>
              <w:rPr>
                <w:b/>
                <w:sz w:val="20"/>
                <w:szCs w:val="20"/>
              </w:rPr>
              <w:t>Pool Test Kit:</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18"/>
                <w:szCs w:val="18"/>
              </w:rPr>
            </w:pP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Electrical testing equipment</w:t>
            </w: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 pool test kit is kept in a known location where it is not likely to be accidentally damaged. It is kept clean and in good working order.</w:t>
            </w:r>
          </w:p>
        </w:tc>
        <w:tc>
          <w:tcPr>
            <w:tcW w:w="3262" w:type="dxa"/>
            <w:shd w:val="clear" w:color="auto" w:fill="FFFFFF"/>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If a photometer is used, it has been calibrated within the past year and the calibration certificate is available.</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Adequate quantities of pool testing tablets are available and in date:-</w:t>
            </w:r>
          </w:p>
          <w:p w:rsidR="00C07AE3" w:rsidRDefault="00190C90">
            <w:pPr>
              <w:numPr>
                <w:ilvl w:val="0"/>
                <w:numId w:val="2"/>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DPD No 1</w:t>
            </w:r>
          </w:p>
          <w:p w:rsidR="00C07AE3" w:rsidRDefault="00190C90">
            <w:pPr>
              <w:numPr>
                <w:ilvl w:val="0"/>
                <w:numId w:val="2"/>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DPD No 3</w:t>
            </w:r>
          </w:p>
          <w:p w:rsidR="00C07AE3" w:rsidRDefault="00190C90">
            <w:pPr>
              <w:numPr>
                <w:ilvl w:val="0"/>
                <w:numId w:val="2"/>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Phenol Red</w:t>
            </w:r>
          </w:p>
          <w:p w:rsidR="00C07AE3" w:rsidRDefault="00190C90">
            <w:pPr>
              <w:numPr>
                <w:ilvl w:val="0"/>
                <w:numId w:val="2"/>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Cyanuric Ac</w:t>
            </w:r>
          </w:p>
          <w:p w:rsidR="00C07AE3" w:rsidRDefault="00190C90">
            <w:pPr>
              <w:numPr>
                <w:ilvl w:val="0"/>
                <w:numId w:val="2"/>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t>Total Alkalinity</w:t>
            </w:r>
          </w:p>
          <w:p w:rsidR="00C07AE3" w:rsidRDefault="00190C90">
            <w:pPr>
              <w:numPr>
                <w:ilvl w:val="0"/>
                <w:numId w:val="2"/>
              </w:numPr>
              <w:pBdr>
                <w:top w:val="nil"/>
                <w:left w:val="nil"/>
                <w:bottom w:val="nil"/>
                <w:right w:val="nil"/>
                <w:between w:val="nil"/>
              </w:pBdr>
              <w:tabs>
                <w:tab w:val="center" w:pos="4320"/>
                <w:tab w:val="right" w:pos="8640"/>
              </w:tabs>
              <w:ind w:left="318" w:hanging="284"/>
              <w:rPr>
                <w:color w:val="000000"/>
                <w:sz w:val="20"/>
                <w:szCs w:val="20"/>
              </w:rPr>
            </w:pPr>
            <w:r>
              <w:rPr>
                <w:color w:val="000000"/>
                <w:sz w:val="20"/>
                <w:szCs w:val="20"/>
              </w:rPr>
              <w:lastRenderedPageBreak/>
              <w:t>Calcium Hardness</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 total dissolved solids meter is available and has been calibrated within the past year.</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 pool thermometer is available.</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b/>
                <w:sz w:val="20"/>
                <w:szCs w:val="20"/>
              </w:rPr>
              <w:t>Pool Test Records:</w:t>
            </w:r>
          </w:p>
          <w:p w:rsidR="00C07AE3" w:rsidRDefault="00190C90">
            <w:pPr>
              <w:tabs>
                <w:tab w:val="center" w:pos="4320"/>
                <w:tab w:val="right" w:pos="8640"/>
              </w:tabs>
              <w:rPr>
                <w:sz w:val="20"/>
                <w:szCs w:val="20"/>
              </w:rPr>
            </w:pPr>
            <w:r>
              <w:rPr>
                <w:sz w:val="20"/>
                <w:szCs w:val="20"/>
              </w:rPr>
              <w:t>Retention and availability of records.</w:t>
            </w: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An approved standard form for recording pool chemical test records is used and kept in a safe place eg. the plant room where they are not likely to be damaged by water. They are available for inspection.</w:t>
            </w:r>
          </w:p>
        </w:tc>
        <w:tc>
          <w:tcPr>
            <w:tcW w:w="3262" w:type="dxa"/>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20"/>
                <w:szCs w:val="20"/>
              </w:rPr>
            </w:pP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Microbiological tests carried out by an indep</w:t>
            </w:r>
            <w:r>
              <w:rPr>
                <w:sz w:val="20"/>
                <w:szCs w:val="20"/>
              </w:rPr>
              <w:t>endent approved UKAS registered contractor and records are kept available for inspection.</w:t>
            </w: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tabs>
                <w:tab w:val="center" w:pos="4320"/>
                <w:tab w:val="right" w:pos="8640"/>
              </w:tabs>
              <w:rPr>
                <w:sz w:val="20"/>
                <w:szCs w:val="20"/>
              </w:rPr>
            </w:pP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All records are kept on file for at least five years.</w:t>
            </w: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190C90">
            <w:pPr>
              <w:tabs>
                <w:tab w:val="center" w:pos="4320"/>
                <w:tab w:val="right" w:pos="8640"/>
              </w:tabs>
              <w:rPr>
                <w:sz w:val="20"/>
                <w:szCs w:val="20"/>
              </w:rPr>
            </w:pPr>
            <w:r>
              <w:rPr>
                <w:b/>
                <w:sz w:val="20"/>
                <w:szCs w:val="20"/>
              </w:rPr>
              <w:t>Pool Chemicals:</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rPr>
                <w:sz w:val="20"/>
                <w:szCs w:val="20"/>
              </w:rPr>
            </w:pPr>
          </w:p>
        </w:tc>
        <w:tc>
          <w:tcPr>
            <w:tcW w:w="3262" w:type="dxa"/>
            <w:shd w:val="clear" w:color="auto" w:fill="FFFFFF"/>
          </w:tcPr>
          <w:p w:rsidR="00C07AE3" w:rsidRDefault="00C07AE3">
            <w:pPr>
              <w:rPr>
                <w:sz w:val="18"/>
                <w:szCs w:val="18"/>
              </w:rPr>
            </w:pPr>
          </w:p>
        </w:tc>
      </w:tr>
      <w:tr w:rsidR="00C07AE3">
        <w:tc>
          <w:tcPr>
            <w:tcW w:w="2684" w:type="dxa"/>
            <w:shd w:val="clear" w:color="auto" w:fill="FFFFFF"/>
          </w:tcPr>
          <w:p w:rsidR="00C07AE3" w:rsidRDefault="00C07AE3">
            <w:pPr>
              <w:rPr>
                <w:sz w:val="20"/>
                <w:szCs w:val="20"/>
              </w:rPr>
            </w:pPr>
          </w:p>
          <w:p w:rsidR="00C07AE3" w:rsidRDefault="00190C90">
            <w:pPr>
              <w:rPr>
                <w:sz w:val="20"/>
                <w:szCs w:val="20"/>
              </w:rPr>
            </w:pPr>
            <w:r>
              <w:rPr>
                <w:sz w:val="20"/>
                <w:szCs w:val="20"/>
              </w:rPr>
              <w:t>C.O.S.H.H. and Safety Data Sheets</w:t>
            </w:r>
          </w:p>
        </w:tc>
        <w:tc>
          <w:tcPr>
            <w:tcW w:w="1134" w:type="dxa"/>
            <w:shd w:val="clear" w:color="auto" w:fill="FFFFFF"/>
          </w:tcPr>
          <w:p w:rsidR="00C07AE3" w:rsidRDefault="00C07AE3">
            <w:pPr>
              <w:rPr>
                <w:color w:val="BFBFBF"/>
                <w:sz w:val="18"/>
                <w:szCs w:val="18"/>
              </w:rPr>
            </w:pPr>
          </w:p>
        </w:tc>
        <w:tc>
          <w:tcPr>
            <w:tcW w:w="1701" w:type="dxa"/>
            <w:shd w:val="clear" w:color="auto" w:fill="FFFFFF"/>
          </w:tcPr>
          <w:p w:rsidR="00C07AE3" w:rsidRDefault="00C07AE3">
            <w:pPr>
              <w:rPr>
                <w:color w:val="BFBFBF"/>
                <w:sz w:val="18"/>
                <w:szCs w:val="18"/>
              </w:rPr>
            </w:pPr>
          </w:p>
        </w:tc>
        <w:tc>
          <w:tcPr>
            <w:tcW w:w="1275" w:type="dxa"/>
            <w:shd w:val="clear" w:color="auto" w:fill="FFFFFF"/>
          </w:tcPr>
          <w:p w:rsidR="00C07AE3" w:rsidRDefault="00C07AE3">
            <w:pPr>
              <w:rPr>
                <w:sz w:val="22"/>
                <w:szCs w:val="22"/>
              </w:rPr>
            </w:pPr>
          </w:p>
        </w:tc>
        <w:tc>
          <w:tcPr>
            <w:tcW w:w="5557" w:type="dxa"/>
            <w:shd w:val="clear" w:color="auto" w:fill="FFFFFF"/>
          </w:tcPr>
          <w:p w:rsidR="00C07AE3" w:rsidRDefault="00C07AE3">
            <w:pPr>
              <w:rPr>
                <w:sz w:val="20"/>
                <w:szCs w:val="20"/>
              </w:rPr>
            </w:pPr>
          </w:p>
          <w:p w:rsidR="00C07AE3" w:rsidRDefault="00190C90">
            <w:pPr>
              <w:rPr>
                <w:sz w:val="20"/>
                <w:szCs w:val="20"/>
              </w:rPr>
            </w:pPr>
            <w:r>
              <w:rPr>
                <w:sz w:val="20"/>
                <w:szCs w:val="20"/>
              </w:rPr>
              <w:t>The operator is aware of all the chemicals used in the plant room.</w:t>
            </w:r>
          </w:p>
        </w:tc>
        <w:tc>
          <w:tcPr>
            <w:tcW w:w="3262" w:type="dxa"/>
            <w:shd w:val="clear" w:color="auto" w:fill="FFFFFF"/>
          </w:tcPr>
          <w:p w:rsidR="00C07AE3" w:rsidRDefault="00C07AE3">
            <w:pPr>
              <w:rPr>
                <w:sz w:val="18"/>
                <w:szCs w:val="18"/>
              </w:rPr>
            </w:pPr>
          </w:p>
        </w:tc>
      </w:tr>
      <w:tr w:rsidR="00C07AE3">
        <w:tc>
          <w:tcPr>
            <w:tcW w:w="2684" w:type="dxa"/>
          </w:tcPr>
          <w:p w:rsidR="00C07AE3" w:rsidRDefault="00C07AE3">
            <w:pPr>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There is a written procedure for the handling and storage of pool chemicals.</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There is an up to date inventory and location of all pool chemical stocks held.</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Supplier’s Safety Data Sheets are available for all chemicals stocked at point of use and in the school office.</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COSHH Risk Assessments are available for all chemicals stocked at point of use and in the school office.</w:t>
            </w:r>
          </w:p>
        </w:tc>
        <w:tc>
          <w:tcPr>
            <w:tcW w:w="3262" w:type="dxa"/>
          </w:tcPr>
          <w:p w:rsidR="00C07AE3" w:rsidRDefault="00C07AE3">
            <w:pPr>
              <w:rPr>
                <w:sz w:val="18"/>
                <w:szCs w:val="18"/>
              </w:rPr>
            </w:pPr>
          </w:p>
        </w:tc>
      </w:tr>
      <w:tr w:rsidR="00C07AE3">
        <w:tc>
          <w:tcPr>
            <w:tcW w:w="2684" w:type="dxa"/>
          </w:tcPr>
          <w:p w:rsidR="00C07AE3" w:rsidRDefault="00C07AE3">
            <w:pPr>
              <w:rPr>
                <w:sz w:val="20"/>
                <w:szCs w:val="20"/>
              </w:rPr>
            </w:pPr>
          </w:p>
          <w:p w:rsidR="00C07AE3" w:rsidRDefault="00190C90">
            <w:pPr>
              <w:rPr>
                <w:sz w:val="20"/>
                <w:szCs w:val="20"/>
              </w:rPr>
            </w:pPr>
            <w:r>
              <w:rPr>
                <w:sz w:val="20"/>
                <w:szCs w:val="20"/>
              </w:rPr>
              <w:t>Safe storage of chemicals</w:t>
            </w:r>
          </w:p>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rPr>
                <w:sz w:val="20"/>
                <w:szCs w:val="20"/>
              </w:rPr>
            </w:pPr>
            <w:r>
              <w:rPr>
                <w:sz w:val="20"/>
                <w:szCs w:val="20"/>
              </w:rPr>
              <w:t>Chemicals are stored away from public areas and ventilation inlets.</w:t>
            </w:r>
          </w:p>
        </w:tc>
        <w:tc>
          <w:tcPr>
            <w:tcW w:w="3262" w:type="dxa"/>
          </w:tcPr>
          <w:p w:rsidR="00C07AE3" w:rsidRDefault="00C07AE3">
            <w:pPr>
              <w:rPr>
                <w:sz w:val="18"/>
                <w:szCs w:val="18"/>
              </w:rPr>
            </w:pPr>
          </w:p>
        </w:tc>
      </w:tr>
    </w:tbl>
    <w:p w:rsidR="00C07AE3" w:rsidRDefault="00C07AE3"/>
    <w:tbl>
      <w:tblPr>
        <w:tblStyle w:val="af2"/>
        <w:tblW w:w="15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84"/>
        <w:gridCol w:w="1134"/>
        <w:gridCol w:w="1701"/>
        <w:gridCol w:w="1275"/>
        <w:gridCol w:w="5557"/>
        <w:gridCol w:w="3262"/>
      </w:tblGrid>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Dry chemicals in storage are raised off the floor.</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rPr>
                <w:sz w:val="20"/>
                <w:szCs w:val="20"/>
              </w:rPr>
            </w:pPr>
          </w:p>
          <w:p w:rsidR="00C07AE3" w:rsidRDefault="00190C90">
            <w:pPr>
              <w:rPr>
                <w:sz w:val="20"/>
                <w:szCs w:val="20"/>
              </w:rPr>
            </w:pPr>
            <w:r>
              <w:rPr>
                <w:sz w:val="20"/>
                <w:szCs w:val="20"/>
              </w:rPr>
              <w:t>Pool chemicals are stored securely in a cool, dry, well ventilated place, and are protected from bright sunlight and heat sources.</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Chemicals are stored in their original containers, clearly labelled with the name of the substance and the appropriate</w:t>
            </w:r>
            <w:r>
              <w:rPr>
                <w:sz w:val="20"/>
                <w:szCs w:val="20"/>
              </w:rPr>
              <w:t xml:space="preserve"> hazard warning sign.</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Incompatible chemicals are stored in separate, lockable, clearly labelled, robust containers to minimise the chances of accidental mixing.</w:t>
            </w:r>
          </w:p>
        </w:tc>
        <w:tc>
          <w:tcPr>
            <w:tcW w:w="3262" w:type="dxa"/>
          </w:tcPr>
          <w:p w:rsidR="00C07AE3" w:rsidRDefault="00C07AE3">
            <w:pPr>
              <w:rPr>
                <w:sz w:val="18"/>
                <w:szCs w:val="18"/>
              </w:rPr>
            </w:pPr>
          </w:p>
        </w:tc>
      </w:tr>
      <w:tr w:rsidR="00C07AE3">
        <w:tc>
          <w:tcPr>
            <w:tcW w:w="2684" w:type="dxa"/>
            <w:tcBorders>
              <w:top w:val="single" w:sz="8" w:space="0" w:color="000000"/>
            </w:tcBorders>
          </w:tcPr>
          <w:p w:rsidR="00C07AE3" w:rsidRDefault="00C07AE3">
            <w:pPr>
              <w:tabs>
                <w:tab w:val="center" w:pos="4320"/>
                <w:tab w:val="right" w:pos="8640"/>
              </w:tabs>
              <w:rPr>
                <w:sz w:val="20"/>
                <w:szCs w:val="20"/>
              </w:rPr>
            </w:pPr>
          </w:p>
        </w:tc>
        <w:tc>
          <w:tcPr>
            <w:tcW w:w="1134" w:type="dxa"/>
            <w:tcBorders>
              <w:top w:val="single" w:sz="8" w:space="0" w:color="000000"/>
            </w:tcBorders>
          </w:tcPr>
          <w:p w:rsidR="00C07AE3" w:rsidRDefault="00C07AE3">
            <w:pPr>
              <w:rPr>
                <w:color w:val="BFBFBF"/>
                <w:sz w:val="18"/>
                <w:szCs w:val="18"/>
              </w:rPr>
            </w:pPr>
          </w:p>
        </w:tc>
        <w:tc>
          <w:tcPr>
            <w:tcW w:w="1701" w:type="dxa"/>
            <w:tcBorders>
              <w:top w:val="single" w:sz="8" w:space="0" w:color="000000"/>
            </w:tcBorders>
          </w:tcPr>
          <w:p w:rsidR="00C07AE3" w:rsidRDefault="00C07AE3">
            <w:pPr>
              <w:rPr>
                <w:color w:val="BFBFBF"/>
                <w:sz w:val="18"/>
                <w:szCs w:val="18"/>
              </w:rPr>
            </w:pPr>
          </w:p>
        </w:tc>
        <w:tc>
          <w:tcPr>
            <w:tcW w:w="1275" w:type="dxa"/>
            <w:tcBorders>
              <w:top w:val="single" w:sz="8" w:space="0" w:color="000000"/>
            </w:tcBorders>
          </w:tcPr>
          <w:p w:rsidR="00C07AE3" w:rsidRDefault="00C07AE3">
            <w:pPr>
              <w:rPr>
                <w:sz w:val="22"/>
                <w:szCs w:val="22"/>
              </w:rPr>
            </w:pPr>
          </w:p>
        </w:tc>
        <w:tc>
          <w:tcPr>
            <w:tcW w:w="5557" w:type="dxa"/>
            <w:tcBorders>
              <w:top w:val="single" w:sz="8" w:space="0" w:color="000000"/>
            </w:tcBorders>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Any liquid chemical stocks are bunded against leaks with bunds of capacity greater than 110% of the volume of liquid stored.</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All chemical spillages cleared up immediately.</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Disposal of chemical containers</w:t>
            </w: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4"/>
                <w:szCs w:val="4"/>
              </w:rPr>
            </w:pPr>
          </w:p>
          <w:p w:rsidR="00C07AE3" w:rsidRDefault="00C07AE3">
            <w:pPr>
              <w:tabs>
                <w:tab w:val="center" w:pos="4320"/>
                <w:tab w:val="right" w:pos="8640"/>
              </w:tabs>
              <w:rPr>
                <w:sz w:val="20"/>
                <w:szCs w:val="20"/>
              </w:rPr>
            </w:pPr>
          </w:p>
          <w:p w:rsidR="00C07AE3" w:rsidRDefault="00190C90">
            <w:pPr>
              <w:tabs>
                <w:tab w:val="center" w:pos="4320"/>
                <w:tab w:val="right" w:pos="8640"/>
              </w:tabs>
              <w:rPr>
                <w:sz w:val="20"/>
                <w:szCs w:val="20"/>
              </w:rPr>
            </w:pPr>
            <w:r>
              <w:rPr>
                <w:sz w:val="20"/>
                <w:szCs w:val="20"/>
              </w:rPr>
              <w:t>Any empty chemical containers are stored safely and disposed of as soon as possible after they become empty.</w:t>
            </w:r>
          </w:p>
        </w:tc>
        <w:tc>
          <w:tcPr>
            <w:tcW w:w="3262" w:type="dxa"/>
          </w:tcPr>
          <w:p w:rsidR="00C07AE3" w:rsidRDefault="00C07AE3">
            <w:pPr>
              <w:rPr>
                <w:sz w:val="18"/>
                <w:szCs w:val="18"/>
              </w:rPr>
            </w:pPr>
          </w:p>
        </w:tc>
      </w:tr>
      <w:tr w:rsidR="00C07AE3">
        <w:tc>
          <w:tcPr>
            <w:tcW w:w="2684" w:type="dxa"/>
          </w:tcPr>
          <w:p w:rsidR="00C07AE3" w:rsidRDefault="00C07AE3">
            <w:pPr>
              <w:tabs>
                <w:tab w:val="center" w:pos="4320"/>
                <w:tab w:val="right" w:pos="8640"/>
              </w:tabs>
              <w:rPr>
                <w:sz w:val="20"/>
                <w:szCs w:val="20"/>
              </w:rPr>
            </w:pPr>
          </w:p>
        </w:tc>
        <w:tc>
          <w:tcPr>
            <w:tcW w:w="1134" w:type="dxa"/>
          </w:tcPr>
          <w:p w:rsidR="00C07AE3" w:rsidRDefault="00C07AE3">
            <w:pPr>
              <w:rPr>
                <w:color w:val="BFBFBF"/>
                <w:sz w:val="18"/>
                <w:szCs w:val="18"/>
              </w:rPr>
            </w:pPr>
          </w:p>
        </w:tc>
        <w:tc>
          <w:tcPr>
            <w:tcW w:w="1701" w:type="dxa"/>
          </w:tcPr>
          <w:p w:rsidR="00C07AE3" w:rsidRDefault="00C07AE3">
            <w:pPr>
              <w:rPr>
                <w:color w:val="BFBFBF"/>
                <w:sz w:val="18"/>
                <w:szCs w:val="18"/>
              </w:rPr>
            </w:pPr>
          </w:p>
        </w:tc>
        <w:tc>
          <w:tcPr>
            <w:tcW w:w="1275" w:type="dxa"/>
          </w:tcPr>
          <w:p w:rsidR="00C07AE3" w:rsidRDefault="00C07AE3">
            <w:pPr>
              <w:rPr>
                <w:sz w:val="22"/>
                <w:szCs w:val="22"/>
              </w:rPr>
            </w:pPr>
          </w:p>
        </w:tc>
        <w:tc>
          <w:tcPr>
            <w:tcW w:w="5557" w:type="dxa"/>
          </w:tcPr>
          <w:p w:rsidR="00C07AE3" w:rsidRDefault="00C07AE3">
            <w:pPr>
              <w:tabs>
                <w:tab w:val="center" w:pos="4320"/>
                <w:tab w:val="right" w:pos="8640"/>
              </w:tabs>
              <w:rPr>
                <w:sz w:val="20"/>
                <w:szCs w:val="20"/>
              </w:rPr>
            </w:pPr>
          </w:p>
          <w:p w:rsidR="00C07AE3" w:rsidRDefault="00190C90">
            <w:pPr>
              <w:rPr>
                <w:sz w:val="20"/>
                <w:szCs w:val="20"/>
              </w:rPr>
            </w:pPr>
            <w:r>
              <w:rPr>
                <w:sz w:val="20"/>
                <w:szCs w:val="20"/>
              </w:rPr>
              <w:t>Arrangements are in place for the safe disposal of any unwanted chemicals via a licensed waste contractor.</w:t>
            </w:r>
          </w:p>
        </w:tc>
        <w:tc>
          <w:tcPr>
            <w:tcW w:w="3262" w:type="dxa"/>
          </w:tcPr>
          <w:p w:rsidR="00C07AE3" w:rsidRDefault="00C07AE3">
            <w:pPr>
              <w:rPr>
                <w:sz w:val="18"/>
                <w:szCs w:val="18"/>
              </w:rPr>
            </w:pPr>
          </w:p>
        </w:tc>
      </w:tr>
    </w:tbl>
    <w:p w:rsidR="00C07AE3" w:rsidRDefault="00C07AE3">
      <w:pPr>
        <w:jc w:val="center"/>
      </w:pPr>
    </w:p>
    <w:p w:rsidR="00C07AE3" w:rsidRDefault="00C07AE3">
      <w:pPr>
        <w:jc w:val="center"/>
        <w:rPr>
          <w:sz w:val="18"/>
          <w:szCs w:val="18"/>
        </w:rPr>
      </w:pPr>
    </w:p>
    <w:p w:rsidR="00C07AE3" w:rsidRDefault="00C07AE3">
      <w:pPr>
        <w:jc w:val="center"/>
        <w:rPr>
          <w:sz w:val="18"/>
          <w:szCs w:val="18"/>
        </w:rPr>
      </w:pPr>
    </w:p>
    <w:p w:rsidR="00C07AE3" w:rsidRDefault="00190C90">
      <w:pPr>
        <w:jc w:val="center"/>
        <w:rPr>
          <w:sz w:val="18"/>
          <w:szCs w:val="18"/>
        </w:rPr>
      </w:pPr>
      <w:r>
        <w:rPr>
          <w:b/>
          <w:sz w:val="18"/>
          <w:szCs w:val="18"/>
        </w:rPr>
        <w:t>NB. RISK ASSESSMENT IS A CONTINUOUS PROCESS – SIGNIFICANT CHANGES IN THE WORKING ENVIRONMENT REQUIRES A RE-ASSESSMENT OF THE WORK.</w:t>
      </w:r>
    </w:p>
    <w:p w:rsidR="00C07AE3" w:rsidRDefault="00C07AE3">
      <w:pPr>
        <w:jc w:val="center"/>
        <w:rPr>
          <w:sz w:val="18"/>
          <w:szCs w:val="18"/>
        </w:rPr>
      </w:pPr>
    </w:p>
    <w:p w:rsidR="00C07AE3" w:rsidRDefault="00C07AE3">
      <w:pPr>
        <w:jc w:val="center"/>
        <w:rPr>
          <w:sz w:val="18"/>
          <w:szCs w:val="18"/>
        </w:rPr>
      </w:pPr>
    </w:p>
    <w:p w:rsidR="00C07AE3" w:rsidRDefault="00C07AE3">
      <w:pPr>
        <w:jc w:val="center"/>
        <w:rPr>
          <w:sz w:val="18"/>
          <w:szCs w:val="18"/>
        </w:rPr>
      </w:pPr>
    </w:p>
    <w:p w:rsidR="00C07AE3" w:rsidRDefault="00190C90">
      <w:pPr>
        <w:jc w:val="center"/>
        <w:rPr>
          <w:sz w:val="18"/>
          <w:szCs w:val="18"/>
        </w:rPr>
      </w:pPr>
      <w:r>
        <w:br w:type="page"/>
      </w:r>
    </w:p>
    <w:p w:rsidR="00C07AE3" w:rsidRDefault="00C07AE3">
      <w:pPr>
        <w:jc w:val="center"/>
        <w:rPr>
          <w:sz w:val="18"/>
          <w:szCs w:val="18"/>
        </w:rPr>
      </w:pPr>
    </w:p>
    <w:p w:rsidR="00C07AE3" w:rsidRDefault="00C07AE3">
      <w:pPr>
        <w:jc w:val="center"/>
        <w:rPr>
          <w:sz w:val="18"/>
          <w:szCs w:val="18"/>
        </w:rPr>
      </w:pPr>
    </w:p>
    <w:tbl>
      <w:tblPr>
        <w:tblStyle w:val="af3"/>
        <w:tblW w:w="1554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3900"/>
        <w:gridCol w:w="3900"/>
        <w:gridCol w:w="3855"/>
      </w:tblGrid>
      <w:tr w:rsidR="00C07AE3">
        <w:tc>
          <w:tcPr>
            <w:tcW w:w="3885" w:type="dxa"/>
            <w:shd w:val="clear" w:color="auto" w:fill="B8CCE4"/>
          </w:tcPr>
          <w:p w:rsidR="00C07AE3" w:rsidRDefault="00190C90">
            <w:pPr>
              <w:jc w:val="center"/>
              <w:rPr>
                <w:sz w:val="20"/>
                <w:szCs w:val="20"/>
              </w:rPr>
            </w:pPr>
            <w:r>
              <w:rPr>
                <w:b/>
                <w:sz w:val="20"/>
                <w:szCs w:val="20"/>
              </w:rPr>
              <w:t>Date of Review</w:t>
            </w:r>
          </w:p>
        </w:tc>
        <w:tc>
          <w:tcPr>
            <w:tcW w:w="3900" w:type="dxa"/>
            <w:shd w:val="clear" w:color="auto" w:fill="B8CCE4"/>
          </w:tcPr>
          <w:p w:rsidR="00C07AE3" w:rsidRDefault="00190C90">
            <w:pPr>
              <w:jc w:val="center"/>
              <w:rPr>
                <w:sz w:val="20"/>
                <w:szCs w:val="20"/>
              </w:rPr>
            </w:pPr>
            <w:r>
              <w:rPr>
                <w:b/>
                <w:sz w:val="20"/>
                <w:szCs w:val="20"/>
              </w:rPr>
              <w:t>Reviewed by</w:t>
            </w:r>
          </w:p>
        </w:tc>
        <w:tc>
          <w:tcPr>
            <w:tcW w:w="3900" w:type="dxa"/>
            <w:shd w:val="clear" w:color="auto" w:fill="B8CCE4"/>
          </w:tcPr>
          <w:p w:rsidR="00C07AE3" w:rsidRDefault="00190C90">
            <w:pPr>
              <w:jc w:val="center"/>
              <w:rPr>
                <w:sz w:val="20"/>
                <w:szCs w:val="20"/>
              </w:rPr>
            </w:pPr>
            <w:r>
              <w:rPr>
                <w:b/>
                <w:sz w:val="20"/>
                <w:szCs w:val="20"/>
              </w:rPr>
              <w:t>Approved by</w:t>
            </w:r>
          </w:p>
        </w:tc>
        <w:tc>
          <w:tcPr>
            <w:tcW w:w="3855" w:type="dxa"/>
            <w:shd w:val="clear" w:color="auto" w:fill="B8CCE4"/>
          </w:tcPr>
          <w:p w:rsidR="00C07AE3" w:rsidRDefault="00190C90">
            <w:pPr>
              <w:jc w:val="center"/>
              <w:rPr>
                <w:sz w:val="20"/>
                <w:szCs w:val="20"/>
              </w:rPr>
            </w:pPr>
            <w:r>
              <w:rPr>
                <w:b/>
                <w:sz w:val="20"/>
                <w:szCs w:val="20"/>
              </w:rPr>
              <w:t>Date of Approval</w:t>
            </w:r>
          </w:p>
        </w:tc>
      </w:tr>
      <w:tr w:rsidR="00C07AE3">
        <w:tc>
          <w:tcPr>
            <w:tcW w:w="3885" w:type="dxa"/>
          </w:tcPr>
          <w:p w:rsidR="00C07AE3" w:rsidRDefault="00C07AE3">
            <w:pPr>
              <w:rPr>
                <w:sz w:val="18"/>
                <w:szCs w:val="18"/>
              </w:rPr>
            </w:pPr>
          </w:p>
          <w:p w:rsidR="00C07AE3" w:rsidRDefault="00C07AE3">
            <w:pPr>
              <w:rPr>
                <w:sz w:val="18"/>
                <w:szCs w:val="18"/>
              </w:rPr>
            </w:pPr>
          </w:p>
        </w:tc>
        <w:tc>
          <w:tcPr>
            <w:tcW w:w="3900" w:type="dxa"/>
          </w:tcPr>
          <w:p w:rsidR="00C07AE3" w:rsidRDefault="00C07AE3">
            <w:pPr>
              <w:rPr>
                <w:sz w:val="18"/>
                <w:szCs w:val="18"/>
              </w:rPr>
            </w:pPr>
          </w:p>
        </w:tc>
        <w:tc>
          <w:tcPr>
            <w:tcW w:w="3900" w:type="dxa"/>
          </w:tcPr>
          <w:p w:rsidR="00C07AE3" w:rsidRDefault="00C07AE3">
            <w:pPr>
              <w:rPr>
                <w:sz w:val="18"/>
                <w:szCs w:val="18"/>
              </w:rPr>
            </w:pPr>
          </w:p>
        </w:tc>
        <w:tc>
          <w:tcPr>
            <w:tcW w:w="3855" w:type="dxa"/>
          </w:tcPr>
          <w:p w:rsidR="00C07AE3" w:rsidRDefault="00C07AE3">
            <w:pPr>
              <w:rPr>
                <w:sz w:val="18"/>
                <w:szCs w:val="18"/>
              </w:rPr>
            </w:pPr>
          </w:p>
        </w:tc>
      </w:tr>
      <w:tr w:rsidR="00C07AE3">
        <w:tc>
          <w:tcPr>
            <w:tcW w:w="3885" w:type="dxa"/>
          </w:tcPr>
          <w:p w:rsidR="00C07AE3" w:rsidRDefault="00C07AE3">
            <w:pPr>
              <w:rPr>
                <w:sz w:val="18"/>
                <w:szCs w:val="18"/>
              </w:rPr>
            </w:pPr>
          </w:p>
          <w:p w:rsidR="00C07AE3" w:rsidRDefault="00C07AE3">
            <w:pPr>
              <w:rPr>
                <w:sz w:val="18"/>
                <w:szCs w:val="18"/>
              </w:rPr>
            </w:pPr>
          </w:p>
        </w:tc>
        <w:tc>
          <w:tcPr>
            <w:tcW w:w="3900" w:type="dxa"/>
          </w:tcPr>
          <w:p w:rsidR="00C07AE3" w:rsidRDefault="00C07AE3">
            <w:pPr>
              <w:rPr>
                <w:sz w:val="18"/>
                <w:szCs w:val="18"/>
              </w:rPr>
            </w:pPr>
          </w:p>
        </w:tc>
        <w:tc>
          <w:tcPr>
            <w:tcW w:w="3900" w:type="dxa"/>
          </w:tcPr>
          <w:p w:rsidR="00C07AE3" w:rsidRDefault="00C07AE3">
            <w:pPr>
              <w:rPr>
                <w:sz w:val="18"/>
                <w:szCs w:val="18"/>
              </w:rPr>
            </w:pPr>
          </w:p>
        </w:tc>
        <w:tc>
          <w:tcPr>
            <w:tcW w:w="3855" w:type="dxa"/>
          </w:tcPr>
          <w:p w:rsidR="00C07AE3" w:rsidRDefault="00C07AE3">
            <w:pPr>
              <w:rPr>
                <w:sz w:val="18"/>
                <w:szCs w:val="18"/>
              </w:rPr>
            </w:pPr>
          </w:p>
        </w:tc>
      </w:tr>
      <w:tr w:rsidR="00C07AE3">
        <w:tc>
          <w:tcPr>
            <w:tcW w:w="3885" w:type="dxa"/>
          </w:tcPr>
          <w:p w:rsidR="00C07AE3" w:rsidRDefault="00C07AE3">
            <w:pPr>
              <w:rPr>
                <w:sz w:val="18"/>
                <w:szCs w:val="18"/>
              </w:rPr>
            </w:pPr>
          </w:p>
          <w:p w:rsidR="00C07AE3" w:rsidRDefault="00C07AE3">
            <w:pPr>
              <w:rPr>
                <w:sz w:val="18"/>
                <w:szCs w:val="18"/>
              </w:rPr>
            </w:pPr>
          </w:p>
        </w:tc>
        <w:tc>
          <w:tcPr>
            <w:tcW w:w="3900" w:type="dxa"/>
          </w:tcPr>
          <w:p w:rsidR="00C07AE3" w:rsidRDefault="00C07AE3">
            <w:pPr>
              <w:rPr>
                <w:sz w:val="18"/>
                <w:szCs w:val="18"/>
              </w:rPr>
            </w:pPr>
          </w:p>
        </w:tc>
        <w:tc>
          <w:tcPr>
            <w:tcW w:w="3900" w:type="dxa"/>
          </w:tcPr>
          <w:p w:rsidR="00C07AE3" w:rsidRDefault="00C07AE3">
            <w:pPr>
              <w:rPr>
                <w:sz w:val="18"/>
                <w:szCs w:val="18"/>
              </w:rPr>
            </w:pPr>
          </w:p>
        </w:tc>
        <w:tc>
          <w:tcPr>
            <w:tcW w:w="3855" w:type="dxa"/>
          </w:tcPr>
          <w:p w:rsidR="00C07AE3" w:rsidRDefault="00C07AE3">
            <w:pPr>
              <w:rPr>
                <w:sz w:val="18"/>
                <w:szCs w:val="18"/>
              </w:rPr>
            </w:pPr>
          </w:p>
        </w:tc>
      </w:tr>
      <w:tr w:rsidR="00C07AE3">
        <w:tc>
          <w:tcPr>
            <w:tcW w:w="3885" w:type="dxa"/>
          </w:tcPr>
          <w:p w:rsidR="00C07AE3" w:rsidRDefault="00C07AE3">
            <w:pPr>
              <w:rPr>
                <w:sz w:val="18"/>
                <w:szCs w:val="18"/>
              </w:rPr>
            </w:pPr>
          </w:p>
          <w:p w:rsidR="00C07AE3" w:rsidRDefault="00C07AE3">
            <w:pPr>
              <w:rPr>
                <w:sz w:val="18"/>
                <w:szCs w:val="18"/>
              </w:rPr>
            </w:pPr>
          </w:p>
        </w:tc>
        <w:tc>
          <w:tcPr>
            <w:tcW w:w="3900" w:type="dxa"/>
          </w:tcPr>
          <w:p w:rsidR="00C07AE3" w:rsidRDefault="00C07AE3">
            <w:pPr>
              <w:rPr>
                <w:sz w:val="18"/>
                <w:szCs w:val="18"/>
              </w:rPr>
            </w:pPr>
          </w:p>
        </w:tc>
        <w:tc>
          <w:tcPr>
            <w:tcW w:w="3900" w:type="dxa"/>
          </w:tcPr>
          <w:p w:rsidR="00C07AE3" w:rsidRDefault="00C07AE3">
            <w:pPr>
              <w:rPr>
                <w:sz w:val="18"/>
                <w:szCs w:val="18"/>
              </w:rPr>
            </w:pPr>
          </w:p>
        </w:tc>
        <w:tc>
          <w:tcPr>
            <w:tcW w:w="3855" w:type="dxa"/>
          </w:tcPr>
          <w:p w:rsidR="00C07AE3" w:rsidRDefault="00C07AE3">
            <w:pPr>
              <w:rPr>
                <w:sz w:val="18"/>
                <w:szCs w:val="18"/>
              </w:rPr>
            </w:pPr>
          </w:p>
        </w:tc>
      </w:tr>
      <w:tr w:rsidR="00C07AE3">
        <w:tc>
          <w:tcPr>
            <w:tcW w:w="3885" w:type="dxa"/>
          </w:tcPr>
          <w:p w:rsidR="00C07AE3" w:rsidRDefault="00C07AE3">
            <w:pPr>
              <w:rPr>
                <w:sz w:val="18"/>
                <w:szCs w:val="18"/>
              </w:rPr>
            </w:pPr>
          </w:p>
          <w:p w:rsidR="00C07AE3" w:rsidRDefault="00C07AE3">
            <w:pPr>
              <w:rPr>
                <w:sz w:val="18"/>
                <w:szCs w:val="18"/>
              </w:rPr>
            </w:pPr>
          </w:p>
        </w:tc>
        <w:tc>
          <w:tcPr>
            <w:tcW w:w="3900" w:type="dxa"/>
          </w:tcPr>
          <w:p w:rsidR="00C07AE3" w:rsidRDefault="00C07AE3">
            <w:pPr>
              <w:rPr>
                <w:sz w:val="18"/>
                <w:szCs w:val="18"/>
              </w:rPr>
            </w:pPr>
          </w:p>
        </w:tc>
        <w:tc>
          <w:tcPr>
            <w:tcW w:w="3900" w:type="dxa"/>
          </w:tcPr>
          <w:p w:rsidR="00C07AE3" w:rsidRDefault="00C07AE3">
            <w:pPr>
              <w:rPr>
                <w:sz w:val="18"/>
                <w:szCs w:val="18"/>
              </w:rPr>
            </w:pPr>
          </w:p>
        </w:tc>
        <w:tc>
          <w:tcPr>
            <w:tcW w:w="3855" w:type="dxa"/>
          </w:tcPr>
          <w:p w:rsidR="00C07AE3" w:rsidRDefault="00C07AE3">
            <w:pPr>
              <w:rPr>
                <w:sz w:val="18"/>
                <w:szCs w:val="18"/>
              </w:rPr>
            </w:pPr>
          </w:p>
        </w:tc>
      </w:tr>
    </w:tbl>
    <w:p w:rsidR="00C07AE3" w:rsidRDefault="00C07AE3"/>
    <w:p w:rsidR="00C07AE3" w:rsidRDefault="00C07AE3"/>
    <w:p w:rsidR="00C07AE3" w:rsidRDefault="00C07AE3"/>
    <w:tbl>
      <w:tblPr>
        <w:tblStyle w:val="af4"/>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2"/>
        <w:gridCol w:w="3902"/>
        <w:gridCol w:w="3903"/>
        <w:gridCol w:w="3903"/>
      </w:tblGrid>
      <w:tr w:rsidR="00C07AE3">
        <w:tc>
          <w:tcPr>
            <w:tcW w:w="3902" w:type="dxa"/>
            <w:shd w:val="clear" w:color="auto" w:fill="DBE5F1"/>
          </w:tcPr>
          <w:p w:rsidR="00C07AE3" w:rsidRDefault="00190C90">
            <w:pPr>
              <w:tabs>
                <w:tab w:val="center" w:pos="4320"/>
                <w:tab w:val="right" w:pos="8640"/>
              </w:tabs>
              <w:jc w:val="center"/>
              <w:rPr>
                <w:sz w:val="20"/>
                <w:szCs w:val="20"/>
              </w:rPr>
            </w:pPr>
            <w:r>
              <w:rPr>
                <w:b/>
                <w:sz w:val="20"/>
                <w:szCs w:val="20"/>
              </w:rPr>
              <w:t>School</w:t>
            </w:r>
          </w:p>
        </w:tc>
        <w:tc>
          <w:tcPr>
            <w:tcW w:w="3902" w:type="dxa"/>
            <w:shd w:val="clear" w:color="auto" w:fill="DBE5F1"/>
          </w:tcPr>
          <w:p w:rsidR="00C07AE3" w:rsidRDefault="00190C90">
            <w:pPr>
              <w:tabs>
                <w:tab w:val="center" w:pos="4320"/>
                <w:tab w:val="right" w:pos="8640"/>
              </w:tabs>
              <w:jc w:val="center"/>
              <w:rPr>
                <w:sz w:val="20"/>
                <w:szCs w:val="20"/>
              </w:rPr>
            </w:pPr>
            <w:r>
              <w:rPr>
                <w:b/>
                <w:sz w:val="20"/>
                <w:szCs w:val="20"/>
              </w:rPr>
              <w:t>Name of Assessor</w:t>
            </w:r>
          </w:p>
        </w:tc>
        <w:tc>
          <w:tcPr>
            <w:tcW w:w="3903" w:type="dxa"/>
            <w:shd w:val="clear" w:color="auto" w:fill="DBE5F1"/>
          </w:tcPr>
          <w:p w:rsidR="00C07AE3" w:rsidRDefault="00190C90">
            <w:pPr>
              <w:tabs>
                <w:tab w:val="center" w:pos="4320"/>
                <w:tab w:val="right" w:pos="8640"/>
              </w:tabs>
              <w:jc w:val="center"/>
              <w:rPr>
                <w:sz w:val="20"/>
                <w:szCs w:val="20"/>
              </w:rPr>
            </w:pPr>
            <w:r>
              <w:rPr>
                <w:b/>
                <w:sz w:val="20"/>
                <w:szCs w:val="20"/>
              </w:rPr>
              <w:t>Position</w:t>
            </w:r>
          </w:p>
        </w:tc>
        <w:tc>
          <w:tcPr>
            <w:tcW w:w="3903" w:type="dxa"/>
            <w:shd w:val="clear" w:color="auto" w:fill="DBE5F1"/>
          </w:tcPr>
          <w:p w:rsidR="00C07AE3" w:rsidRDefault="00190C90">
            <w:pPr>
              <w:tabs>
                <w:tab w:val="center" w:pos="4320"/>
                <w:tab w:val="right" w:pos="8640"/>
              </w:tabs>
              <w:jc w:val="center"/>
              <w:rPr>
                <w:sz w:val="20"/>
                <w:szCs w:val="20"/>
              </w:rPr>
            </w:pPr>
            <w:r>
              <w:rPr>
                <w:b/>
                <w:sz w:val="20"/>
                <w:szCs w:val="20"/>
              </w:rPr>
              <w:t>Assessment Date</w:t>
            </w:r>
          </w:p>
        </w:tc>
      </w:tr>
      <w:tr w:rsidR="00C07AE3">
        <w:tc>
          <w:tcPr>
            <w:tcW w:w="3902"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3902" w:type="dxa"/>
          </w:tcPr>
          <w:p w:rsidR="00C07AE3" w:rsidRDefault="00C07AE3">
            <w:pPr>
              <w:tabs>
                <w:tab w:val="center" w:pos="4320"/>
                <w:tab w:val="right" w:pos="8640"/>
              </w:tabs>
              <w:rPr>
                <w:sz w:val="20"/>
                <w:szCs w:val="20"/>
              </w:rPr>
            </w:pPr>
          </w:p>
        </w:tc>
        <w:tc>
          <w:tcPr>
            <w:tcW w:w="3903" w:type="dxa"/>
          </w:tcPr>
          <w:p w:rsidR="00C07AE3" w:rsidRDefault="00C07AE3">
            <w:pPr>
              <w:tabs>
                <w:tab w:val="center" w:pos="4320"/>
                <w:tab w:val="right" w:pos="8640"/>
              </w:tabs>
              <w:rPr>
                <w:sz w:val="20"/>
                <w:szCs w:val="20"/>
              </w:rPr>
            </w:pPr>
          </w:p>
        </w:tc>
        <w:tc>
          <w:tcPr>
            <w:tcW w:w="3903" w:type="dxa"/>
          </w:tcPr>
          <w:p w:rsidR="00C07AE3" w:rsidRDefault="00C07AE3">
            <w:pPr>
              <w:tabs>
                <w:tab w:val="center" w:pos="4320"/>
                <w:tab w:val="right" w:pos="8640"/>
              </w:tabs>
              <w:rPr>
                <w:sz w:val="20"/>
                <w:szCs w:val="20"/>
              </w:rPr>
            </w:pPr>
          </w:p>
        </w:tc>
      </w:tr>
      <w:tr w:rsidR="00C07AE3">
        <w:trPr>
          <w:trHeight w:val="240"/>
        </w:trPr>
        <w:tc>
          <w:tcPr>
            <w:tcW w:w="3902" w:type="dxa"/>
            <w:shd w:val="clear" w:color="auto" w:fill="DBE5F1"/>
          </w:tcPr>
          <w:p w:rsidR="00C07AE3" w:rsidRDefault="00190C90">
            <w:pPr>
              <w:tabs>
                <w:tab w:val="center" w:pos="4320"/>
                <w:tab w:val="right" w:pos="8640"/>
              </w:tabs>
              <w:jc w:val="center"/>
              <w:rPr>
                <w:sz w:val="20"/>
                <w:szCs w:val="20"/>
              </w:rPr>
            </w:pPr>
            <w:r>
              <w:rPr>
                <w:b/>
                <w:sz w:val="20"/>
                <w:szCs w:val="20"/>
              </w:rPr>
              <w:t>Approved by</w:t>
            </w:r>
          </w:p>
        </w:tc>
        <w:tc>
          <w:tcPr>
            <w:tcW w:w="3902" w:type="dxa"/>
            <w:shd w:val="clear" w:color="auto" w:fill="DBE5F1"/>
          </w:tcPr>
          <w:p w:rsidR="00C07AE3" w:rsidRDefault="00190C90">
            <w:pPr>
              <w:tabs>
                <w:tab w:val="center" w:pos="4320"/>
                <w:tab w:val="right" w:pos="8640"/>
              </w:tabs>
              <w:jc w:val="center"/>
              <w:rPr>
                <w:sz w:val="20"/>
                <w:szCs w:val="20"/>
              </w:rPr>
            </w:pPr>
            <w:r>
              <w:rPr>
                <w:b/>
                <w:sz w:val="20"/>
                <w:szCs w:val="20"/>
              </w:rPr>
              <w:t>Approval Date</w:t>
            </w:r>
          </w:p>
        </w:tc>
        <w:tc>
          <w:tcPr>
            <w:tcW w:w="3903" w:type="dxa"/>
            <w:shd w:val="clear" w:color="auto" w:fill="DBE5F1"/>
          </w:tcPr>
          <w:p w:rsidR="00C07AE3" w:rsidRDefault="00190C90">
            <w:pPr>
              <w:tabs>
                <w:tab w:val="center" w:pos="4320"/>
                <w:tab w:val="right" w:pos="8640"/>
              </w:tabs>
              <w:jc w:val="center"/>
              <w:rPr>
                <w:sz w:val="20"/>
                <w:szCs w:val="20"/>
              </w:rPr>
            </w:pPr>
            <w:r>
              <w:rPr>
                <w:b/>
                <w:sz w:val="20"/>
                <w:szCs w:val="20"/>
              </w:rPr>
              <w:t>Review Date</w:t>
            </w:r>
          </w:p>
        </w:tc>
        <w:tc>
          <w:tcPr>
            <w:tcW w:w="3903" w:type="dxa"/>
            <w:shd w:val="clear" w:color="auto" w:fill="DBE5F1"/>
          </w:tcPr>
          <w:p w:rsidR="00C07AE3" w:rsidRDefault="00190C90">
            <w:pPr>
              <w:tabs>
                <w:tab w:val="center" w:pos="4320"/>
                <w:tab w:val="right" w:pos="8640"/>
              </w:tabs>
              <w:jc w:val="center"/>
              <w:rPr>
                <w:sz w:val="20"/>
                <w:szCs w:val="20"/>
              </w:rPr>
            </w:pPr>
            <w:r>
              <w:rPr>
                <w:b/>
                <w:sz w:val="20"/>
                <w:szCs w:val="20"/>
              </w:rPr>
              <w:t>Assessment Reference No</w:t>
            </w:r>
          </w:p>
        </w:tc>
      </w:tr>
      <w:tr w:rsidR="00C07AE3">
        <w:tc>
          <w:tcPr>
            <w:tcW w:w="3902"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3902" w:type="dxa"/>
          </w:tcPr>
          <w:p w:rsidR="00C07AE3" w:rsidRDefault="00C07AE3">
            <w:pPr>
              <w:tabs>
                <w:tab w:val="center" w:pos="4320"/>
                <w:tab w:val="right" w:pos="8640"/>
              </w:tabs>
              <w:rPr>
                <w:sz w:val="20"/>
                <w:szCs w:val="20"/>
              </w:rPr>
            </w:pPr>
          </w:p>
        </w:tc>
        <w:tc>
          <w:tcPr>
            <w:tcW w:w="3903" w:type="dxa"/>
          </w:tcPr>
          <w:p w:rsidR="00C07AE3" w:rsidRDefault="00C07AE3">
            <w:pPr>
              <w:tabs>
                <w:tab w:val="center" w:pos="4320"/>
                <w:tab w:val="right" w:pos="8640"/>
              </w:tabs>
              <w:rPr>
                <w:sz w:val="20"/>
                <w:szCs w:val="20"/>
              </w:rPr>
            </w:pPr>
          </w:p>
        </w:tc>
        <w:tc>
          <w:tcPr>
            <w:tcW w:w="3903" w:type="dxa"/>
          </w:tcPr>
          <w:p w:rsidR="00C07AE3" w:rsidRDefault="00C07AE3">
            <w:pPr>
              <w:tabs>
                <w:tab w:val="center" w:pos="4320"/>
                <w:tab w:val="right" w:pos="8640"/>
              </w:tabs>
              <w:rPr>
                <w:sz w:val="20"/>
                <w:szCs w:val="20"/>
              </w:rPr>
            </w:pPr>
          </w:p>
        </w:tc>
      </w:tr>
    </w:tbl>
    <w:p w:rsidR="00C07AE3" w:rsidRDefault="00C07AE3">
      <w:pPr>
        <w:tabs>
          <w:tab w:val="center" w:pos="4320"/>
          <w:tab w:val="right" w:pos="8640"/>
        </w:tabs>
        <w:rPr>
          <w:sz w:val="20"/>
          <w:szCs w:val="20"/>
        </w:rPr>
      </w:pPr>
    </w:p>
    <w:tbl>
      <w:tblPr>
        <w:tblStyle w:val="af5"/>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2"/>
        <w:gridCol w:w="3902"/>
        <w:gridCol w:w="3903"/>
        <w:gridCol w:w="3903"/>
      </w:tblGrid>
      <w:tr w:rsidR="00C07AE3">
        <w:tc>
          <w:tcPr>
            <w:tcW w:w="3902" w:type="dxa"/>
            <w:shd w:val="clear" w:color="auto" w:fill="DBE5F1"/>
          </w:tcPr>
          <w:p w:rsidR="00C07AE3" w:rsidRDefault="00190C90">
            <w:pPr>
              <w:tabs>
                <w:tab w:val="center" w:pos="4320"/>
                <w:tab w:val="right" w:pos="8640"/>
              </w:tabs>
              <w:jc w:val="center"/>
              <w:rPr>
                <w:sz w:val="20"/>
                <w:szCs w:val="20"/>
              </w:rPr>
            </w:pPr>
            <w:r>
              <w:rPr>
                <w:b/>
                <w:sz w:val="20"/>
                <w:szCs w:val="20"/>
              </w:rPr>
              <w:t>Indoor/Outdoor Pool</w:t>
            </w:r>
          </w:p>
        </w:tc>
        <w:tc>
          <w:tcPr>
            <w:tcW w:w="3902" w:type="dxa"/>
            <w:shd w:val="clear" w:color="auto" w:fill="DBE5F1"/>
          </w:tcPr>
          <w:p w:rsidR="00C07AE3" w:rsidRDefault="00190C90">
            <w:pPr>
              <w:tabs>
                <w:tab w:val="center" w:pos="4320"/>
                <w:tab w:val="right" w:pos="8640"/>
              </w:tabs>
              <w:jc w:val="center"/>
              <w:rPr>
                <w:sz w:val="20"/>
                <w:szCs w:val="20"/>
              </w:rPr>
            </w:pPr>
            <w:r>
              <w:rPr>
                <w:b/>
                <w:sz w:val="20"/>
                <w:szCs w:val="20"/>
              </w:rPr>
              <w:t>Width</w:t>
            </w:r>
          </w:p>
        </w:tc>
        <w:tc>
          <w:tcPr>
            <w:tcW w:w="3903" w:type="dxa"/>
            <w:shd w:val="clear" w:color="auto" w:fill="DBE5F1"/>
          </w:tcPr>
          <w:p w:rsidR="00C07AE3" w:rsidRDefault="00190C90">
            <w:pPr>
              <w:tabs>
                <w:tab w:val="center" w:pos="4320"/>
                <w:tab w:val="right" w:pos="8640"/>
              </w:tabs>
              <w:jc w:val="center"/>
              <w:rPr>
                <w:sz w:val="20"/>
                <w:szCs w:val="20"/>
              </w:rPr>
            </w:pPr>
            <w:r>
              <w:rPr>
                <w:b/>
                <w:sz w:val="20"/>
                <w:szCs w:val="20"/>
              </w:rPr>
              <w:t>Depth</w:t>
            </w:r>
          </w:p>
        </w:tc>
        <w:tc>
          <w:tcPr>
            <w:tcW w:w="3903" w:type="dxa"/>
            <w:shd w:val="clear" w:color="auto" w:fill="DBE5F1"/>
          </w:tcPr>
          <w:p w:rsidR="00C07AE3" w:rsidRDefault="00190C90">
            <w:pPr>
              <w:tabs>
                <w:tab w:val="center" w:pos="4320"/>
                <w:tab w:val="right" w:pos="8640"/>
              </w:tabs>
              <w:jc w:val="center"/>
              <w:rPr>
                <w:sz w:val="20"/>
                <w:szCs w:val="20"/>
              </w:rPr>
            </w:pPr>
            <w:r>
              <w:rPr>
                <w:b/>
                <w:sz w:val="20"/>
                <w:szCs w:val="20"/>
              </w:rPr>
              <w:t>Principal Disinfectant</w:t>
            </w:r>
          </w:p>
        </w:tc>
      </w:tr>
      <w:tr w:rsidR="00C07AE3">
        <w:tc>
          <w:tcPr>
            <w:tcW w:w="3902" w:type="dxa"/>
          </w:tcPr>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p w:rsidR="00C07AE3" w:rsidRDefault="00C07AE3">
            <w:pPr>
              <w:tabs>
                <w:tab w:val="center" w:pos="4320"/>
                <w:tab w:val="right" w:pos="8640"/>
              </w:tabs>
              <w:rPr>
                <w:sz w:val="20"/>
                <w:szCs w:val="20"/>
              </w:rPr>
            </w:pPr>
          </w:p>
        </w:tc>
        <w:tc>
          <w:tcPr>
            <w:tcW w:w="3902" w:type="dxa"/>
          </w:tcPr>
          <w:p w:rsidR="00C07AE3" w:rsidRDefault="00C07AE3">
            <w:pPr>
              <w:tabs>
                <w:tab w:val="center" w:pos="4320"/>
                <w:tab w:val="right" w:pos="8640"/>
              </w:tabs>
              <w:rPr>
                <w:sz w:val="20"/>
                <w:szCs w:val="20"/>
              </w:rPr>
            </w:pPr>
          </w:p>
        </w:tc>
        <w:tc>
          <w:tcPr>
            <w:tcW w:w="3903" w:type="dxa"/>
          </w:tcPr>
          <w:p w:rsidR="00C07AE3" w:rsidRDefault="00C07AE3">
            <w:pPr>
              <w:tabs>
                <w:tab w:val="center" w:pos="4320"/>
                <w:tab w:val="right" w:pos="8640"/>
              </w:tabs>
              <w:rPr>
                <w:sz w:val="20"/>
                <w:szCs w:val="20"/>
              </w:rPr>
            </w:pPr>
          </w:p>
        </w:tc>
        <w:tc>
          <w:tcPr>
            <w:tcW w:w="3903" w:type="dxa"/>
          </w:tcPr>
          <w:p w:rsidR="00C07AE3" w:rsidRDefault="00C07AE3">
            <w:pPr>
              <w:tabs>
                <w:tab w:val="center" w:pos="4320"/>
                <w:tab w:val="right" w:pos="8640"/>
              </w:tabs>
              <w:rPr>
                <w:sz w:val="20"/>
                <w:szCs w:val="20"/>
              </w:rPr>
            </w:pPr>
          </w:p>
        </w:tc>
      </w:tr>
    </w:tbl>
    <w:p w:rsidR="00C07AE3" w:rsidRDefault="00C07AE3"/>
    <w:sectPr w:rsidR="00C07AE3">
      <w:headerReference w:type="even" r:id="rId8"/>
      <w:headerReference w:type="default" r:id="rId9"/>
      <w:footerReference w:type="even" r:id="rId10"/>
      <w:footerReference w:type="default" r:id="rId11"/>
      <w:headerReference w:type="first" r:id="rId12"/>
      <w:footerReference w:type="first" r:id="rId13"/>
      <w:pgSz w:w="16834" w:h="11909" w:orient="landscape"/>
      <w:pgMar w:top="720" w:right="720" w:bottom="720" w:left="720" w:header="0"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C90" w:rsidRDefault="00190C90">
      <w:r>
        <w:separator/>
      </w:r>
    </w:p>
  </w:endnote>
  <w:endnote w:type="continuationSeparator" w:id="0">
    <w:p w:rsidR="00190C90" w:rsidRDefault="0019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E3" w:rsidRDefault="00C07AE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E3" w:rsidRDefault="00C07AE3">
    <w:pPr>
      <w:tabs>
        <w:tab w:val="center" w:pos="4320"/>
        <w:tab w:val="right" w:pos="8640"/>
      </w:tabs>
      <w:jc w:val="center"/>
    </w:pPr>
  </w:p>
  <w:p w:rsidR="00C07AE3" w:rsidRDefault="00190C90">
    <w:pPr>
      <w:jc w:val="center"/>
      <w:rPr>
        <w:color w:val="808080"/>
        <w:sz w:val="16"/>
        <w:szCs w:val="16"/>
      </w:rPr>
    </w:pPr>
    <w:r>
      <w:rPr>
        <w:color w:val="808080"/>
        <w:sz w:val="16"/>
        <w:szCs w:val="16"/>
      </w:rPr>
      <w:t>Buckinghamshire Council in Partnership with BSSP</w:t>
    </w:r>
  </w:p>
  <w:p w:rsidR="00C07AE3" w:rsidRDefault="00190C90">
    <w:pPr>
      <w:tabs>
        <w:tab w:val="center" w:pos="4320"/>
        <w:tab w:val="right" w:pos="8640"/>
      </w:tabs>
      <w:jc w:val="center"/>
      <w:rPr>
        <w:color w:val="808080"/>
        <w:sz w:val="16"/>
        <w:szCs w:val="16"/>
      </w:rPr>
    </w:pPr>
    <w:r>
      <w:rPr>
        <w:color w:val="808080"/>
        <w:sz w:val="16"/>
        <w:szCs w:val="16"/>
      </w:rPr>
      <w:t>Safe Practice in School Swimming Policy &amp; Guidance April 2021</w:t>
    </w:r>
  </w:p>
  <w:p w:rsidR="00C07AE3" w:rsidRDefault="00190C90">
    <w:pPr>
      <w:tabs>
        <w:tab w:val="center" w:pos="4320"/>
        <w:tab w:val="right" w:pos="8640"/>
      </w:tabs>
      <w:jc w:val="center"/>
      <w:rPr>
        <w:color w:val="808080"/>
        <w:sz w:val="16"/>
        <w:szCs w:val="16"/>
      </w:rPr>
    </w:pPr>
    <w:r>
      <w:rPr>
        <w:color w:val="808080"/>
        <w:sz w:val="16"/>
        <w:szCs w:val="16"/>
      </w:rPr>
      <w:t>Appendix B:  Model Risk Assessment School Swimming Pools (Indoor Pools)</w:t>
    </w:r>
  </w:p>
  <w:p w:rsidR="00C07AE3" w:rsidRDefault="00190C90">
    <w:pPr>
      <w:tabs>
        <w:tab w:val="center" w:pos="4320"/>
        <w:tab w:val="right" w:pos="8640"/>
      </w:tabs>
      <w:jc w:val="right"/>
      <w:rPr>
        <w:sz w:val="22"/>
        <w:szCs w:val="22"/>
      </w:rPr>
    </w:pPr>
    <w:r>
      <w:rPr>
        <w:sz w:val="22"/>
        <w:szCs w:val="22"/>
      </w:rPr>
      <w:fldChar w:fldCharType="begin"/>
    </w:r>
    <w:r>
      <w:rPr>
        <w:sz w:val="22"/>
        <w:szCs w:val="22"/>
      </w:rPr>
      <w:instrText>PAGE</w:instrText>
    </w:r>
    <w:r w:rsidR="004E7957">
      <w:rPr>
        <w:sz w:val="22"/>
        <w:szCs w:val="22"/>
      </w:rPr>
      <w:fldChar w:fldCharType="separate"/>
    </w:r>
    <w:r w:rsidR="004E7957">
      <w:rPr>
        <w:noProof/>
        <w:sz w:val="22"/>
        <w:szCs w:val="22"/>
      </w:rPr>
      <w:t>6</w:t>
    </w:r>
    <w:r>
      <w:rPr>
        <w:sz w:val="22"/>
        <w:szCs w:val="22"/>
      </w:rPr>
      <w:fldChar w:fldCharType="end"/>
    </w:r>
  </w:p>
  <w:p w:rsidR="00C07AE3" w:rsidRDefault="00C07AE3">
    <w:pPr>
      <w:tabs>
        <w:tab w:val="center" w:pos="4320"/>
        <w:tab w:val="right" w:pos="8640"/>
      </w:tabs>
      <w:jc w:val="center"/>
    </w:pPr>
  </w:p>
  <w:p w:rsidR="00C07AE3" w:rsidRDefault="00C07AE3">
    <w:pPr>
      <w:tabs>
        <w:tab w:val="center" w:pos="4320"/>
        <w:tab w:val="right" w:pos="8640"/>
      </w:tabs>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E3" w:rsidRDefault="00C07AE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C90" w:rsidRDefault="00190C90">
      <w:r>
        <w:separator/>
      </w:r>
    </w:p>
  </w:footnote>
  <w:footnote w:type="continuationSeparator" w:id="0">
    <w:p w:rsidR="00190C90" w:rsidRDefault="0019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E3" w:rsidRDefault="00C07AE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E3" w:rsidRDefault="00C07AE3">
    <w:pPr>
      <w:tabs>
        <w:tab w:val="center" w:pos="4320"/>
        <w:tab w:val="right" w:pos="8640"/>
      </w:tabs>
      <w:jc w:val="center"/>
      <w:rPr>
        <w:sz w:val="16"/>
        <w:szCs w:val="16"/>
      </w:rPr>
    </w:pPr>
  </w:p>
  <w:p w:rsidR="00C07AE3" w:rsidRDefault="00C07AE3">
    <w:pPr>
      <w:tabs>
        <w:tab w:val="center" w:pos="4320"/>
        <w:tab w:val="right" w:pos="8640"/>
      </w:tabs>
      <w:jc w:val="center"/>
      <w:rPr>
        <w:sz w:val="16"/>
        <w:szCs w:val="16"/>
      </w:rPr>
    </w:pPr>
  </w:p>
  <w:p w:rsidR="00C07AE3" w:rsidRDefault="00C07AE3">
    <w:pPr>
      <w:tabs>
        <w:tab w:val="center" w:pos="4320"/>
        <w:tab w:val="right" w:pos="8640"/>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E3" w:rsidRDefault="00C07AE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47F"/>
    <w:multiLevelType w:val="multilevel"/>
    <w:tmpl w:val="0144F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F85E7A"/>
    <w:multiLevelType w:val="multilevel"/>
    <w:tmpl w:val="64F6C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0351DB"/>
    <w:multiLevelType w:val="multilevel"/>
    <w:tmpl w:val="FE50D0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A8211CA"/>
    <w:multiLevelType w:val="multilevel"/>
    <w:tmpl w:val="722A549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D015B7C"/>
    <w:multiLevelType w:val="multilevel"/>
    <w:tmpl w:val="CCFEA67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E3"/>
    <w:rsid w:val="00190C90"/>
    <w:rsid w:val="004E7957"/>
    <w:rsid w:val="00C0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4938E-8EE2-43FD-ABD3-92306ACF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rPr>
  </w:style>
  <w:style w:type="paragraph" w:styleId="Heading2">
    <w:name w:val="heading 2"/>
    <w:basedOn w:val="Normal"/>
    <w:next w:val="Normal"/>
    <w:pPr>
      <w:keepNext/>
      <w:spacing w:before="240" w:after="60"/>
      <w:outlineLvl w:val="1"/>
    </w:pPr>
    <w:rPr>
      <w:b/>
      <w:i/>
    </w:rPr>
  </w:style>
  <w:style w:type="paragraph" w:styleId="Heading3">
    <w:name w:val="heading 3"/>
    <w:basedOn w:val="Normal"/>
    <w:next w:val="Normal"/>
    <w:pPr>
      <w:keepNext/>
      <w:spacing w:before="240" w:after="6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6E4F58"/>
    <w:pPr>
      <w:ind w:left="720"/>
      <w:contextualSpacing/>
    </w:pPr>
  </w:style>
  <w:style w:type="paragraph" w:styleId="Header">
    <w:name w:val="header"/>
    <w:basedOn w:val="Normal"/>
    <w:link w:val="HeaderChar"/>
    <w:uiPriority w:val="99"/>
    <w:unhideWhenUsed/>
    <w:rsid w:val="001142EE"/>
    <w:pPr>
      <w:tabs>
        <w:tab w:val="center" w:pos="4513"/>
        <w:tab w:val="right" w:pos="9026"/>
      </w:tabs>
    </w:pPr>
  </w:style>
  <w:style w:type="character" w:customStyle="1" w:styleId="HeaderChar">
    <w:name w:val="Header Char"/>
    <w:basedOn w:val="DefaultParagraphFont"/>
    <w:link w:val="Header"/>
    <w:uiPriority w:val="99"/>
    <w:rsid w:val="001142EE"/>
  </w:style>
  <w:style w:type="paragraph" w:styleId="Footer">
    <w:name w:val="footer"/>
    <w:basedOn w:val="Normal"/>
    <w:link w:val="FooterChar"/>
    <w:uiPriority w:val="99"/>
    <w:unhideWhenUsed/>
    <w:rsid w:val="001142EE"/>
    <w:pPr>
      <w:tabs>
        <w:tab w:val="center" w:pos="4513"/>
        <w:tab w:val="right" w:pos="9026"/>
      </w:tabs>
    </w:pPr>
  </w:style>
  <w:style w:type="character" w:customStyle="1" w:styleId="FooterChar">
    <w:name w:val="Footer Char"/>
    <w:basedOn w:val="DefaultParagraphFont"/>
    <w:link w:val="Footer"/>
    <w:uiPriority w:val="99"/>
    <w:rsid w:val="001142EE"/>
  </w:style>
  <w:style w:type="table" w:styleId="TableGrid">
    <w:name w:val="Table Grid"/>
    <w:basedOn w:val="TableNormal"/>
    <w:uiPriority w:val="39"/>
    <w:rsid w:val="00B4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kUTUYG6N/5lpoKtLqPKq3Uq4w==">AMUW2mXYEKR2fAv0T9piYubK5vmhbefWBuSyIWB71Xx1JHqEG9SFDqw6WIthdVHbzjawrIq2yrI3L1BbKlBWAsH0J0a3UJiZXZQ3VnNrNb/Ekle+SfxQ4ry5LshWFIv/4N2uZk/4XI7X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2581</Words>
  <Characters>14715</Characters>
  <Application>Microsoft Office Word</Application>
  <DocSecurity>0</DocSecurity>
  <Lines>122</Lines>
  <Paragraphs>34</Paragraphs>
  <ScaleCrop>false</ScaleCrop>
  <Company>Dataspire</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Holley</dc:creator>
  <cp:lastModifiedBy>Sharon Evans</cp:lastModifiedBy>
  <cp:revision>3</cp:revision>
  <dcterms:created xsi:type="dcterms:W3CDTF">2021-03-05T09:36:00Z</dcterms:created>
  <dcterms:modified xsi:type="dcterms:W3CDTF">2021-11-19T15:43:00Z</dcterms:modified>
</cp:coreProperties>
</file>