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92" w:rsidRPr="00F57192" w:rsidRDefault="00266653" w:rsidP="00266653">
      <w:pPr>
        <w:spacing w:after="161" w:line="240" w:lineRule="auto"/>
        <w:outlineLvl w:val="0"/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000000"/>
          <w:kern w:val="36"/>
          <w:sz w:val="50"/>
          <w:szCs w:val="50"/>
          <w:lang w:eastAsia="en-GB"/>
        </w:rPr>
        <w:t xml:space="preserve">             </w:t>
      </w:r>
      <w:r w:rsidR="00F57192" w:rsidRPr="00F57192">
        <w:rPr>
          <w:rFonts w:ascii="Comic Sans MS" w:eastAsia="Times New Roman" w:hAnsi="Comic Sans MS" w:cs="Times New Roman"/>
          <w:b/>
          <w:bCs/>
          <w:color w:val="000000"/>
          <w:kern w:val="36"/>
          <w:sz w:val="50"/>
          <w:szCs w:val="50"/>
          <w:lang w:eastAsia="en-GB"/>
        </w:rPr>
        <w:t>Shape Times Shape</w:t>
      </w:r>
      <w:r w:rsidR="00F57192" w:rsidRPr="00F57192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br/>
      </w:r>
      <w:proofErr w:type="gramStart"/>
      <w:r w:rsidR="00F57192" w:rsidRPr="00F57192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The</w:t>
      </w:r>
      <w:proofErr w:type="gramEnd"/>
      <w:r w:rsidR="00F57192" w:rsidRPr="00F57192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 xml:space="preserve"> coloured shapes stand for eleven of the numbers from 0 to 12. </w:t>
      </w:r>
      <w:r w:rsidR="00F57192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 xml:space="preserve"> </w:t>
      </w:r>
      <w:r w:rsidR="00F57192" w:rsidRPr="00F57192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Each shape is a different number.</w:t>
      </w:r>
      <w:r w:rsidR="00F57192" w:rsidRPr="00F57192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br/>
      </w:r>
      <w:r w:rsidR="00F57192" w:rsidRPr="00F57192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br/>
        <w:t>Can you work out what they are from the multiplications below?</w:t>
      </w:r>
    </w:p>
    <w:p w:rsidR="005E169C" w:rsidRDefault="00F57192">
      <w:r>
        <w:rPr>
          <w:noProof/>
          <w:lang w:eastAsia="en-GB"/>
        </w:rPr>
        <w:drawing>
          <wp:inline distT="0" distB="0" distL="0" distR="0" wp14:anchorId="72061591" wp14:editId="6E7648D8">
            <wp:extent cx="4981575" cy="3939973"/>
            <wp:effectExtent l="0" t="0" r="0" b="3810"/>
            <wp:docPr id="1" name="Picture 1" descr="multiplications using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ications using shap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828" cy="394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192" w:rsidRDefault="00F57192">
      <w:pPr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 xml:space="preserve">NEED HELP? </w:t>
      </w:r>
      <w:r w:rsidR="0018227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 xml:space="preserve">Only read on if you want help. You can always return to this </w:t>
      </w:r>
      <w:r w:rsidR="00AB4487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 xml:space="preserve">clue </w:t>
      </w:r>
      <w:bookmarkStart w:id="0" w:name="_GoBack"/>
      <w:bookmarkEnd w:id="0"/>
      <w:r w:rsidR="0018227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if you are stuck and need a nudge!</w:t>
      </w:r>
    </w:p>
    <w:p w:rsidR="00182276" w:rsidRDefault="00F57192">
      <w:pPr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8E8261B" wp14:editId="3D0AB1B3">
            <wp:simplePos x="0" y="0"/>
            <wp:positionH relativeFrom="column">
              <wp:posOffset>5915025</wp:posOffset>
            </wp:positionH>
            <wp:positionV relativeFrom="paragraph">
              <wp:posOffset>-187960</wp:posOffset>
            </wp:positionV>
            <wp:extent cx="723900" cy="4124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7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HELPFUL HINT:</w:t>
      </w:r>
    </w:p>
    <w:p w:rsidR="00182276" w:rsidRDefault="00F57192">
      <w:pPr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F57192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Where could you start?</w:t>
      </w:r>
      <w:r w:rsidRPr="00F57192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br/>
        <w:t>What can you tell from the first multiplication with three purple squares and a yellow semi-circle?</w:t>
      </w:r>
      <w:r w:rsidRPr="00F57192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br/>
        <w:t>Perhaps you can use what you now know to help you with another calculation?</w:t>
      </w:r>
    </w:p>
    <w:p w:rsidR="00F57192" w:rsidRDefault="00F57192">
      <w:pPr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 w:rsidRPr="00F57192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br/>
        <w:t xml:space="preserve">How will you remember what you have tried and what you have found out? </w:t>
      </w:r>
    </w:p>
    <w:p w:rsidR="00F57192" w:rsidRDefault="00F57192">
      <w:pPr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4891" wp14:editId="6FC2E3A0">
                <wp:simplePos x="0" y="0"/>
                <wp:positionH relativeFrom="column">
                  <wp:posOffset>5457825</wp:posOffset>
                </wp:positionH>
                <wp:positionV relativeFrom="paragraph">
                  <wp:posOffset>73661</wp:posOffset>
                </wp:positionV>
                <wp:extent cx="581025" cy="45719"/>
                <wp:effectExtent l="19050" t="95250" r="0" b="692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10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29.75pt;margin-top:5.8pt;width:45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" strokecolor="#5b9bd5 [3204]" strokeweight="3pt">
                <v:stroke endarrow="block" joinstyle="miter"/>
              </v:shape>
            </w:pict>
          </mc:Fallback>
        </mc:AlternateContent>
      </w:r>
      <w:r w:rsidRPr="00F57192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You could use</w:t>
      </w:r>
      <w:r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 xml:space="preserve"> this</w:t>
      </w:r>
      <w:r w:rsidRPr="00F57192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 </w:t>
      </w:r>
      <w:r w:rsidR="00182276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 xml:space="preserve">shape log </w:t>
      </w:r>
      <w:r w:rsidRPr="00F57192"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  <w:t>to keep a note of what you think the shapes stand for.</w:t>
      </w:r>
    </w:p>
    <w:p w:rsidR="00F57192" w:rsidRPr="00F57192" w:rsidRDefault="00F57192">
      <w:pPr>
        <w:rPr>
          <w:rFonts w:ascii="Comic Sans MS" w:eastAsia="Times New Roman" w:hAnsi="Comic Sans MS" w:cs="Times New Roman"/>
          <w:color w:val="000000"/>
          <w:sz w:val="25"/>
          <w:szCs w:val="25"/>
          <w:lang w:eastAsia="en-GB"/>
        </w:rPr>
      </w:pPr>
    </w:p>
    <w:p w:rsidR="00F57192" w:rsidRDefault="00F57192"/>
    <w:sectPr w:rsidR="00F57192" w:rsidSect="00F57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92"/>
    <w:rsid w:val="00182276"/>
    <w:rsid w:val="00266653"/>
    <w:rsid w:val="00385C8E"/>
    <w:rsid w:val="008A1BA1"/>
    <w:rsid w:val="00AB4487"/>
    <w:rsid w:val="00F5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F1CAC-B4F9-4C79-A58D-9A39E336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7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F571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1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5719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F57192"/>
  </w:style>
  <w:style w:type="character" w:styleId="Hyperlink">
    <w:name w:val="Hyperlink"/>
    <w:basedOn w:val="DefaultParagraphFont"/>
    <w:uiPriority w:val="99"/>
    <w:semiHidden/>
    <w:unhideWhenUsed/>
    <w:rsid w:val="00F57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4</cp:revision>
  <dcterms:created xsi:type="dcterms:W3CDTF">2020-05-05T13:21:00Z</dcterms:created>
  <dcterms:modified xsi:type="dcterms:W3CDTF">2020-05-06T13:05:00Z</dcterms:modified>
</cp:coreProperties>
</file>