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249" w:rsidRPr="002E7249" w:rsidRDefault="002E7249" w:rsidP="002E7249">
      <w:pPr>
        <w:jc w:val="both"/>
        <w:rPr>
          <w:rFonts w:asciiTheme="minorHAnsi" w:eastAsiaTheme="minorHAnsi" w:hAnsiTheme="minorHAnsi" w:cstheme="minorBidi"/>
          <w:sz w:val="22"/>
          <w:szCs w:val="22"/>
          <w:lang w:eastAsia="en-US"/>
        </w:rPr>
      </w:pPr>
      <w:r>
        <w:rPr>
          <w:noProof/>
        </w:rPr>
        <w:drawing>
          <wp:anchor distT="0" distB="0" distL="114300" distR="114300" simplePos="0" relativeHeight="251658240" behindDoc="0" locked="0" layoutInCell="1" allowOverlap="1">
            <wp:simplePos x="0" y="0"/>
            <wp:positionH relativeFrom="column">
              <wp:posOffset>5793740</wp:posOffset>
            </wp:positionH>
            <wp:positionV relativeFrom="paragraph">
              <wp:posOffset>-647700</wp:posOffset>
            </wp:positionV>
            <wp:extent cx="952500" cy="18630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863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7249" w:rsidRPr="002E7249" w:rsidRDefault="002E7249" w:rsidP="002E7249">
      <w:pPr>
        <w:jc w:val="both"/>
        <w:rPr>
          <w:rFonts w:asciiTheme="minorHAnsi" w:eastAsiaTheme="minorHAnsi" w:hAnsiTheme="minorHAnsi" w:cstheme="minorBidi"/>
          <w:sz w:val="22"/>
          <w:szCs w:val="22"/>
          <w:lang w:eastAsia="en-US"/>
        </w:rPr>
      </w:pPr>
    </w:p>
    <w:p w:rsidR="002E7249" w:rsidRPr="002E7249" w:rsidRDefault="002E7249" w:rsidP="002E7249">
      <w:pPr>
        <w:jc w:val="both"/>
        <w:rPr>
          <w:rFonts w:asciiTheme="minorHAnsi" w:eastAsiaTheme="minorHAnsi" w:hAnsiTheme="minorHAnsi" w:cstheme="minorBidi"/>
          <w:sz w:val="22"/>
          <w:szCs w:val="22"/>
          <w:lang w:eastAsia="en-US"/>
        </w:rPr>
      </w:pPr>
    </w:p>
    <w:p w:rsidR="002E7249" w:rsidRPr="002E7249" w:rsidRDefault="002E7249" w:rsidP="002E7249">
      <w:pPr>
        <w:jc w:val="both"/>
        <w:rPr>
          <w:rFonts w:asciiTheme="minorHAnsi" w:eastAsiaTheme="minorHAnsi" w:hAnsiTheme="minorHAnsi" w:cstheme="minorBidi"/>
          <w:sz w:val="22"/>
          <w:szCs w:val="22"/>
          <w:lang w:eastAsia="en-US"/>
        </w:rPr>
      </w:pPr>
    </w:p>
    <w:p w:rsidR="002E7249" w:rsidRPr="002E7249" w:rsidRDefault="002E7249" w:rsidP="002E7249">
      <w:pPr>
        <w:jc w:val="both"/>
        <w:rPr>
          <w:rFonts w:asciiTheme="minorHAnsi" w:eastAsiaTheme="minorHAnsi" w:hAnsiTheme="minorHAnsi" w:cstheme="minorBidi"/>
          <w:sz w:val="22"/>
          <w:szCs w:val="22"/>
          <w:lang w:eastAsia="en-US"/>
        </w:rPr>
      </w:pPr>
    </w:p>
    <w:p w:rsidR="002E7249" w:rsidRPr="002E7249" w:rsidRDefault="002E7249" w:rsidP="002E7249">
      <w:pPr>
        <w:jc w:val="both"/>
        <w:rPr>
          <w:rFonts w:asciiTheme="minorHAnsi" w:eastAsiaTheme="minorHAnsi" w:hAnsiTheme="minorHAnsi" w:cstheme="minorBidi"/>
          <w:sz w:val="22"/>
          <w:szCs w:val="22"/>
          <w:lang w:eastAsia="en-US"/>
        </w:rPr>
      </w:pPr>
    </w:p>
    <w:p w:rsidR="002E7249" w:rsidRPr="002E7249" w:rsidRDefault="00BF6541" w:rsidP="002E7249">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w:t>
      </w:r>
      <w:r w:rsidRPr="00BF6541">
        <w:rPr>
          <w:rFonts w:asciiTheme="minorHAnsi" w:eastAsiaTheme="minorHAnsi" w:hAnsiTheme="minorHAnsi" w:cstheme="minorBidi"/>
          <w:sz w:val="22"/>
          <w:szCs w:val="22"/>
          <w:vertAlign w:val="superscript"/>
          <w:lang w:eastAsia="en-US"/>
        </w:rPr>
        <w:t>th</w:t>
      </w:r>
      <w:r>
        <w:rPr>
          <w:rFonts w:asciiTheme="minorHAnsi" w:eastAsiaTheme="minorHAnsi" w:hAnsiTheme="minorHAnsi" w:cstheme="minorBidi"/>
          <w:sz w:val="22"/>
          <w:szCs w:val="22"/>
          <w:lang w:eastAsia="en-US"/>
        </w:rPr>
        <w:t xml:space="preserve"> </w:t>
      </w:r>
      <w:r w:rsidR="004C0829">
        <w:rPr>
          <w:rFonts w:asciiTheme="minorHAnsi" w:eastAsiaTheme="minorHAnsi" w:hAnsiTheme="minorHAnsi" w:cstheme="minorBidi"/>
          <w:sz w:val="22"/>
          <w:szCs w:val="22"/>
          <w:lang w:eastAsia="en-US"/>
        </w:rPr>
        <w:t>September</w:t>
      </w:r>
      <w:r w:rsidR="002E7249" w:rsidRPr="002E7249">
        <w:rPr>
          <w:rFonts w:asciiTheme="minorHAnsi" w:eastAsiaTheme="minorHAnsi" w:hAnsiTheme="minorHAnsi" w:cstheme="minorBidi"/>
          <w:sz w:val="22"/>
          <w:szCs w:val="22"/>
          <w:lang w:eastAsia="en-US"/>
        </w:rPr>
        <w:t xml:space="preserve"> 2020</w:t>
      </w:r>
    </w:p>
    <w:p w:rsidR="002E7249" w:rsidRPr="002E7249" w:rsidRDefault="002E7249" w:rsidP="002E7249">
      <w:pPr>
        <w:jc w:val="both"/>
        <w:rPr>
          <w:rFonts w:asciiTheme="minorHAnsi" w:eastAsiaTheme="minorHAnsi" w:hAnsiTheme="minorHAnsi" w:cstheme="minorBidi"/>
          <w:sz w:val="22"/>
          <w:szCs w:val="22"/>
          <w:lang w:eastAsia="en-US"/>
        </w:rPr>
      </w:pPr>
    </w:p>
    <w:p w:rsidR="002E7249" w:rsidRPr="002E7249" w:rsidRDefault="002E7249" w:rsidP="002E7249">
      <w:pPr>
        <w:jc w:val="both"/>
        <w:rPr>
          <w:rFonts w:asciiTheme="minorHAnsi" w:eastAsiaTheme="minorHAnsi" w:hAnsiTheme="minorHAnsi" w:cstheme="minorBidi"/>
          <w:sz w:val="22"/>
          <w:szCs w:val="22"/>
          <w:lang w:eastAsia="en-US"/>
        </w:rPr>
      </w:pPr>
      <w:r w:rsidRPr="002E7249">
        <w:rPr>
          <w:rFonts w:asciiTheme="minorHAnsi" w:eastAsiaTheme="minorHAnsi" w:hAnsiTheme="minorHAnsi" w:cstheme="minorBidi"/>
          <w:sz w:val="22"/>
          <w:szCs w:val="22"/>
          <w:lang w:eastAsia="en-US"/>
        </w:rPr>
        <w:t>Dear Parent/Carer</w:t>
      </w:r>
    </w:p>
    <w:p w:rsidR="002E7249" w:rsidRPr="002E7249" w:rsidRDefault="002E7249" w:rsidP="002E7249">
      <w:pPr>
        <w:jc w:val="both"/>
        <w:rPr>
          <w:rFonts w:asciiTheme="minorHAnsi" w:eastAsiaTheme="minorHAnsi" w:hAnsiTheme="minorHAnsi" w:cs="Helvetica"/>
          <w:sz w:val="16"/>
          <w:szCs w:val="16"/>
          <w:lang w:eastAsia="en-US"/>
        </w:rPr>
      </w:pPr>
    </w:p>
    <w:p w:rsidR="002E7249" w:rsidRDefault="00BF6541" w:rsidP="002E7249">
      <w:pPr>
        <w:shd w:val="clear" w:color="auto" w:fill="FFFFFF"/>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Due to the current COVID-19 restrictions, we are unable to host our annual Open Evening. As an </w:t>
      </w:r>
      <w:bookmarkStart w:id="0" w:name="_GoBack"/>
      <w:bookmarkEnd w:id="0"/>
      <w:r w:rsidR="005C6B88">
        <w:rPr>
          <w:rFonts w:asciiTheme="minorHAnsi" w:eastAsiaTheme="minorHAnsi" w:hAnsiTheme="minorHAnsi" w:cstheme="minorBidi"/>
          <w:sz w:val="22"/>
          <w:szCs w:val="22"/>
          <w:lang w:eastAsia="en-US"/>
        </w:rPr>
        <w:t>alternative,</w:t>
      </w:r>
      <w:r>
        <w:rPr>
          <w:rFonts w:asciiTheme="minorHAnsi" w:eastAsiaTheme="minorHAnsi" w:hAnsiTheme="minorHAnsi" w:cstheme="minorBidi"/>
          <w:sz w:val="22"/>
          <w:szCs w:val="22"/>
          <w:lang w:eastAsia="en-US"/>
        </w:rPr>
        <w:t xml:space="preserve"> we will be creating a video aimed at the current year 6 students choosing their secondary school and their parents. The video will contain footage of lessons taking place, students moving around the building, taking part in practical lessons and some student interviews. </w:t>
      </w:r>
    </w:p>
    <w:p w:rsidR="00BF6541" w:rsidRDefault="00BF6541" w:rsidP="002E7249">
      <w:pPr>
        <w:shd w:val="clear" w:color="auto" w:fill="FFFFFF"/>
        <w:rPr>
          <w:rFonts w:asciiTheme="minorHAnsi" w:eastAsiaTheme="minorHAnsi" w:hAnsiTheme="minorHAnsi" w:cstheme="minorBidi"/>
          <w:sz w:val="22"/>
          <w:szCs w:val="22"/>
          <w:lang w:eastAsia="en-US"/>
        </w:rPr>
      </w:pPr>
    </w:p>
    <w:p w:rsidR="00BF6541" w:rsidRDefault="00BF6541" w:rsidP="002E7249">
      <w:pPr>
        <w:shd w:val="clear" w:color="auto" w:fill="FFFFFF"/>
        <w:rPr>
          <w:rFonts w:asciiTheme="minorHAnsi" w:hAnsiTheme="minorHAnsi" w:cs="Helvetica"/>
          <w:sz w:val="22"/>
          <w:szCs w:val="22"/>
        </w:rPr>
      </w:pPr>
      <w:r>
        <w:rPr>
          <w:rFonts w:asciiTheme="minorHAnsi" w:eastAsiaTheme="minorHAnsi" w:hAnsiTheme="minorHAnsi" w:cstheme="minorBidi"/>
          <w:sz w:val="22"/>
          <w:szCs w:val="22"/>
          <w:lang w:eastAsia="en-US"/>
        </w:rPr>
        <w:t xml:space="preserve">If you do not wish for your child to appear on camera, we are asking that you email </w:t>
      </w:r>
      <w:hyperlink r:id="rId7" w:history="1">
        <w:r w:rsidRPr="000D28CD">
          <w:rPr>
            <w:rStyle w:val="Hyperlink"/>
            <w:rFonts w:asciiTheme="minorHAnsi" w:eastAsiaTheme="minorHAnsi" w:hAnsiTheme="minorHAnsi" w:cstheme="minorBidi"/>
            <w:sz w:val="22"/>
            <w:szCs w:val="22"/>
            <w:lang w:eastAsia="en-US"/>
          </w:rPr>
          <w:t>info@dentoncommunitycollege.org.uk</w:t>
        </w:r>
      </w:hyperlink>
      <w:r>
        <w:rPr>
          <w:rFonts w:asciiTheme="minorHAnsi" w:eastAsiaTheme="minorHAnsi" w:hAnsiTheme="minorHAnsi" w:cstheme="minorBidi"/>
          <w:sz w:val="22"/>
          <w:szCs w:val="22"/>
          <w:lang w:eastAsia="en-US"/>
        </w:rPr>
        <w:t xml:space="preserve"> with the subject DO NOT FILM with your child’s name and form. We will also ask students for their permission before filming</w:t>
      </w:r>
      <w:r w:rsidR="009C65D1">
        <w:rPr>
          <w:rFonts w:asciiTheme="minorHAnsi" w:eastAsiaTheme="minorHAnsi" w:hAnsiTheme="minorHAnsi" w:cstheme="minorBidi"/>
          <w:sz w:val="22"/>
          <w:szCs w:val="22"/>
          <w:lang w:eastAsia="en-US"/>
        </w:rPr>
        <w:t>.</w:t>
      </w:r>
    </w:p>
    <w:p w:rsidR="004C0829" w:rsidRPr="002E7249" w:rsidRDefault="004C0829" w:rsidP="002E7249">
      <w:pPr>
        <w:shd w:val="clear" w:color="auto" w:fill="FFFFFF"/>
        <w:rPr>
          <w:rFonts w:asciiTheme="minorHAnsi" w:hAnsiTheme="minorHAnsi" w:cs="Helvetica"/>
          <w:sz w:val="22"/>
          <w:szCs w:val="22"/>
        </w:rPr>
      </w:pPr>
    </w:p>
    <w:p w:rsidR="002E7249" w:rsidRPr="002E7249" w:rsidRDefault="009C65D1" w:rsidP="002E7249">
      <w:pPr>
        <w:shd w:val="clear" w:color="auto" w:fill="FFFFFF"/>
        <w:rPr>
          <w:rFonts w:asciiTheme="minorHAnsi" w:hAnsiTheme="minorHAnsi" w:cs="Arial"/>
          <w:sz w:val="22"/>
          <w:szCs w:val="22"/>
        </w:rPr>
      </w:pPr>
      <w:r>
        <w:rPr>
          <w:rFonts w:asciiTheme="minorHAnsi" w:hAnsiTheme="minorHAnsi" w:cs="Arial"/>
          <w:sz w:val="22"/>
          <w:szCs w:val="22"/>
        </w:rPr>
        <w:t xml:space="preserve">Yours sincerely, </w:t>
      </w:r>
    </w:p>
    <w:p w:rsidR="002E7249" w:rsidRPr="002E7249" w:rsidRDefault="002E7249" w:rsidP="002E7249">
      <w:pPr>
        <w:shd w:val="clear" w:color="auto" w:fill="FFFFFF"/>
        <w:rPr>
          <w:rFonts w:asciiTheme="minorHAnsi" w:hAnsiTheme="minorHAnsi" w:cs="Helvetica"/>
          <w:sz w:val="22"/>
          <w:szCs w:val="22"/>
        </w:rPr>
      </w:pPr>
    </w:p>
    <w:p w:rsidR="002E7249" w:rsidRPr="002E7249" w:rsidRDefault="009C65D1" w:rsidP="002E7249">
      <w:pPr>
        <w:shd w:val="clear" w:color="auto" w:fill="FFFFFF"/>
        <w:rPr>
          <w:rFonts w:asciiTheme="minorHAnsi" w:hAnsiTheme="minorHAnsi" w:cs="Helvetica"/>
          <w:sz w:val="22"/>
          <w:szCs w:val="22"/>
        </w:rPr>
      </w:pPr>
      <w:r>
        <w:rPr>
          <w:rFonts w:asciiTheme="minorHAnsi" w:hAnsiTheme="minorHAnsi" w:cs="Arial"/>
          <w:sz w:val="22"/>
          <w:szCs w:val="22"/>
        </w:rPr>
        <w:t>Mr. G. Rule</w:t>
      </w:r>
    </w:p>
    <w:p w:rsidR="002E7249" w:rsidRPr="002E7249" w:rsidRDefault="009C65D1" w:rsidP="002E7249">
      <w:pPr>
        <w:shd w:val="clear" w:color="auto" w:fill="FFFFFF"/>
        <w:rPr>
          <w:rFonts w:asciiTheme="minorHAnsi" w:hAnsiTheme="minorHAnsi" w:cs="Arial"/>
          <w:sz w:val="22"/>
          <w:szCs w:val="22"/>
        </w:rPr>
      </w:pPr>
      <w:r>
        <w:rPr>
          <w:rFonts w:asciiTheme="minorHAnsi" w:hAnsiTheme="minorHAnsi" w:cs="Arial"/>
          <w:noProof/>
          <w:sz w:val="22"/>
          <w:szCs w:val="22"/>
        </w:rPr>
        <w:drawing>
          <wp:inline distT="0" distB="0" distL="0" distR="0">
            <wp:extent cx="888521" cy="586177"/>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 G Rule.png"/>
                    <pic:cNvPicPr/>
                  </pic:nvPicPr>
                  <pic:blipFill>
                    <a:blip r:embed="rId8">
                      <a:extLst>
                        <a:ext uri="{28A0092B-C50C-407E-A947-70E740481C1C}">
                          <a14:useLocalDpi xmlns:a14="http://schemas.microsoft.com/office/drawing/2010/main" val="0"/>
                        </a:ext>
                      </a:extLst>
                    </a:blip>
                    <a:stretch>
                      <a:fillRect/>
                    </a:stretch>
                  </pic:blipFill>
                  <pic:spPr>
                    <a:xfrm>
                      <a:off x="0" y="0"/>
                      <a:ext cx="909105" cy="599756"/>
                    </a:xfrm>
                    <a:prstGeom prst="rect">
                      <a:avLst/>
                    </a:prstGeom>
                  </pic:spPr>
                </pic:pic>
              </a:graphicData>
            </a:graphic>
          </wp:inline>
        </w:drawing>
      </w:r>
    </w:p>
    <w:p w:rsidR="002E7249" w:rsidRDefault="009C65D1" w:rsidP="002E7249">
      <w:pPr>
        <w:shd w:val="clear" w:color="auto" w:fill="FFFFFF"/>
        <w:rPr>
          <w:rFonts w:asciiTheme="minorHAnsi" w:hAnsiTheme="minorHAnsi" w:cs="Arial"/>
          <w:sz w:val="22"/>
          <w:szCs w:val="22"/>
        </w:rPr>
      </w:pPr>
      <w:proofErr w:type="spellStart"/>
      <w:r>
        <w:rPr>
          <w:rFonts w:asciiTheme="minorHAnsi" w:hAnsiTheme="minorHAnsi" w:cs="Arial"/>
          <w:sz w:val="22"/>
          <w:szCs w:val="22"/>
        </w:rPr>
        <w:t>Headteacher</w:t>
      </w:r>
      <w:proofErr w:type="spellEnd"/>
    </w:p>
    <w:p w:rsidR="004C0829" w:rsidRPr="002E7249" w:rsidRDefault="004C0829" w:rsidP="002E7249">
      <w:pPr>
        <w:shd w:val="clear" w:color="auto" w:fill="FFFFFF"/>
        <w:rPr>
          <w:rFonts w:asciiTheme="minorHAnsi" w:hAnsiTheme="minorHAnsi" w:cs="Arial"/>
          <w:sz w:val="22"/>
          <w:szCs w:val="22"/>
        </w:rPr>
      </w:pPr>
      <w:r>
        <w:rPr>
          <w:rFonts w:asciiTheme="minorHAnsi" w:hAnsiTheme="minorHAnsi" w:cs="Arial"/>
          <w:sz w:val="22"/>
          <w:szCs w:val="22"/>
        </w:rPr>
        <w:t>Denton Community College</w:t>
      </w:r>
    </w:p>
    <w:p w:rsidR="002E7249" w:rsidRPr="002E7249" w:rsidRDefault="002E7249" w:rsidP="002E7249">
      <w:pPr>
        <w:shd w:val="clear" w:color="auto" w:fill="FFFFFF"/>
        <w:rPr>
          <w:rFonts w:asciiTheme="minorHAnsi" w:hAnsiTheme="minorHAnsi" w:cs="Helvetica"/>
          <w:sz w:val="22"/>
          <w:szCs w:val="22"/>
        </w:rPr>
      </w:pPr>
    </w:p>
    <w:p w:rsidR="002E7249" w:rsidRPr="002E7249" w:rsidRDefault="002E7249" w:rsidP="002E7249">
      <w:pPr>
        <w:spacing w:after="200" w:line="276" w:lineRule="auto"/>
        <w:rPr>
          <w:rFonts w:asciiTheme="minorHAnsi" w:eastAsiaTheme="minorHAnsi" w:hAnsiTheme="minorHAnsi" w:cstheme="minorBidi"/>
          <w:sz w:val="22"/>
          <w:szCs w:val="22"/>
          <w:lang w:eastAsia="en-US"/>
        </w:rPr>
      </w:pPr>
    </w:p>
    <w:p w:rsidR="004419E1" w:rsidRDefault="004419E1" w:rsidP="004419E1">
      <w:pPr>
        <w:ind w:left="-851" w:right="-897"/>
      </w:pPr>
    </w:p>
    <w:p w:rsidR="008E2066" w:rsidRDefault="008E2066" w:rsidP="008E2066">
      <w:pPr>
        <w:pStyle w:val="NoSpacing"/>
      </w:pPr>
    </w:p>
    <w:p w:rsidR="008E2066" w:rsidRDefault="008E2066" w:rsidP="008E2066">
      <w:pPr>
        <w:pStyle w:val="NoSpacing"/>
      </w:pPr>
    </w:p>
    <w:p w:rsidR="00BE2350" w:rsidRDefault="00BE2350" w:rsidP="004419E1">
      <w:pPr>
        <w:ind w:left="-851" w:right="-897"/>
      </w:pPr>
    </w:p>
    <w:p w:rsidR="004419E1" w:rsidRDefault="004419E1" w:rsidP="004419E1">
      <w:pPr>
        <w:ind w:left="-851" w:right="-897"/>
      </w:pPr>
    </w:p>
    <w:p w:rsidR="004419E1" w:rsidRDefault="004419E1" w:rsidP="004419E1">
      <w:pPr>
        <w:ind w:left="-851" w:right="-897"/>
      </w:pPr>
    </w:p>
    <w:p w:rsidR="004419E1" w:rsidRDefault="004419E1" w:rsidP="004419E1">
      <w:pPr>
        <w:ind w:right="-897"/>
      </w:pPr>
    </w:p>
    <w:sectPr w:rsidR="004419E1" w:rsidSect="004419E1">
      <w:headerReference w:type="even" r:id="rId9"/>
      <w:headerReference w:type="default" r:id="rId10"/>
      <w:footerReference w:type="even" r:id="rId11"/>
      <w:footerReference w:type="default" r:id="rId12"/>
      <w:headerReference w:type="first" r:id="rId13"/>
      <w:footerReference w:type="first" r:id="rId14"/>
      <w:pgSz w:w="11906" w:h="16838"/>
      <w:pgMar w:top="1440" w:right="424"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541" w:rsidRDefault="00BF6541" w:rsidP="00412EB1">
      <w:r>
        <w:separator/>
      </w:r>
    </w:p>
  </w:endnote>
  <w:endnote w:type="continuationSeparator" w:id="0">
    <w:p w:rsidR="00BF6541" w:rsidRDefault="00BF6541" w:rsidP="0041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541" w:rsidRDefault="00BF6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541" w:rsidRPr="00C7222D" w:rsidRDefault="00BF6541" w:rsidP="00412EB1">
    <w:pPr>
      <w:pStyle w:val="Footer"/>
      <w:jc w:val="center"/>
      <w:rPr>
        <w:rFonts w:asciiTheme="minorHAnsi" w:hAnsiTheme="minorHAnsi"/>
        <w:sz w:val="16"/>
        <w:szCs w:val="16"/>
      </w:rPr>
    </w:pPr>
    <w:r w:rsidRPr="00C7222D">
      <w:rPr>
        <w:rFonts w:asciiTheme="minorHAnsi" w:hAnsiTheme="minorHAnsi"/>
        <w:b/>
        <w:color w:val="5F497A" w:themeColor="accent4" w:themeShade="BF"/>
        <w:sz w:val="16"/>
        <w:szCs w:val="16"/>
      </w:rPr>
      <w:t xml:space="preserve">Denton Community College, </w:t>
    </w:r>
    <w:r w:rsidRPr="00C7222D">
      <w:rPr>
        <w:rFonts w:asciiTheme="minorHAnsi" w:hAnsiTheme="minorHAnsi"/>
        <w:sz w:val="16"/>
        <w:szCs w:val="16"/>
      </w:rPr>
      <w:t>Taylor Lane, Denton, M34 3NG</w:t>
    </w:r>
  </w:p>
  <w:p w:rsidR="00BF6541" w:rsidRPr="00C7222D" w:rsidRDefault="00BF6541" w:rsidP="00412EB1">
    <w:pPr>
      <w:pStyle w:val="Footer"/>
      <w:jc w:val="center"/>
      <w:rPr>
        <w:rFonts w:asciiTheme="minorHAnsi" w:hAnsiTheme="minorHAnsi"/>
        <w:b/>
        <w:color w:val="5F497A" w:themeColor="accent4" w:themeShade="BF"/>
        <w:sz w:val="16"/>
        <w:szCs w:val="16"/>
      </w:rPr>
    </w:pPr>
    <w:r w:rsidRPr="00C7222D">
      <w:rPr>
        <w:rFonts w:asciiTheme="minorHAnsi" w:hAnsiTheme="minorHAnsi"/>
        <w:b/>
        <w:color w:val="5F497A" w:themeColor="accent4" w:themeShade="BF"/>
        <w:sz w:val="16"/>
        <w:szCs w:val="16"/>
      </w:rPr>
      <w:t xml:space="preserve">T: </w:t>
    </w:r>
    <w:r w:rsidRPr="00C7222D">
      <w:rPr>
        <w:rFonts w:asciiTheme="minorHAnsi" w:hAnsiTheme="minorHAnsi"/>
        <w:sz w:val="16"/>
        <w:szCs w:val="16"/>
      </w:rPr>
      <w:t xml:space="preserve">0161 336 2219     </w:t>
    </w:r>
    <w:hyperlink r:id="rId1" w:history="1">
      <w:r w:rsidRPr="00C7222D">
        <w:rPr>
          <w:rStyle w:val="Hyperlink"/>
          <w:rFonts w:asciiTheme="minorHAnsi" w:hAnsiTheme="minorHAnsi"/>
          <w:b/>
          <w:color w:val="5F497A" w:themeColor="accent4" w:themeShade="BF"/>
          <w:sz w:val="16"/>
          <w:szCs w:val="16"/>
          <w:u w:val="none"/>
        </w:rPr>
        <w:t>www.dentoncommunity</w:t>
      </w:r>
    </w:hyperlink>
    <w:r w:rsidRPr="00C7222D">
      <w:rPr>
        <w:rFonts w:asciiTheme="minorHAnsi" w:hAnsiTheme="minorHAnsi"/>
        <w:b/>
        <w:color w:val="5F497A" w:themeColor="accent4" w:themeShade="BF"/>
        <w:sz w:val="16"/>
        <w:szCs w:val="16"/>
      </w:rPr>
      <w:t>college.org.uk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541" w:rsidRDefault="00BF6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541" w:rsidRDefault="00BF6541" w:rsidP="00412EB1">
      <w:r>
        <w:separator/>
      </w:r>
    </w:p>
  </w:footnote>
  <w:footnote w:type="continuationSeparator" w:id="0">
    <w:p w:rsidR="00BF6541" w:rsidRDefault="00BF6541" w:rsidP="00412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541" w:rsidRDefault="00BF6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541" w:rsidRPr="00C7222D" w:rsidRDefault="00BF6541">
    <w:pPr>
      <w:pStyle w:val="Header"/>
      <w:rPr>
        <w:rFonts w:asciiTheme="minorHAnsi" w:hAnsiTheme="minorHAnsi"/>
        <w:b/>
        <w:sz w:val="20"/>
        <w:szCs w:val="20"/>
      </w:rPr>
    </w:pPr>
    <w:r w:rsidRPr="00C7222D">
      <w:rPr>
        <w:rFonts w:asciiTheme="minorHAnsi" w:hAnsiTheme="minorHAnsi"/>
        <w:b/>
        <w:color w:val="5F497A" w:themeColor="accent4" w:themeShade="BF"/>
        <w:sz w:val="20"/>
        <w:szCs w:val="20"/>
      </w:rPr>
      <w:t xml:space="preserve">HEADTEACHER:  </w:t>
    </w:r>
    <w:r>
      <w:rPr>
        <w:rFonts w:asciiTheme="minorHAnsi" w:hAnsiTheme="minorHAnsi"/>
        <w:sz w:val="20"/>
        <w:szCs w:val="20"/>
      </w:rPr>
      <w:t>Mr G Rule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541" w:rsidRDefault="00BF65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B1"/>
    <w:rsid w:val="00034AC5"/>
    <w:rsid w:val="00237C1F"/>
    <w:rsid w:val="002E7249"/>
    <w:rsid w:val="00322325"/>
    <w:rsid w:val="00412EB1"/>
    <w:rsid w:val="004419E1"/>
    <w:rsid w:val="004509C6"/>
    <w:rsid w:val="004C0829"/>
    <w:rsid w:val="004D22DC"/>
    <w:rsid w:val="005C6B88"/>
    <w:rsid w:val="00640374"/>
    <w:rsid w:val="007C581F"/>
    <w:rsid w:val="007F4AF2"/>
    <w:rsid w:val="008E2066"/>
    <w:rsid w:val="009748EB"/>
    <w:rsid w:val="009C65D1"/>
    <w:rsid w:val="009D301B"/>
    <w:rsid w:val="00BE2350"/>
    <w:rsid w:val="00BF6541"/>
    <w:rsid w:val="00C72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8CF59E4-1E2E-41BE-B73D-B439E91D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EB1"/>
    <w:pPr>
      <w:tabs>
        <w:tab w:val="center" w:pos="4513"/>
        <w:tab w:val="right" w:pos="9026"/>
      </w:tabs>
    </w:pPr>
  </w:style>
  <w:style w:type="character" w:customStyle="1" w:styleId="HeaderChar">
    <w:name w:val="Header Char"/>
    <w:basedOn w:val="DefaultParagraphFont"/>
    <w:link w:val="Header"/>
    <w:uiPriority w:val="99"/>
    <w:locked/>
    <w:rsid w:val="00412EB1"/>
    <w:rPr>
      <w:rFonts w:cs="Times New Roman"/>
      <w:sz w:val="24"/>
      <w:szCs w:val="24"/>
    </w:rPr>
  </w:style>
  <w:style w:type="paragraph" w:styleId="Footer">
    <w:name w:val="footer"/>
    <w:basedOn w:val="Normal"/>
    <w:link w:val="FooterChar"/>
    <w:uiPriority w:val="99"/>
    <w:unhideWhenUsed/>
    <w:rsid w:val="00412EB1"/>
    <w:pPr>
      <w:tabs>
        <w:tab w:val="center" w:pos="4513"/>
        <w:tab w:val="right" w:pos="9026"/>
      </w:tabs>
    </w:pPr>
  </w:style>
  <w:style w:type="character" w:customStyle="1" w:styleId="FooterChar">
    <w:name w:val="Footer Char"/>
    <w:basedOn w:val="DefaultParagraphFont"/>
    <w:link w:val="Footer"/>
    <w:uiPriority w:val="99"/>
    <w:locked/>
    <w:rsid w:val="00412EB1"/>
    <w:rPr>
      <w:rFonts w:cs="Times New Roman"/>
      <w:sz w:val="24"/>
      <w:szCs w:val="24"/>
    </w:rPr>
  </w:style>
  <w:style w:type="character" w:styleId="Hyperlink">
    <w:name w:val="Hyperlink"/>
    <w:basedOn w:val="DefaultParagraphFont"/>
    <w:uiPriority w:val="99"/>
    <w:unhideWhenUsed/>
    <w:rsid w:val="00412EB1"/>
    <w:rPr>
      <w:rFonts w:cs="Times New Roman"/>
      <w:color w:val="0000FF" w:themeColor="hyperlink"/>
      <w:u w:val="single"/>
    </w:rPr>
  </w:style>
  <w:style w:type="paragraph" w:styleId="NoSpacing">
    <w:name w:val="No Spacing"/>
    <w:uiPriority w:val="1"/>
    <w:qFormat/>
    <w:rsid w:val="008E2066"/>
    <w:pPr>
      <w:spacing w:after="0" w:line="240" w:lineRule="auto"/>
    </w:pPr>
    <w:rPr>
      <w:rFonts w:asciiTheme="minorHAnsi" w:eastAsiaTheme="minorHAnsi" w:hAnsiTheme="minorHAnsi" w:cstheme="minorBidi"/>
      <w:sz w:val="20"/>
      <w:lang w:val="en-GB"/>
    </w:rPr>
  </w:style>
  <w:style w:type="paragraph" w:styleId="BalloonText">
    <w:name w:val="Balloon Text"/>
    <w:basedOn w:val="Normal"/>
    <w:link w:val="BalloonTextChar"/>
    <w:uiPriority w:val="99"/>
    <w:semiHidden/>
    <w:unhideWhenUsed/>
    <w:rsid w:val="002E7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249"/>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info@dentoncommunitycollege.org.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denton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Egerton Park Arts College</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brocklehurstj</dc:creator>
  <cp:lastModifiedBy>Rachel Marsland</cp:lastModifiedBy>
  <cp:revision>3</cp:revision>
  <cp:lastPrinted>2020-09-03T10:00:00Z</cp:lastPrinted>
  <dcterms:created xsi:type="dcterms:W3CDTF">2020-09-09T12:28:00Z</dcterms:created>
  <dcterms:modified xsi:type="dcterms:W3CDTF">2020-09-10T07:01:00Z</dcterms:modified>
</cp:coreProperties>
</file>