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A8CF" w14:textId="77777777" w:rsidR="00594802" w:rsidRPr="0086709E" w:rsidRDefault="00897148" w:rsidP="00897148">
      <w:pPr>
        <w:jc w:val="center"/>
        <w:rPr>
          <w:rFonts w:ascii="SassoonCRInfant" w:hAnsi="SassoonCRInfant"/>
          <w:b/>
          <w:sz w:val="40"/>
          <w:u w:val="single"/>
        </w:rPr>
      </w:pPr>
      <w:r w:rsidRPr="0086709E">
        <w:rPr>
          <w:rFonts w:ascii="SassoonCRInfant" w:hAnsi="SassoonCRInfant"/>
          <w:b/>
          <w:sz w:val="40"/>
          <w:u w:val="single"/>
        </w:rPr>
        <w:t>The Praying Mantis</w:t>
      </w:r>
    </w:p>
    <w:p w14:paraId="1C741319" w14:textId="77777777" w:rsidR="00897148" w:rsidRPr="0086709E" w:rsidRDefault="00897148">
      <w:pPr>
        <w:rPr>
          <w:rFonts w:ascii="SassoonCRInfant" w:hAnsi="SassoonCRInfant"/>
          <w:sz w:val="24"/>
        </w:rPr>
      </w:pPr>
    </w:p>
    <w:p w14:paraId="2C0D7056" w14:textId="77777777" w:rsidR="00897148" w:rsidRPr="0086709E" w:rsidRDefault="00897148">
      <w:pPr>
        <w:rPr>
          <w:rFonts w:ascii="SassoonCRInfant" w:hAnsi="SassoonCRInfant"/>
          <w:sz w:val="36"/>
          <w:szCs w:val="34"/>
        </w:rPr>
      </w:pPr>
      <w:r w:rsidRPr="0086709E">
        <w:rPr>
          <w:rFonts w:ascii="SassoonCRInfant" w:hAnsi="SassoonCRInfant"/>
          <w:sz w:val="36"/>
          <w:szCs w:val="34"/>
        </w:rPr>
        <w:t>Have you heard of the praying mantis? Do you know anything about this unusual insect?</w:t>
      </w:r>
      <w:r w:rsidR="00FD5DEE" w:rsidRPr="0086709E">
        <w:rPr>
          <w:rFonts w:ascii="SassoonCRInfant" w:hAnsi="SassoonCRInfant"/>
          <w:sz w:val="36"/>
          <w:szCs w:val="34"/>
        </w:rPr>
        <w:t xml:space="preserve"> Read on to find out more.</w:t>
      </w:r>
    </w:p>
    <w:p w14:paraId="1A9B6D4F" w14:textId="77777777" w:rsidR="00897148" w:rsidRPr="0086709E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</w:p>
    <w:p w14:paraId="57BD2FE9" w14:textId="77777777" w:rsidR="00897148" w:rsidRPr="0086709E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  <w:r w:rsidRPr="0086709E">
        <w:rPr>
          <w:rFonts w:ascii="SassoonCRInfant" w:hAnsi="SassoonCRInfant"/>
          <w:b/>
          <w:sz w:val="36"/>
          <w:szCs w:val="34"/>
          <w:u w:val="single"/>
        </w:rPr>
        <w:t>Appearance</w:t>
      </w:r>
    </w:p>
    <w:p w14:paraId="0FE3F10A" w14:textId="77777777" w:rsidR="00897148" w:rsidRPr="0086709E" w:rsidRDefault="003934FE" w:rsidP="00897148">
      <w:pPr>
        <w:rPr>
          <w:rFonts w:ascii="SassoonCRInfant" w:hAnsi="SassoonCRInfant"/>
          <w:sz w:val="36"/>
          <w:szCs w:val="34"/>
        </w:rPr>
      </w:pPr>
      <w:r w:rsidRPr="0086709E">
        <w:rPr>
          <w:rFonts w:ascii="SassoonCRInfant" w:hAnsi="SassoonCRInfant"/>
          <w:sz w:val="36"/>
          <w:szCs w:val="34"/>
        </w:rPr>
        <w:t xml:space="preserve">The praying mantis is 6inches long and about as long as a </w:t>
      </w:r>
      <w:proofErr w:type="gramStart"/>
      <w:r w:rsidRPr="0086709E">
        <w:rPr>
          <w:rFonts w:ascii="SassoonCRInfant" w:hAnsi="SassoonCRInfant"/>
          <w:sz w:val="36"/>
          <w:szCs w:val="34"/>
        </w:rPr>
        <w:t>tea cup</w:t>
      </w:r>
      <w:proofErr w:type="gramEnd"/>
      <w:r w:rsidRPr="0086709E">
        <w:rPr>
          <w:rFonts w:ascii="SassoonCRInfant" w:hAnsi="SassoonCRInfant"/>
          <w:sz w:val="36"/>
          <w:szCs w:val="34"/>
        </w:rPr>
        <w:t xml:space="preserve">. </w:t>
      </w:r>
      <w:r w:rsidR="00897148" w:rsidRPr="0086709E">
        <w:rPr>
          <w:rFonts w:ascii="SassoonCRInfant" w:hAnsi="SassoonCRInfant"/>
          <w:sz w:val="36"/>
          <w:szCs w:val="34"/>
        </w:rPr>
        <w:t>The female mantis is larger than the male</w:t>
      </w:r>
      <w:r w:rsidRPr="0086709E">
        <w:rPr>
          <w:rFonts w:ascii="SassoonCRInfant" w:hAnsi="SassoonCRInfant"/>
          <w:sz w:val="36"/>
          <w:szCs w:val="34"/>
        </w:rPr>
        <w:t xml:space="preserve">s so can eat them alive. </w:t>
      </w:r>
      <w:r w:rsidR="00897148" w:rsidRPr="0086709E">
        <w:rPr>
          <w:rFonts w:ascii="SassoonCRInfant" w:hAnsi="SassoonCRInfant"/>
          <w:sz w:val="36"/>
          <w:szCs w:val="34"/>
        </w:rPr>
        <w:t xml:space="preserve">They do this </w:t>
      </w:r>
      <w:r w:rsidRPr="0086709E">
        <w:rPr>
          <w:rFonts w:ascii="SassoonCRInfant" w:hAnsi="SassoonCRInfant"/>
          <w:sz w:val="36"/>
          <w:szCs w:val="34"/>
        </w:rPr>
        <w:t>because they need the</w:t>
      </w:r>
      <w:r w:rsidR="00897148" w:rsidRPr="0086709E">
        <w:rPr>
          <w:rFonts w:ascii="SassoonCRInfant" w:hAnsi="SassoonCRInfant"/>
          <w:sz w:val="36"/>
          <w:szCs w:val="34"/>
        </w:rPr>
        <w:t xml:space="preserve"> extra strength to lay a large </w:t>
      </w:r>
      <w:r w:rsidRPr="0086709E">
        <w:rPr>
          <w:rFonts w:ascii="SassoonCRInfant" w:hAnsi="SassoonCRInfant"/>
          <w:sz w:val="36"/>
          <w:szCs w:val="34"/>
        </w:rPr>
        <w:t>quantity</w:t>
      </w:r>
      <w:r w:rsidR="00897148" w:rsidRPr="0086709E">
        <w:rPr>
          <w:rFonts w:ascii="SassoonCRInfant" w:hAnsi="SassoonCRInfant"/>
          <w:sz w:val="36"/>
          <w:szCs w:val="34"/>
        </w:rPr>
        <w:t xml:space="preserve"> of eggs. </w:t>
      </w:r>
    </w:p>
    <w:p w14:paraId="36A2B59F" w14:textId="77777777" w:rsidR="00897148" w:rsidRPr="0086709E" w:rsidRDefault="00897148">
      <w:pPr>
        <w:rPr>
          <w:rFonts w:ascii="SassoonCRInfant" w:hAnsi="SassoonCRInfant"/>
          <w:sz w:val="36"/>
          <w:szCs w:val="34"/>
        </w:rPr>
      </w:pPr>
    </w:p>
    <w:p w14:paraId="1B1E55F4" w14:textId="77777777" w:rsidR="00897148" w:rsidRPr="0086709E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  <w:r w:rsidRPr="0086709E">
        <w:rPr>
          <w:rFonts w:ascii="SassoonCRInfant" w:hAnsi="SassoonCRInfant"/>
          <w:b/>
          <w:sz w:val="36"/>
          <w:szCs w:val="34"/>
          <w:u w:val="single"/>
        </w:rPr>
        <w:t>Diet</w:t>
      </w:r>
    </w:p>
    <w:p w14:paraId="75D4262A" w14:textId="77777777" w:rsidR="00897148" w:rsidRPr="0086709E" w:rsidRDefault="003934FE">
      <w:pPr>
        <w:rPr>
          <w:rFonts w:ascii="SassoonCRInfant" w:hAnsi="SassoonCRInfant"/>
          <w:sz w:val="36"/>
          <w:szCs w:val="34"/>
        </w:rPr>
      </w:pPr>
      <w:r w:rsidRPr="0086709E">
        <w:rPr>
          <w:rFonts w:ascii="SassoonCRInfant" w:hAnsi="SassoonCRInfant"/>
          <w:sz w:val="36"/>
          <w:szCs w:val="34"/>
        </w:rPr>
        <w:t>This incredible insect is a carnivore (meat-eating)</w:t>
      </w:r>
      <w:r w:rsidR="00FD5DEE" w:rsidRPr="0086709E">
        <w:rPr>
          <w:rFonts w:ascii="SassoonCRInfant" w:hAnsi="SassoonCRInfant"/>
          <w:sz w:val="36"/>
          <w:szCs w:val="34"/>
        </w:rPr>
        <w:t xml:space="preserve"> and a formidable predator</w:t>
      </w:r>
      <w:r w:rsidRPr="0086709E">
        <w:rPr>
          <w:rFonts w:ascii="SassoonCRInfant" w:hAnsi="SassoonCRInfant"/>
          <w:sz w:val="36"/>
          <w:szCs w:val="34"/>
        </w:rPr>
        <w:t>.</w:t>
      </w:r>
      <w:r w:rsidR="00FD5DEE" w:rsidRPr="0086709E">
        <w:rPr>
          <w:rFonts w:ascii="SassoonCRInfant" w:hAnsi="SassoonCRInfant"/>
          <w:sz w:val="36"/>
          <w:szCs w:val="34"/>
        </w:rPr>
        <w:t xml:space="preserve"> They can camouflage in the plants and stack their prey which include </w:t>
      </w:r>
      <w:r w:rsidR="00897148" w:rsidRPr="0086709E">
        <w:rPr>
          <w:rFonts w:ascii="SassoonCRInfant" w:hAnsi="SassoonCRInfant"/>
          <w:sz w:val="36"/>
          <w:szCs w:val="34"/>
        </w:rPr>
        <w:t xml:space="preserve">caterpillars, </w:t>
      </w:r>
      <w:r w:rsidR="00FD5DEE" w:rsidRPr="0086709E">
        <w:rPr>
          <w:rFonts w:ascii="SassoonCRInfant" w:hAnsi="SassoonCRInfant"/>
          <w:sz w:val="36"/>
          <w:szCs w:val="34"/>
        </w:rPr>
        <w:t xml:space="preserve">flies, </w:t>
      </w:r>
      <w:proofErr w:type="gramStart"/>
      <w:r w:rsidR="00897148" w:rsidRPr="0086709E">
        <w:rPr>
          <w:rFonts w:ascii="SassoonCRInfant" w:hAnsi="SassoonCRInfant"/>
          <w:sz w:val="36"/>
          <w:szCs w:val="34"/>
        </w:rPr>
        <w:t>beetles</w:t>
      </w:r>
      <w:proofErr w:type="gramEnd"/>
      <w:r w:rsidR="00897148" w:rsidRPr="0086709E">
        <w:rPr>
          <w:rFonts w:ascii="SassoonCRInfant" w:hAnsi="SassoonCRInfant"/>
          <w:sz w:val="36"/>
          <w:szCs w:val="34"/>
        </w:rPr>
        <w:t xml:space="preserve"> and grasshoppers. They grip the</w:t>
      </w:r>
      <w:r w:rsidRPr="0086709E">
        <w:rPr>
          <w:rFonts w:ascii="SassoonCRInfant" w:hAnsi="SassoonCRInfant"/>
          <w:sz w:val="36"/>
          <w:szCs w:val="34"/>
        </w:rPr>
        <w:t xml:space="preserve"> bug with their </w:t>
      </w:r>
      <w:r w:rsidR="00897148" w:rsidRPr="0086709E">
        <w:rPr>
          <w:rFonts w:ascii="SassoonCRInfant" w:hAnsi="SassoonCRInfant"/>
          <w:sz w:val="36"/>
          <w:szCs w:val="34"/>
        </w:rPr>
        <w:t>long, spik</w:t>
      </w:r>
      <w:r w:rsidRPr="0086709E">
        <w:rPr>
          <w:rFonts w:ascii="SassoonCRInfant" w:hAnsi="SassoonCRInfant"/>
          <w:sz w:val="36"/>
          <w:szCs w:val="34"/>
        </w:rPr>
        <w:t>y front legs and eat</w:t>
      </w:r>
      <w:r w:rsidR="00897148" w:rsidRPr="0086709E">
        <w:rPr>
          <w:rFonts w:ascii="SassoonCRInfant" w:hAnsi="SassoonCRInfant"/>
          <w:sz w:val="36"/>
          <w:szCs w:val="34"/>
        </w:rPr>
        <w:t xml:space="preserve"> the bug alive usually </w:t>
      </w:r>
      <w:proofErr w:type="gramStart"/>
      <w:r w:rsidR="00897148" w:rsidRPr="0086709E">
        <w:rPr>
          <w:rFonts w:ascii="SassoonCRInfant" w:hAnsi="SassoonCRInfant"/>
          <w:sz w:val="36"/>
          <w:szCs w:val="34"/>
        </w:rPr>
        <w:t>head first</w:t>
      </w:r>
      <w:proofErr w:type="gramEnd"/>
      <w:r w:rsidR="00897148" w:rsidRPr="0086709E">
        <w:rPr>
          <w:rFonts w:ascii="SassoonCRInfant" w:hAnsi="SassoonCRInfant"/>
          <w:sz w:val="36"/>
          <w:szCs w:val="34"/>
        </w:rPr>
        <w:t xml:space="preserve">! </w:t>
      </w:r>
    </w:p>
    <w:p w14:paraId="66C8FFC2" w14:textId="77777777" w:rsidR="00897148" w:rsidRPr="0086709E" w:rsidRDefault="00897148">
      <w:pPr>
        <w:rPr>
          <w:rFonts w:ascii="SassoonCRInfant" w:hAnsi="SassoonCRInfant"/>
          <w:sz w:val="36"/>
          <w:szCs w:val="34"/>
        </w:rPr>
      </w:pPr>
    </w:p>
    <w:p w14:paraId="4808A1E6" w14:textId="77777777" w:rsidR="00897148" w:rsidRPr="0086709E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  <w:r w:rsidRPr="0086709E">
        <w:rPr>
          <w:rFonts w:ascii="SassoonCRInfant" w:hAnsi="SassoonCRInfant"/>
          <w:b/>
          <w:sz w:val="36"/>
          <w:szCs w:val="34"/>
          <w:u w:val="single"/>
        </w:rPr>
        <w:t>Name</w:t>
      </w:r>
    </w:p>
    <w:p w14:paraId="0E37C807" w14:textId="77777777" w:rsidR="00897148" w:rsidRPr="0086709E" w:rsidRDefault="003934FE">
      <w:pPr>
        <w:rPr>
          <w:rFonts w:ascii="SassoonCRInfant" w:hAnsi="SassoonCRInfant"/>
          <w:sz w:val="36"/>
          <w:szCs w:val="34"/>
        </w:rPr>
      </w:pPr>
      <w:r w:rsidRPr="0086709E">
        <w:rPr>
          <w:rFonts w:ascii="SassoonCRInfant" w:hAnsi="SassoonCRInfant"/>
          <w:sz w:val="36"/>
          <w:szCs w:val="34"/>
        </w:rPr>
        <w:t>The Praying Mantis gets its unique name as it</w:t>
      </w:r>
      <w:r w:rsidR="00897148" w:rsidRPr="0086709E">
        <w:rPr>
          <w:rFonts w:ascii="SassoonCRInfant" w:hAnsi="SassoonCRInfant"/>
          <w:sz w:val="36"/>
          <w:szCs w:val="34"/>
        </w:rPr>
        <w:t xml:space="preserve"> folds its long, front legs </w:t>
      </w:r>
      <w:proofErr w:type="gramStart"/>
      <w:r w:rsidR="00897148" w:rsidRPr="0086709E">
        <w:rPr>
          <w:rFonts w:ascii="SassoonCRInfant" w:hAnsi="SassoonCRInfant"/>
          <w:sz w:val="36"/>
          <w:szCs w:val="34"/>
        </w:rPr>
        <w:t>together</w:t>
      </w:r>
      <w:proofErr w:type="gramEnd"/>
      <w:r w:rsidR="00897148" w:rsidRPr="0086709E">
        <w:rPr>
          <w:rFonts w:ascii="SassoonCRInfant" w:hAnsi="SassoonCRInfant"/>
          <w:sz w:val="36"/>
          <w:szCs w:val="34"/>
        </w:rPr>
        <w:t xml:space="preserve"> so it looks like a person praying. </w:t>
      </w:r>
      <w:r w:rsidRPr="0086709E">
        <w:rPr>
          <w:rFonts w:ascii="SassoonCRInfant" w:hAnsi="SassoonCRInfant"/>
          <w:sz w:val="36"/>
          <w:szCs w:val="34"/>
        </w:rPr>
        <w:t xml:space="preserve">Their scientific name is </w:t>
      </w:r>
      <w:r w:rsidRPr="0086709E">
        <w:rPr>
          <w:rFonts w:ascii="SassoonCRInfant" w:hAnsi="SassoonCRInfant"/>
          <w:i/>
          <w:sz w:val="36"/>
          <w:szCs w:val="34"/>
        </w:rPr>
        <w:t>Mantis Religiosa</w:t>
      </w:r>
      <w:r w:rsidRPr="0086709E">
        <w:rPr>
          <w:rFonts w:ascii="SassoonCRInfant" w:hAnsi="SassoonCRInfant"/>
          <w:sz w:val="36"/>
          <w:szCs w:val="34"/>
        </w:rPr>
        <w:t xml:space="preserve"> – do you know why?</w:t>
      </w:r>
    </w:p>
    <w:p w14:paraId="0D01755C" w14:textId="77777777" w:rsidR="00897148" w:rsidRPr="0086709E" w:rsidRDefault="00897148">
      <w:pPr>
        <w:rPr>
          <w:rFonts w:ascii="SassoonCRInfant" w:hAnsi="SassoonCRInfant"/>
          <w:sz w:val="36"/>
          <w:szCs w:val="34"/>
        </w:rPr>
      </w:pPr>
    </w:p>
    <w:p w14:paraId="0C000279" w14:textId="77777777" w:rsidR="00897148" w:rsidRPr="0086709E" w:rsidRDefault="00897148">
      <w:pPr>
        <w:rPr>
          <w:rFonts w:ascii="SassoonCRInfant" w:hAnsi="SassoonCRInfant"/>
          <w:sz w:val="36"/>
          <w:szCs w:val="34"/>
        </w:rPr>
      </w:pPr>
      <w:proofErr w:type="gramStart"/>
      <w:r w:rsidRPr="0086709E">
        <w:rPr>
          <w:rFonts w:ascii="SassoonCRInfant" w:hAnsi="SassoonCRInfant"/>
          <w:sz w:val="36"/>
          <w:szCs w:val="34"/>
        </w:rPr>
        <w:t>Don’t</w:t>
      </w:r>
      <w:proofErr w:type="gramEnd"/>
      <w:r w:rsidRPr="0086709E">
        <w:rPr>
          <w:rFonts w:ascii="SassoonCRInfant" w:hAnsi="SassoonCRInfant"/>
          <w:sz w:val="36"/>
          <w:szCs w:val="34"/>
        </w:rPr>
        <w:t xml:space="preserve"> be scared of these insects as they can’t sting and don’t have any venom. </w:t>
      </w:r>
      <w:r w:rsidR="00FD5DEE" w:rsidRPr="0086709E">
        <w:rPr>
          <w:rFonts w:ascii="SassoonCRInfant" w:hAnsi="SassoonCRInfant"/>
          <w:sz w:val="36"/>
          <w:szCs w:val="34"/>
        </w:rPr>
        <w:t>They do, however, make excellent pets as they can be handled safely and walk from hand to hand.</w:t>
      </w:r>
    </w:p>
    <w:p w14:paraId="6649FD9C" w14:textId="77777777" w:rsidR="00897148" w:rsidRDefault="00897148"/>
    <w:sectPr w:rsidR="00897148" w:rsidSect="00FD5DEE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48"/>
    <w:rsid w:val="003934FE"/>
    <w:rsid w:val="00594802"/>
    <w:rsid w:val="0086709E"/>
    <w:rsid w:val="00897148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8FE2"/>
  <w15:chartTrackingRefBased/>
  <w15:docId w15:val="{1FE1C2A1-B693-43A6-86B1-70CF93C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Sarah Wicks</cp:lastModifiedBy>
  <cp:revision>2</cp:revision>
  <dcterms:created xsi:type="dcterms:W3CDTF">2021-03-02T09:22:00Z</dcterms:created>
  <dcterms:modified xsi:type="dcterms:W3CDTF">2021-03-02T09:22:00Z</dcterms:modified>
</cp:coreProperties>
</file>