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969"/>
        <w:gridCol w:w="3322"/>
      </w:tblGrid>
      <w:tr w:rsidR="00B25E1B" w:rsidTr="00BE39D3">
        <w:tc>
          <w:tcPr>
            <w:tcW w:w="9242" w:type="dxa"/>
            <w:gridSpan w:val="3"/>
            <w:tcBorders>
              <w:bottom w:val="single" w:sz="4" w:space="0" w:color="000000"/>
            </w:tcBorders>
            <w:shd w:val="clear" w:color="auto" w:fill="FFC000"/>
          </w:tcPr>
          <w:p w:rsidR="00B81120" w:rsidRDefault="00B81120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B81120">
              <w:rPr>
                <w:b/>
                <w:sz w:val="28"/>
                <w:szCs w:val="28"/>
              </w:rPr>
              <w:t xml:space="preserve">Learning Resource and Literacy Co-ordinator </w:t>
            </w:r>
          </w:p>
          <w:p w:rsidR="00B25E1B" w:rsidRDefault="00625FF8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Specification</w:t>
            </w:r>
          </w:p>
        </w:tc>
      </w:tr>
      <w:tr w:rsidR="00B25E1B">
        <w:tc>
          <w:tcPr>
            <w:tcW w:w="1951" w:type="dxa"/>
            <w:shd w:val="clear" w:color="auto" w:fill="BFBFBF"/>
          </w:tcPr>
          <w:p w:rsidR="00B25E1B" w:rsidRDefault="00B25E1B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/>
          </w:tcPr>
          <w:p w:rsidR="00B25E1B" w:rsidRDefault="00625FF8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3322" w:type="dxa"/>
            <w:shd w:val="clear" w:color="auto" w:fill="BFBFBF"/>
          </w:tcPr>
          <w:p w:rsidR="00B25E1B" w:rsidRDefault="00625FF8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</w:tr>
      <w:tr w:rsidR="00B25E1B">
        <w:tc>
          <w:tcPr>
            <w:tcW w:w="1951" w:type="dxa"/>
          </w:tcPr>
          <w:p w:rsidR="00B25E1B" w:rsidRDefault="00625FF8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 &amp; Training</w:t>
            </w:r>
          </w:p>
        </w:tc>
        <w:tc>
          <w:tcPr>
            <w:tcW w:w="3969" w:type="dxa"/>
          </w:tcPr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GCSE’s or equivalent, to include English and Maths.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be IT literate.</w:t>
            </w:r>
          </w:p>
          <w:p w:rsidR="00B25E1B" w:rsidRDefault="00B25E1B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16 Higher Education, Teaching Assistant or Degree level qualification</w:t>
            </w:r>
          </w:p>
          <w:p w:rsidR="00625FF8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Aid certificate</w:t>
            </w:r>
          </w:p>
        </w:tc>
      </w:tr>
      <w:tr w:rsidR="00B25E1B">
        <w:tc>
          <w:tcPr>
            <w:tcW w:w="1951" w:type="dxa"/>
          </w:tcPr>
          <w:p w:rsidR="00B25E1B" w:rsidRDefault="00625FF8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3969" w:type="dxa"/>
          </w:tcPr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Recent experience of working with children in an educational setting. </w:t>
            </w:r>
          </w:p>
          <w:p w:rsidR="00B25E1B" w:rsidRDefault="00B25E1B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Knowledge and/or experience of working with children with SEND or </w:t>
            </w:r>
            <w:r w:rsidR="00B81120">
              <w:rPr>
                <w:sz w:val="28"/>
                <w:szCs w:val="28"/>
              </w:rPr>
              <w:t>literacy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difficulties.</w:t>
            </w:r>
          </w:p>
          <w:p w:rsidR="00B25E1B" w:rsidRDefault="00B25E1B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</w:tc>
      </w:tr>
      <w:tr w:rsidR="00B25E1B">
        <w:tc>
          <w:tcPr>
            <w:tcW w:w="1951" w:type="dxa"/>
          </w:tcPr>
          <w:p w:rsidR="00B25E1B" w:rsidRDefault="00625FF8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 &amp; Attributes</w:t>
            </w:r>
          </w:p>
        </w:tc>
        <w:tc>
          <w:tcPr>
            <w:tcW w:w="3969" w:type="dxa"/>
          </w:tcPr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 communication skills.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 organisational skills.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 time management skills.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Good understanding of the principles of child development and the learning process.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produce documents to a high standard.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Accurate and thorough approach. </w:t>
            </w:r>
          </w:p>
        </w:tc>
        <w:tc>
          <w:tcPr>
            <w:tcW w:w="3322" w:type="dxa"/>
          </w:tcPr>
          <w:p w:rsidR="00B25E1B" w:rsidRDefault="00B25E1B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</w:tc>
      </w:tr>
      <w:tr w:rsidR="00B25E1B">
        <w:tc>
          <w:tcPr>
            <w:tcW w:w="1951" w:type="dxa"/>
          </w:tcPr>
          <w:p w:rsidR="00B25E1B" w:rsidRDefault="00625FF8">
            <w:pPr>
              <w:tabs>
                <w:tab w:val="left" w:pos="3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Attributes</w:t>
            </w:r>
          </w:p>
        </w:tc>
        <w:tc>
          <w:tcPr>
            <w:tcW w:w="3969" w:type="dxa"/>
          </w:tcPr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use initiative.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Respects confidentiality.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communication skills.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Flexible and motivated team member.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and enthusiastic learner.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Willing to attend courses to update knowledge/skills</w:t>
            </w:r>
          </w:p>
          <w:p w:rsidR="00B25E1B" w:rsidRDefault="00625FF8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Portrays a professional image at all times.</w:t>
            </w:r>
          </w:p>
        </w:tc>
        <w:tc>
          <w:tcPr>
            <w:tcW w:w="3322" w:type="dxa"/>
          </w:tcPr>
          <w:p w:rsidR="00B25E1B" w:rsidRDefault="00B25E1B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</w:tc>
      </w:tr>
      <w:tr w:rsidR="00B25E1B">
        <w:tc>
          <w:tcPr>
            <w:tcW w:w="9242" w:type="dxa"/>
            <w:gridSpan w:val="3"/>
          </w:tcPr>
          <w:p w:rsidR="00B25E1B" w:rsidRDefault="00625FF8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person appointed is expected to fulfil the above requirements</w:t>
            </w:r>
          </w:p>
        </w:tc>
      </w:tr>
    </w:tbl>
    <w:p w:rsidR="00B25E1B" w:rsidRDefault="00B25E1B">
      <w:pPr>
        <w:tabs>
          <w:tab w:val="left" w:pos="3930"/>
        </w:tabs>
        <w:rPr>
          <w:sz w:val="28"/>
          <w:szCs w:val="28"/>
        </w:rPr>
      </w:pPr>
    </w:p>
    <w:sectPr w:rsidR="00B25E1B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71" w:rsidRDefault="00625FF8">
      <w:pPr>
        <w:spacing w:after="0" w:line="240" w:lineRule="auto"/>
      </w:pPr>
      <w:r>
        <w:separator/>
      </w:r>
    </w:p>
  </w:endnote>
  <w:endnote w:type="continuationSeparator" w:id="0">
    <w:p w:rsidR="00BA2871" w:rsidRDefault="0062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71" w:rsidRDefault="00625FF8">
      <w:pPr>
        <w:spacing w:after="0" w:line="240" w:lineRule="auto"/>
      </w:pPr>
      <w:r>
        <w:separator/>
      </w:r>
    </w:p>
  </w:footnote>
  <w:footnote w:type="continuationSeparator" w:id="0">
    <w:p w:rsidR="00BA2871" w:rsidRDefault="0062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1B" w:rsidRDefault="00625FF8">
    <w:pPr>
      <w:spacing w:after="0" w:line="240" w:lineRule="auto"/>
      <w:jc w:val="center"/>
      <w:rPr>
        <w:rFonts w:ascii="Century Gothic" w:eastAsia="Century Gothic" w:hAnsi="Century Gothic" w:cs="Century Gothic"/>
        <w:b/>
        <w:color w:val="000000"/>
        <w:sz w:val="52"/>
        <w:szCs w:val="52"/>
      </w:rPr>
    </w:pPr>
    <w:r>
      <w:rPr>
        <w:rFonts w:ascii="Century Gothic" w:eastAsia="Century Gothic" w:hAnsi="Century Gothic" w:cs="Century Gothic"/>
        <w:b/>
        <w:noProof/>
        <w:sz w:val="40"/>
        <w:szCs w:val="40"/>
      </w:rPr>
      <w:drawing>
        <wp:inline distT="0" distB="0" distL="0" distR="0">
          <wp:extent cx="883920" cy="10306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1030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b/>
        <w:color w:val="000000"/>
        <w:sz w:val="52"/>
        <w:szCs w:val="52"/>
      </w:rPr>
      <w:t xml:space="preserve"> </w:t>
    </w:r>
  </w:p>
  <w:p w:rsidR="00B25E1B" w:rsidRDefault="00B25E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1B"/>
    <w:rsid w:val="00625FF8"/>
    <w:rsid w:val="009804D6"/>
    <w:rsid w:val="00B25E1B"/>
    <w:rsid w:val="00B81120"/>
    <w:rsid w:val="00BA2871"/>
    <w:rsid w:val="00BE39D3"/>
    <w:rsid w:val="00F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59EA"/>
  <w15:docId w15:val="{FC26073E-0124-45CC-9493-AF0BEBEB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9D3"/>
  </w:style>
  <w:style w:type="paragraph" w:styleId="Footer">
    <w:name w:val="footer"/>
    <w:basedOn w:val="Normal"/>
    <w:link w:val="FooterChar"/>
    <w:uiPriority w:val="99"/>
    <w:unhideWhenUsed/>
    <w:rsid w:val="00BE3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stataylorw</dc:creator>
  <cp:lastModifiedBy>stataylorw</cp:lastModifiedBy>
  <cp:revision>3</cp:revision>
  <dcterms:created xsi:type="dcterms:W3CDTF">2021-06-22T12:20:00Z</dcterms:created>
  <dcterms:modified xsi:type="dcterms:W3CDTF">2021-06-22T12:23:00Z</dcterms:modified>
</cp:coreProperties>
</file>