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30" w:rsidRDefault="001076C6" w:rsidP="001076C6">
      <w:pPr>
        <w:jc w:val="center"/>
        <w:rPr>
          <w:sz w:val="36"/>
          <w:szCs w:val="36"/>
        </w:rPr>
      </w:pPr>
      <w:r w:rsidRPr="001076C6">
        <w:rPr>
          <w:sz w:val="36"/>
          <w:szCs w:val="36"/>
        </w:rPr>
        <w:t xml:space="preserve">Prompts for </w:t>
      </w:r>
      <w:r w:rsidR="0074745E">
        <w:rPr>
          <w:sz w:val="36"/>
          <w:szCs w:val="36"/>
        </w:rPr>
        <w:t>Poetry PETEL P</w:t>
      </w:r>
      <w:r w:rsidRPr="001076C6">
        <w:rPr>
          <w:sz w:val="36"/>
          <w:szCs w:val="36"/>
        </w:rPr>
        <w:t>aragraphs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3405"/>
        <w:gridCol w:w="5186"/>
        <w:gridCol w:w="5867"/>
      </w:tblGrid>
      <w:tr w:rsidR="0074745E" w:rsidTr="007E0087">
        <w:tc>
          <w:tcPr>
            <w:tcW w:w="930" w:type="dxa"/>
          </w:tcPr>
          <w:p w:rsidR="0074745E" w:rsidRDefault="0074745E" w:rsidP="001076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4458" w:type="dxa"/>
            <w:gridSpan w:val="3"/>
          </w:tcPr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The speaker/character is presented as…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The writer/poet makes us think/conveys that…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Both poems suggest that…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proofErr w:type="gramStart"/>
            <w:r w:rsidRPr="001076C6">
              <w:rPr>
                <w:sz w:val="24"/>
                <w:szCs w:val="24"/>
              </w:rPr>
              <w:t>Similar</w:t>
            </w:r>
            <w:r w:rsidR="00456518">
              <w:rPr>
                <w:sz w:val="24"/>
                <w:szCs w:val="24"/>
              </w:rPr>
              <w:t>l</w:t>
            </w:r>
            <w:r w:rsidRPr="001076C6">
              <w:rPr>
                <w:sz w:val="24"/>
                <w:szCs w:val="24"/>
              </w:rPr>
              <w:t>y</w:t>
            </w:r>
            <w:proofErr w:type="gramEnd"/>
            <w:r w:rsidRPr="001076C6">
              <w:rPr>
                <w:sz w:val="24"/>
                <w:szCs w:val="24"/>
              </w:rPr>
              <w:t>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 xml:space="preserve">On the other </w:t>
            </w:r>
            <w:proofErr w:type="gramStart"/>
            <w:r w:rsidRPr="001076C6">
              <w:rPr>
                <w:sz w:val="24"/>
                <w:szCs w:val="24"/>
              </w:rPr>
              <w:t>hand</w:t>
            </w:r>
            <w:proofErr w:type="gramEnd"/>
            <w:r w:rsidRPr="001076C6">
              <w:rPr>
                <w:sz w:val="24"/>
                <w:szCs w:val="24"/>
              </w:rPr>
              <w:t>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The poet suggests that…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In the poem… the poet creates an impression of…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</w:p>
        </w:tc>
      </w:tr>
      <w:tr w:rsidR="0074745E" w:rsidTr="009220AF">
        <w:tc>
          <w:tcPr>
            <w:tcW w:w="930" w:type="dxa"/>
          </w:tcPr>
          <w:p w:rsidR="0074745E" w:rsidRDefault="0074745E" w:rsidP="001076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4458" w:type="dxa"/>
            <w:gridSpan w:val="3"/>
          </w:tcPr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 xml:space="preserve">For </w:t>
            </w:r>
            <w:proofErr w:type="gramStart"/>
            <w:r w:rsidRPr="001076C6">
              <w:rPr>
                <w:sz w:val="24"/>
                <w:szCs w:val="24"/>
              </w:rPr>
              <w:t>example</w:t>
            </w:r>
            <w:proofErr w:type="gramEnd"/>
            <w:r w:rsidRPr="001076C6">
              <w:rPr>
                <w:sz w:val="24"/>
                <w:szCs w:val="24"/>
              </w:rPr>
              <w:t>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One example of this is 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In the line…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This is indicated in the 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 xml:space="preserve">For </w:t>
            </w:r>
            <w:proofErr w:type="gramStart"/>
            <w:r w:rsidRPr="001076C6">
              <w:rPr>
                <w:sz w:val="24"/>
                <w:szCs w:val="24"/>
              </w:rPr>
              <w:t>instance</w:t>
            </w:r>
            <w:proofErr w:type="gramEnd"/>
            <w:r w:rsidRPr="001076C6">
              <w:rPr>
                <w:sz w:val="24"/>
                <w:szCs w:val="24"/>
              </w:rPr>
              <w:t>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Such as…</w:t>
            </w:r>
          </w:p>
        </w:tc>
      </w:tr>
      <w:tr w:rsidR="0074745E" w:rsidTr="00DC03DC">
        <w:tc>
          <w:tcPr>
            <w:tcW w:w="930" w:type="dxa"/>
          </w:tcPr>
          <w:p w:rsidR="0074745E" w:rsidRDefault="0074745E" w:rsidP="001076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3405" w:type="dxa"/>
          </w:tcPr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This is an example of 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By using a … the poet…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The use of this 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When the writer/poet uses a…</w:t>
            </w:r>
          </w:p>
          <w:p w:rsidR="0074745E" w:rsidRPr="001076C6" w:rsidRDefault="0074745E" w:rsidP="001076C6">
            <w:pPr>
              <w:rPr>
                <w:sz w:val="24"/>
                <w:szCs w:val="24"/>
              </w:rPr>
            </w:pPr>
          </w:p>
        </w:tc>
        <w:tc>
          <w:tcPr>
            <w:tcW w:w="11053" w:type="dxa"/>
            <w:gridSpan w:val="2"/>
          </w:tcPr>
          <w:p w:rsidR="0074745E" w:rsidRPr="001076C6" w:rsidRDefault="0074745E" w:rsidP="001076C6">
            <w:pPr>
              <w:rPr>
                <w:sz w:val="24"/>
                <w:szCs w:val="24"/>
              </w:rPr>
            </w:pPr>
            <w:r w:rsidRPr="001076C6">
              <w:rPr>
                <w:sz w:val="24"/>
                <w:szCs w:val="24"/>
              </w:rPr>
              <w:t>Examples: simile, metaphor, alliteration, question, assonance, imagery, caesura, personification, enjambment, end-stopped line, stanza, noun, verb, adverb, adjective, rhyme, couplet, regular rhyme scheme, first person, half rhyme, dramatic monologue, sonnet, pathetic fallacy, sibilance, contrast, repetition, juxtaposition, anaphora refrain</w:t>
            </w:r>
          </w:p>
        </w:tc>
      </w:tr>
      <w:tr w:rsidR="0074745E" w:rsidTr="0074745E">
        <w:tc>
          <w:tcPr>
            <w:tcW w:w="930" w:type="dxa"/>
          </w:tcPr>
          <w:p w:rsidR="0074745E" w:rsidRDefault="0074745E" w:rsidP="001076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591" w:type="dxa"/>
            <w:gridSpan w:val="2"/>
          </w:tcPr>
          <w:p w:rsidR="0074745E" w:rsidRPr="0074745E" w:rsidRDefault="0074745E" w:rsidP="001076C6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This suggests/shows/implies/connotes/indicates/evokes to the reader…</w:t>
            </w:r>
          </w:p>
          <w:p w:rsidR="0074745E" w:rsidRPr="0074745E" w:rsidRDefault="0074745E" w:rsidP="001076C6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From this, the reader can see…</w:t>
            </w:r>
          </w:p>
          <w:p w:rsidR="0074745E" w:rsidRPr="0074745E" w:rsidRDefault="0074745E" w:rsidP="001076C6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 xml:space="preserve">By using the word… the </w:t>
            </w:r>
            <w:proofErr w:type="gramStart"/>
            <w:r w:rsidRPr="0074745E">
              <w:rPr>
                <w:sz w:val="24"/>
                <w:szCs w:val="24"/>
              </w:rPr>
              <w:t>writer..</w:t>
            </w:r>
            <w:proofErr w:type="gramEnd"/>
          </w:p>
          <w:p w:rsidR="0074745E" w:rsidRPr="0074745E" w:rsidRDefault="0074745E" w:rsidP="001076C6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This presents…</w:t>
            </w:r>
          </w:p>
          <w:p w:rsidR="0074745E" w:rsidRPr="0074745E" w:rsidRDefault="0074745E" w:rsidP="001076C6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This is used to show…</w:t>
            </w:r>
          </w:p>
          <w:p w:rsidR="0074745E" w:rsidRPr="0074745E" w:rsidRDefault="0074745E" w:rsidP="001076C6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The connotations of this are…</w:t>
            </w:r>
          </w:p>
          <w:p w:rsidR="0074745E" w:rsidRPr="0074745E" w:rsidRDefault="0074745E" w:rsidP="001076C6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This could mean that…. alternatively, it could suggest…</w:t>
            </w:r>
          </w:p>
          <w:p w:rsidR="0074745E" w:rsidRDefault="0074745E" w:rsidP="001076C6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Another idea suggested by the use of the … is …</w:t>
            </w:r>
          </w:p>
          <w:p w:rsidR="0074745E" w:rsidRPr="0074745E" w:rsidRDefault="0074745E" w:rsidP="001076C6">
            <w:pPr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74745E" w:rsidRDefault="0074745E" w:rsidP="00107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link your explanation to the question:</w:t>
            </w:r>
          </w:p>
          <w:p w:rsidR="0074745E" w:rsidRDefault="0074745E" w:rsidP="001076C6">
            <w:pPr>
              <w:rPr>
                <w:sz w:val="24"/>
                <w:szCs w:val="24"/>
              </w:rPr>
            </w:pPr>
          </w:p>
          <w:p w:rsidR="0074745E" w:rsidRDefault="0074745E" w:rsidP="00107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key words from the question in your explanations</w:t>
            </w:r>
          </w:p>
          <w:p w:rsidR="0074745E" w:rsidRDefault="0074745E" w:rsidP="00107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why the poet wrote the text, what was the purpose?</w:t>
            </w:r>
          </w:p>
          <w:p w:rsidR="0074745E" w:rsidRDefault="0074745E" w:rsidP="00107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authors intention might have been to…</w:t>
            </w:r>
          </w:p>
          <w:p w:rsidR="0074745E" w:rsidRPr="0074745E" w:rsidRDefault="0074745E" w:rsidP="00107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the poet is suggesting that…</w:t>
            </w:r>
          </w:p>
        </w:tc>
      </w:tr>
      <w:tr w:rsidR="0074745E" w:rsidTr="009C68CB">
        <w:tc>
          <w:tcPr>
            <w:tcW w:w="930" w:type="dxa"/>
          </w:tcPr>
          <w:p w:rsidR="0074745E" w:rsidRDefault="0074745E" w:rsidP="001076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4458" w:type="dxa"/>
            <w:gridSpan w:val="3"/>
          </w:tcPr>
          <w:p w:rsidR="0074745E" w:rsidRPr="0074745E" w:rsidRDefault="0074745E" w:rsidP="0074745E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This would be appropriate for the time because…</w:t>
            </w:r>
          </w:p>
          <w:p w:rsidR="0074745E" w:rsidRPr="0074745E" w:rsidRDefault="0074745E" w:rsidP="0074745E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This idea reflects the poets own life because…</w:t>
            </w:r>
          </w:p>
          <w:p w:rsidR="0074745E" w:rsidRPr="0074745E" w:rsidRDefault="0074745E" w:rsidP="0074745E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 xml:space="preserve">The theme of </w:t>
            </w:r>
            <w:proofErr w:type="gramStart"/>
            <w:r w:rsidRPr="0074745E">
              <w:rPr>
                <w:sz w:val="24"/>
                <w:szCs w:val="24"/>
              </w:rPr>
              <w:t>…..</w:t>
            </w:r>
            <w:proofErr w:type="gramEnd"/>
            <w:r w:rsidRPr="0074745E">
              <w:rPr>
                <w:sz w:val="24"/>
                <w:szCs w:val="24"/>
              </w:rPr>
              <w:t xml:space="preserve"> can be seen in other works by…</w:t>
            </w:r>
          </w:p>
          <w:p w:rsidR="0074745E" w:rsidRPr="0074745E" w:rsidRDefault="0074745E" w:rsidP="0074745E">
            <w:pPr>
              <w:rPr>
                <w:sz w:val="24"/>
                <w:szCs w:val="24"/>
              </w:rPr>
            </w:pPr>
            <w:r w:rsidRPr="0074745E">
              <w:rPr>
                <w:sz w:val="24"/>
                <w:szCs w:val="24"/>
              </w:rPr>
              <w:t>At the time, … would be viewed as…</w:t>
            </w:r>
          </w:p>
        </w:tc>
      </w:tr>
    </w:tbl>
    <w:p w:rsidR="001076C6" w:rsidRPr="001076C6" w:rsidRDefault="001076C6" w:rsidP="00AE7141">
      <w:pPr>
        <w:rPr>
          <w:sz w:val="36"/>
          <w:szCs w:val="36"/>
        </w:rPr>
      </w:pPr>
      <w:bookmarkStart w:id="0" w:name="_GoBack"/>
      <w:bookmarkEnd w:id="0"/>
    </w:p>
    <w:sectPr w:rsidR="001076C6" w:rsidRPr="001076C6" w:rsidSect="00747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C6"/>
    <w:rsid w:val="001076C6"/>
    <w:rsid w:val="00456518"/>
    <w:rsid w:val="00550128"/>
    <w:rsid w:val="0074745E"/>
    <w:rsid w:val="00991EFF"/>
    <w:rsid w:val="00A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3330"/>
  <w15:chartTrackingRefBased/>
  <w15:docId w15:val="{094E3F6E-594E-41F6-AE71-67422618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99C04D59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kshakespeare</dc:creator>
  <cp:keywords/>
  <dc:description/>
  <cp:lastModifiedBy>bbuckley1</cp:lastModifiedBy>
  <cp:revision>3</cp:revision>
  <dcterms:created xsi:type="dcterms:W3CDTF">2017-10-13T12:12:00Z</dcterms:created>
  <dcterms:modified xsi:type="dcterms:W3CDTF">2017-10-13T12:13:00Z</dcterms:modified>
</cp:coreProperties>
</file>